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E59A" w14:textId="77777777" w:rsidR="000D7265" w:rsidRDefault="000D7265" w:rsidP="001A3A04"/>
    <w:p w14:paraId="1B4D6C34" w14:textId="77777777" w:rsidR="00B74A56" w:rsidRPr="003759F0" w:rsidRDefault="00B74A56" w:rsidP="00B74A56">
      <w:pPr>
        <w:jc w:val="center"/>
        <w:outlineLvl w:val="0"/>
        <w:rPr>
          <w:rFonts w:asciiTheme="minorHAnsi" w:hAnsiTheme="minorHAnsi" w:cstheme="minorHAnsi"/>
          <w:b/>
          <w:szCs w:val="22"/>
          <w:u w:val="single"/>
        </w:rPr>
      </w:pPr>
      <w:r w:rsidRPr="003759F0">
        <w:rPr>
          <w:rFonts w:asciiTheme="minorHAnsi" w:hAnsiTheme="minorHAnsi" w:cstheme="minorHAnsi"/>
          <w:b/>
          <w:szCs w:val="22"/>
          <w:u w:val="single"/>
        </w:rPr>
        <w:t>ELŐTERJESZTÉS</w:t>
      </w:r>
    </w:p>
    <w:p w14:paraId="043CC682" w14:textId="77777777" w:rsidR="00B74A56" w:rsidRPr="003759F0" w:rsidRDefault="00B74A56" w:rsidP="00B74A56">
      <w:pPr>
        <w:jc w:val="center"/>
        <w:outlineLvl w:val="0"/>
        <w:rPr>
          <w:rFonts w:asciiTheme="minorHAnsi" w:hAnsiTheme="minorHAnsi" w:cstheme="minorHAnsi"/>
          <w:b/>
          <w:szCs w:val="22"/>
        </w:rPr>
      </w:pPr>
    </w:p>
    <w:p w14:paraId="2A9824DF" w14:textId="054DBC6B" w:rsidR="00B74A56" w:rsidRPr="003759F0" w:rsidRDefault="00B74A56" w:rsidP="00B74A56">
      <w:pPr>
        <w:jc w:val="center"/>
        <w:outlineLvl w:val="0"/>
        <w:rPr>
          <w:rFonts w:asciiTheme="minorHAnsi" w:hAnsiTheme="minorHAnsi" w:cstheme="minorHAnsi"/>
          <w:b/>
          <w:szCs w:val="22"/>
        </w:rPr>
      </w:pPr>
      <w:r w:rsidRPr="003759F0">
        <w:rPr>
          <w:rFonts w:asciiTheme="minorHAnsi" w:hAnsiTheme="minorHAnsi" w:cstheme="minorHAnsi"/>
          <w:b/>
          <w:szCs w:val="22"/>
        </w:rPr>
        <w:t>a Bűnmegelőzési, Közbiztonsági és Közrendvédelmi Bizottság</w:t>
      </w:r>
      <w:r>
        <w:rPr>
          <w:rFonts w:asciiTheme="minorHAnsi" w:hAnsiTheme="minorHAnsi" w:cstheme="minorHAnsi"/>
          <w:b/>
          <w:szCs w:val="22"/>
        </w:rPr>
        <w:t xml:space="preserve"> </w:t>
      </w:r>
      <w:r w:rsidRPr="003759F0">
        <w:rPr>
          <w:rFonts w:asciiTheme="minorHAnsi" w:hAnsiTheme="minorHAnsi" w:cstheme="minorHAnsi"/>
          <w:b/>
          <w:szCs w:val="22"/>
        </w:rPr>
        <w:t>2023. szeptember 25-i ülésére</w:t>
      </w:r>
    </w:p>
    <w:p w14:paraId="29CB48F8" w14:textId="77777777" w:rsidR="00B74A56" w:rsidRPr="003759F0" w:rsidRDefault="00B74A56" w:rsidP="00B74A56">
      <w:pPr>
        <w:jc w:val="center"/>
        <w:outlineLvl w:val="0"/>
        <w:rPr>
          <w:rFonts w:asciiTheme="minorHAnsi" w:hAnsiTheme="minorHAnsi" w:cstheme="minorHAnsi"/>
          <w:b/>
          <w:szCs w:val="22"/>
        </w:rPr>
      </w:pPr>
    </w:p>
    <w:p w14:paraId="76BB1048" w14:textId="31D7F3D9" w:rsidR="00B74A56" w:rsidRPr="003759F0" w:rsidRDefault="00B74A56" w:rsidP="00B74A56">
      <w:pPr>
        <w:jc w:val="center"/>
        <w:outlineLvl w:val="0"/>
        <w:rPr>
          <w:rFonts w:asciiTheme="minorHAnsi" w:hAnsiTheme="minorHAnsi" w:cstheme="minorHAnsi"/>
          <w:b/>
          <w:szCs w:val="22"/>
        </w:rPr>
      </w:pPr>
      <w:r w:rsidRPr="000214F7">
        <w:rPr>
          <w:rFonts w:asciiTheme="minorHAnsi" w:hAnsiTheme="minorHAnsi" w:cstheme="minorHAnsi"/>
          <w:b/>
          <w:bCs/>
          <w:szCs w:val="22"/>
        </w:rPr>
        <w:t>Tájékoztató a kárt okozó vaddisznók Szombathely belterületén történő megjelenésével és az ezzel összefüggésben megtett önkormányzati intézkedésekről</w:t>
      </w:r>
    </w:p>
    <w:p w14:paraId="2C678B08" w14:textId="77777777" w:rsidR="00B74A56" w:rsidRDefault="00B74A56" w:rsidP="001A3A04"/>
    <w:p w14:paraId="7C068B44" w14:textId="2562B659" w:rsidR="00B74A56" w:rsidRPr="009D5E5E" w:rsidRDefault="00B74A56" w:rsidP="00B74A56">
      <w:pPr>
        <w:jc w:val="both"/>
        <w:rPr>
          <w:rFonts w:cstheme="minorHAnsi"/>
          <w:szCs w:val="22"/>
        </w:rPr>
      </w:pPr>
      <w:r w:rsidRPr="009D5E5E">
        <w:rPr>
          <w:rFonts w:cstheme="minorHAnsi"/>
          <w:szCs w:val="22"/>
        </w:rPr>
        <w:t xml:space="preserve">Az alábbiakban tájékoztatom a Tisztelt </w:t>
      </w:r>
      <w:r>
        <w:rPr>
          <w:rFonts w:cstheme="minorHAnsi"/>
          <w:szCs w:val="22"/>
        </w:rPr>
        <w:t xml:space="preserve">Bizottságot </w:t>
      </w:r>
      <w:r w:rsidRPr="009D5E5E">
        <w:rPr>
          <w:rFonts w:cstheme="minorHAnsi"/>
          <w:szCs w:val="22"/>
        </w:rPr>
        <w:t>a kárt okozó vaddisznók Szombathely belterületén történő megjelenéséről és az ezzel összefüggésben megtett önkormányzati intézkedésekről.</w:t>
      </w:r>
    </w:p>
    <w:p w14:paraId="2219B4B4" w14:textId="77777777" w:rsidR="00B74A56" w:rsidRPr="009D5E5E" w:rsidRDefault="00B74A56" w:rsidP="00B74A56">
      <w:pPr>
        <w:jc w:val="both"/>
        <w:rPr>
          <w:rFonts w:cstheme="minorHAnsi"/>
          <w:szCs w:val="22"/>
        </w:rPr>
      </w:pPr>
    </w:p>
    <w:p w14:paraId="4F3620C0" w14:textId="77777777" w:rsidR="00B74A56" w:rsidRPr="009D5E5E" w:rsidRDefault="00B74A56" w:rsidP="00B74A56">
      <w:pPr>
        <w:jc w:val="both"/>
        <w:rPr>
          <w:rFonts w:cstheme="minorHAnsi"/>
          <w:szCs w:val="22"/>
        </w:rPr>
      </w:pPr>
      <w:r w:rsidRPr="009D5E5E">
        <w:rPr>
          <w:rFonts w:cstheme="minorHAnsi"/>
          <w:szCs w:val="22"/>
        </w:rPr>
        <w:t xml:space="preserve">Szombathely Megyei Jogú Város Önkormányzata felé az első lakossági jelzések 2021. évben érkeztek arra vonatkozóan, hogy Szombathely belterületén vaddisznók jelenléte és károkozása tapasztalható (2021. évben összesen 4, 2022. évben 10, míg 2023. évben már 19 lakossági jelzés érkezett e tárgyban). A vaddisznók belterületi megjelenésével kapcsolatos lakossági bejelentések kivétel nélkül Szombathely nyugati területeiről, a Csónakázó-tó környékéről, az </w:t>
      </w:r>
      <w:proofErr w:type="spellStart"/>
      <w:r w:rsidRPr="009D5E5E">
        <w:rPr>
          <w:rFonts w:cstheme="minorHAnsi"/>
          <w:szCs w:val="22"/>
        </w:rPr>
        <w:t>oladi</w:t>
      </w:r>
      <w:proofErr w:type="spellEnd"/>
      <w:r w:rsidRPr="009D5E5E">
        <w:rPr>
          <w:rFonts w:cstheme="minorHAnsi"/>
          <w:szCs w:val="22"/>
        </w:rPr>
        <w:t>, valamint a parkerdei városrészről érkeztek. Ezek a területek egyaránt az Aranypatak Vadásztársasághoz tartoznak.</w:t>
      </w:r>
    </w:p>
    <w:p w14:paraId="6A934AE7" w14:textId="77777777" w:rsidR="00B74A56" w:rsidRPr="009D5E5E" w:rsidRDefault="00B74A56" w:rsidP="00B74A56">
      <w:pPr>
        <w:jc w:val="both"/>
        <w:rPr>
          <w:rFonts w:cstheme="minorHAnsi"/>
          <w:szCs w:val="22"/>
        </w:rPr>
      </w:pPr>
    </w:p>
    <w:p w14:paraId="2FAD6200" w14:textId="77777777" w:rsidR="00B74A56" w:rsidRPr="009D5E5E" w:rsidRDefault="00B74A56" w:rsidP="00B74A56">
      <w:pPr>
        <w:jc w:val="both"/>
        <w:rPr>
          <w:rFonts w:cstheme="minorHAnsi"/>
          <w:szCs w:val="22"/>
        </w:rPr>
      </w:pPr>
      <w:r w:rsidRPr="009D5E5E">
        <w:rPr>
          <w:rFonts w:cstheme="minorHAnsi"/>
          <w:szCs w:val="22"/>
        </w:rPr>
        <w:t xml:space="preserve">A bejelentésekben a lakók a vaddisznók által okozott károkról számoltak be, továbbá több bejelentés szerint félnek az </w:t>
      </w:r>
      <w:proofErr w:type="spellStart"/>
      <w:r w:rsidRPr="009D5E5E">
        <w:rPr>
          <w:rFonts w:cstheme="minorHAnsi"/>
          <w:szCs w:val="22"/>
        </w:rPr>
        <w:t>esetenként</w:t>
      </w:r>
      <w:proofErr w:type="spellEnd"/>
      <w:r w:rsidRPr="009D5E5E">
        <w:rPr>
          <w:rFonts w:cstheme="minorHAnsi"/>
          <w:szCs w:val="22"/>
        </w:rPr>
        <w:t xml:space="preserve"> támadólag is fellépő vadaktól, az érintett területen élők több esetben már félelemben mentek ki az utcára. Továbbá a helyi internetes portálok is gyakran közöltek olvasói videókat, beszámolókat a vaddisznók belterületi jelenlétéről.</w:t>
      </w:r>
    </w:p>
    <w:p w14:paraId="29956AED" w14:textId="77777777" w:rsidR="00B74A56" w:rsidRPr="009D5E5E" w:rsidRDefault="00B74A56" w:rsidP="00B74A56">
      <w:pPr>
        <w:jc w:val="both"/>
        <w:rPr>
          <w:rFonts w:cstheme="minorHAnsi"/>
          <w:szCs w:val="22"/>
        </w:rPr>
      </w:pPr>
    </w:p>
    <w:p w14:paraId="6433C02A" w14:textId="39C90D49" w:rsidR="00B74A56" w:rsidRPr="009D5E5E" w:rsidRDefault="00B74A56" w:rsidP="00B74A56">
      <w:pPr>
        <w:jc w:val="both"/>
        <w:rPr>
          <w:rFonts w:cstheme="minorHAnsi"/>
          <w:szCs w:val="22"/>
        </w:rPr>
      </w:pPr>
      <w:r w:rsidRPr="009D5E5E">
        <w:rPr>
          <w:rFonts w:cstheme="minorHAnsi"/>
          <w:szCs w:val="22"/>
        </w:rPr>
        <w:t xml:space="preserve">A megtett intézkedésekről a </w:t>
      </w:r>
      <w:r>
        <w:rPr>
          <w:rFonts w:cstheme="minorHAnsi"/>
          <w:szCs w:val="22"/>
        </w:rPr>
        <w:t xml:space="preserve">Tisztelt </w:t>
      </w:r>
      <w:r w:rsidRPr="009D5E5E">
        <w:rPr>
          <w:rFonts w:cstheme="minorHAnsi"/>
          <w:szCs w:val="22"/>
        </w:rPr>
        <w:t>Bizottság 2023. június 12-i ülésén tájékoztatásra került. A Közgyűlés pedig a 2023. június 15-i ülésén a 204/2023. (VI.15.) Kgy. számú határozatával felkérte a polgármestert, hogy a belterületi vaddisznók okozta problémák kezeléséhez a költségvetési rendeletben biztosított átcsoportosítási lehetőségével élve, folyamatosan biztosítsa a szükséges költségvetési forrást.</w:t>
      </w:r>
    </w:p>
    <w:p w14:paraId="306002B2" w14:textId="77777777" w:rsidR="00B74A56" w:rsidRPr="009D5E5E" w:rsidRDefault="00B74A56" w:rsidP="00B74A56">
      <w:pPr>
        <w:jc w:val="both"/>
        <w:rPr>
          <w:rFonts w:cstheme="minorHAnsi"/>
          <w:szCs w:val="22"/>
        </w:rPr>
      </w:pPr>
    </w:p>
    <w:p w14:paraId="6E542EAB" w14:textId="77777777" w:rsidR="00B74A56" w:rsidRPr="009D5E5E" w:rsidRDefault="00B74A56" w:rsidP="00B74A56">
      <w:pPr>
        <w:jc w:val="both"/>
        <w:rPr>
          <w:rFonts w:cstheme="minorHAnsi"/>
          <w:szCs w:val="22"/>
        </w:rPr>
      </w:pPr>
      <w:r w:rsidRPr="009D5E5E">
        <w:rPr>
          <w:rFonts w:cstheme="minorHAnsi"/>
          <w:szCs w:val="22"/>
        </w:rPr>
        <w:t>A megbízott vadász beszámolóit megvizsgálva, továbbá a belterületi vaddisznó észlelésekkel kapcsolatos lakossági bejelentések megnövekedő száma miatt az Önkormányzat kezdeményezte több vadász bevonását a kárt okozó vadak kilövéséhez. A kapacitás növelése érdekében valamennyi szombathelyi vadásztársaság megkeresésre került, annak érdekében, hogy ajánljanak olyan vadászokat Önkormányzatunk részére, akik a fentiek szerint részt vennének a probléma megoldásában. Egy újabb vadász jelentkezésének köszönhetően a nyári időszakban folyamatosan az Önkormányzat rendelkezésére állt a feladat ellátásával megbízott vadász.</w:t>
      </w:r>
    </w:p>
    <w:p w14:paraId="2E8F4551" w14:textId="77777777" w:rsidR="00B74A56" w:rsidRPr="009D5E5E" w:rsidRDefault="00B74A56" w:rsidP="00B74A56">
      <w:pPr>
        <w:jc w:val="both"/>
        <w:rPr>
          <w:rFonts w:cstheme="minorHAnsi"/>
          <w:szCs w:val="22"/>
        </w:rPr>
      </w:pPr>
    </w:p>
    <w:p w14:paraId="4962FD2E" w14:textId="77777777" w:rsidR="00B74A56" w:rsidRPr="009D5E5E" w:rsidRDefault="00B74A56" w:rsidP="00B74A56">
      <w:pPr>
        <w:jc w:val="both"/>
        <w:rPr>
          <w:rFonts w:cstheme="minorHAnsi"/>
          <w:szCs w:val="22"/>
        </w:rPr>
      </w:pPr>
      <w:r w:rsidRPr="009D5E5E">
        <w:rPr>
          <w:rFonts w:cstheme="minorHAnsi"/>
          <w:szCs w:val="22"/>
        </w:rPr>
        <w:t xml:space="preserve">Az Önkormányzat által megbízott vadászok 2023. augusztus 31. napjáig hat ütemben eddig összesen 50 belterületen élő vaddisznót lőttek ki. Mivel az érintett belterületen továbbra is jelen vannak a vaddisznók, így újabb megbízás került megkötésre, amelynek teljes körű teljesítésével az első megbízás kezdetétől számított 1 év alatt a kilőtt vaddisznók száma el fogja érni a 60-at. </w:t>
      </w:r>
    </w:p>
    <w:p w14:paraId="7597B5DC" w14:textId="77777777" w:rsidR="00B74A56" w:rsidRPr="009D5E5E" w:rsidRDefault="00B74A56" w:rsidP="00B74A56">
      <w:pPr>
        <w:jc w:val="both"/>
        <w:rPr>
          <w:rFonts w:cstheme="minorHAnsi"/>
          <w:szCs w:val="22"/>
        </w:rPr>
      </w:pPr>
    </w:p>
    <w:p w14:paraId="5828A531" w14:textId="723ED016" w:rsidR="00B74A56" w:rsidRPr="009D5E5E" w:rsidRDefault="00B74A56" w:rsidP="00B74A56">
      <w:pPr>
        <w:jc w:val="both"/>
        <w:rPr>
          <w:rFonts w:cstheme="minorHAnsi"/>
          <w:szCs w:val="22"/>
        </w:rPr>
      </w:pPr>
      <w:r w:rsidRPr="009D5E5E">
        <w:rPr>
          <w:rFonts w:cstheme="minorHAnsi"/>
          <w:szCs w:val="22"/>
        </w:rPr>
        <w:t xml:space="preserve">Tájékoztatom a Tisztelt </w:t>
      </w:r>
      <w:r>
        <w:rPr>
          <w:rFonts w:cstheme="minorHAnsi"/>
          <w:szCs w:val="22"/>
        </w:rPr>
        <w:t>Bizottságot</w:t>
      </w:r>
      <w:r w:rsidRPr="009D5E5E">
        <w:rPr>
          <w:rFonts w:cstheme="minorHAnsi"/>
          <w:szCs w:val="22"/>
        </w:rPr>
        <w:t xml:space="preserve">, hogy a teljesült szerződések során eddig kifizetésre, illetve lekötésre került bruttó összeg: </w:t>
      </w:r>
      <w:proofErr w:type="gramStart"/>
      <w:r w:rsidRPr="009D5E5E">
        <w:rPr>
          <w:rFonts w:cstheme="minorHAnsi"/>
          <w:szCs w:val="22"/>
        </w:rPr>
        <w:t>8.983.723,-</w:t>
      </w:r>
      <w:proofErr w:type="gramEnd"/>
      <w:r w:rsidRPr="009D5E5E">
        <w:rPr>
          <w:rFonts w:cstheme="minorHAnsi"/>
          <w:szCs w:val="22"/>
        </w:rPr>
        <w:t xml:space="preserve"> Ft. Az Önkormányzat 2023. évi költségvetési rendeletében eredeti előirányzatként </w:t>
      </w:r>
      <w:r w:rsidRPr="009D5E5E">
        <w:rPr>
          <w:rFonts w:eastAsia="Calibri" w:cstheme="minorHAnsi"/>
          <w:szCs w:val="22"/>
          <w:lang w:eastAsia="en-US"/>
        </w:rPr>
        <w:t xml:space="preserve">4,1 M Ft-ot biztosított ezen feladat elvégzésére, majd ezt követően a </w:t>
      </w:r>
      <w:r w:rsidRPr="009D5E5E">
        <w:rPr>
          <w:rFonts w:cstheme="minorHAnsi"/>
          <w:szCs w:val="22"/>
        </w:rPr>
        <w:t>feladat elvégzéséhez szükséges további összegek – a 204/2023. (VI.15.) Kgy. számú határozat alapján – folyamatosan biztosításra kerültek.</w:t>
      </w:r>
    </w:p>
    <w:p w14:paraId="2A5634C6" w14:textId="77777777" w:rsidR="00B74A56" w:rsidRPr="009D5E5E" w:rsidRDefault="00B74A56" w:rsidP="00B74A56">
      <w:pPr>
        <w:jc w:val="both"/>
        <w:rPr>
          <w:rFonts w:cstheme="minorHAnsi"/>
          <w:szCs w:val="22"/>
        </w:rPr>
      </w:pPr>
    </w:p>
    <w:p w14:paraId="48335FF4" w14:textId="77777777" w:rsidR="00B74A56" w:rsidRPr="009D5E5E" w:rsidRDefault="00B74A56" w:rsidP="00B74A56">
      <w:pPr>
        <w:jc w:val="both"/>
        <w:rPr>
          <w:rFonts w:cstheme="minorHAnsi"/>
          <w:szCs w:val="22"/>
        </w:rPr>
      </w:pPr>
      <w:r w:rsidRPr="009D5E5E">
        <w:rPr>
          <w:rFonts w:cstheme="minorHAnsi"/>
          <w:szCs w:val="22"/>
        </w:rPr>
        <w:t>Az intézkedések során az Önkormányzat együttműködése kiváló a társszervekkel. A Szombathelyi Rendőrkapitánysággal folyamatos a kapcsolattartás a lakott területen kárt okozó vadak elejtésének engedélyezése kapcsán.</w:t>
      </w:r>
    </w:p>
    <w:p w14:paraId="75F4ED2D" w14:textId="77777777" w:rsidR="00B74A56" w:rsidRPr="009D5E5E" w:rsidRDefault="00B74A56" w:rsidP="00B74A56">
      <w:pPr>
        <w:jc w:val="both"/>
        <w:rPr>
          <w:rFonts w:cstheme="minorHAnsi"/>
          <w:szCs w:val="22"/>
        </w:rPr>
      </w:pPr>
    </w:p>
    <w:p w14:paraId="503BD9DF" w14:textId="77777777" w:rsidR="00B74A56" w:rsidRPr="009D5E5E" w:rsidRDefault="00B74A56" w:rsidP="00B74A56">
      <w:pPr>
        <w:jc w:val="both"/>
        <w:rPr>
          <w:rFonts w:cstheme="minorHAnsi"/>
          <w:szCs w:val="22"/>
        </w:rPr>
      </w:pPr>
      <w:r w:rsidRPr="009D5E5E">
        <w:rPr>
          <w:rFonts w:cstheme="minorHAnsi"/>
          <w:szCs w:val="22"/>
        </w:rPr>
        <w:t>A területileg illetékes Aranypatak Vadásztársaság elnöke pedig az alábbiakról tájékoztatta az Önkormányzatot. Társaságukhoz is számos jelzés érkezett az elmúlt évek során azzal kapcsolatban, hogy Szombathely külterülettel határos, erdős részein és a kiskertekben vaddisznók jelenlétét tapasztalják. A Vadásztársaság a tőle elvárható módon igyekszik mindent megtenni annak érdekében, hogy a vadállományt a város határain kívül tartsa:</w:t>
      </w:r>
    </w:p>
    <w:p w14:paraId="23222A0A" w14:textId="77777777" w:rsidR="00B74A56" w:rsidRPr="009D5E5E" w:rsidRDefault="00B74A56" w:rsidP="00B74A56">
      <w:pPr>
        <w:numPr>
          <w:ilvl w:val="0"/>
          <w:numId w:val="2"/>
        </w:numPr>
        <w:jc w:val="both"/>
        <w:rPr>
          <w:rFonts w:cstheme="minorHAnsi"/>
          <w:szCs w:val="22"/>
        </w:rPr>
      </w:pPr>
      <w:r w:rsidRPr="009D5E5E">
        <w:rPr>
          <w:rFonts w:cstheme="minorHAnsi"/>
          <w:szCs w:val="22"/>
        </w:rPr>
        <w:t>A Vadásztársaság által hasznosított, Szombathellyel határos területrészein több vadászati létesítményt (vadetetők, sózó) hoztak létre a fokozott vaddisznó vadászat és az állatok külterületen tartása érdekében. Ezeket a szakszemélyzet hetente többször, rendszeresen látja el etetőanyaggal (jellemzően szemes kukorica, árpa, zab és lédús takarmány). Emellett a tagság egész évben vadássza ezt a környéket.</w:t>
      </w:r>
    </w:p>
    <w:p w14:paraId="70B375EE" w14:textId="77777777" w:rsidR="00B74A56" w:rsidRPr="009D5E5E" w:rsidRDefault="00B74A56" w:rsidP="00B74A56">
      <w:pPr>
        <w:numPr>
          <w:ilvl w:val="0"/>
          <w:numId w:val="2"/>
        </w:numPr>
        <w:jc w:val="both"/>
        <w:rPr>
          <w:rFonts w:cstheme="minorHAnsi"/>
          <w:szCs w:val="22"/>
        </w:rPr>
      </w:pPr>
      <w:r w:rsidRPr="009D5E5E">
        <w:rPr>
          <w:rFonts w:cstheme="minorHAnsi"/>
          <w:szCs w:val="22"/>
        </w:rPr>
        <w:t>A fentiek mellett közreműködnek a belterületen lévő vaddisznó állomány lehetőségek szerinti csökkentése érdekében. Ennek keretében folyamatosan zajlik a vaddisznók elejtése, ritkítása.</w:t>
      </w:r>
    </w:p>
    <w:p w14:paraId="2FC0236C" w14:textId="77777777" w:rsidR="00B74A56" w:rsidRPr="009D5E5E" w:rsidRDefault="00B74A56" w:rsidP="00B74A56">
      <w:pPr>
        <w:numPr>
          <w:ilvl w:val="0"/>
          <w:numId w:val="2"/>
        </w:numPr>
        <w:jc w:val="both"/>
        <w:rPr>
          <w:rFonts w:cstheme="minorHAnsi"/>
          <w:szCs w:val="22"/>
        </w:rPr>
      </w:pPr>
      <w:r w:rsidRPr="009D5E5E">
        <w:rPr>
          <w:rFonts w:cstheme="minorHAnsi"/>
          <w:szCs w:val="22"/>
        </w:rPr>
        <w:t>A vadászati hatósággal egyeztetve korlátlan kilövési darabszámot engedélyeztettek az éves kilövési terven felül, a vaddisznók darabszámának csökkentése érdekében.</w:t>
      </w:r>
    </w:p>
    <w:p w14:paraId="791BB8BA" w14:textId="77777777" w:rsidR="00B74A56" w:rsidRPr="009D5E5E" w:rsidRDefault="00B74A56" w:rsidP="00B74A56">
      <w:pPr>
        <w:jc w:val="both"/>
        <w:rPr>
          <w:rFonts w:cstheme="minorHAnsi"/>
          <w:szCs w:val="22"/>
        </w:rPr>
      </w:pPr>
      <w:r w:rsidRPr="009D5E5E">
        <w:rPr>
          <w:rFonts w:cstheme="minorHAnsi"/>
          <w:szCs w:val="22"/>
        </w:rPr>
        <w:t xml:space="preserve">Összefoglalva elmondható, hogy a rendelkezésre álló eszközeivel az Önkormányzat mellett az Aranypatak Vadásztársaság is </w:t>
      </w:r>
      <w:bookmarkStart w:id="0" w:name="_Hlk136949120"/>
      <w:r w:rsidRPr="009D5E5E">
        <w:rPr>
          <w:rFonts w:cstheme="minorHAnsi"/>
          <w:szCs w:val="22"/>
        </w:rPr>
        <w:t>igyekszik mindent megtenni és együttműködni a belterületi vaddisznók darabszámának minimálisra csökkentése érdekében</w:t>
      </w:r>
      <w:bookmarkEnd w:id="0"/>
      <w:r w:rsidRPr="009D5E5E">
        <w:rPr>
          <w:rFonts w:cstheme="minorHAnsi"/>
          <w:szCs w:val="22"/>
        </w:rPr>
        <w:t>.</w:t>
      </w:r>
    </w:p>
    <w:p w14:paraId="378AB740" w14:textId="77777777" w:rsidR="00B74A56" w:rsidRPr="009D5E5E" w:rsidRDefault="00B74A56" w:rsidP="00B74A56">
      <w:pPr>
        <w:jc w:val="both"/>
        <w:rPr>
          <w:rFonts w:cstheme="minorHAnsi"/>
          <w:szCs w:val="22"/>
        </w:rPr>
      </w:pPr>
    </w:p>
    <w:p w14:paraId="5FA4D981" w14:textId="77777777" w:rsidR="00B74A56" w:rsidRPr="009D5E5E" w:rsidRDefault="00B74A56" w:rsidP="00B74A56">
      <w:pPr>
        <w:jc w:val="both"/>
        <w:rPr>
          <w:rFonts w:cstheme="minorHAnsi"/>
          <w:szCs w:val="22"/>
        </w:rPr>
      </w:pPr>
      <w:r w:rsidRPr="009D5E5E">
        <w:rPr>
          <w:rFonts w:cstheme="minorHAnsi"/>
          <w:szCs w:val="22"/>
        </w:rPr>
        <w:t xml:space="preserve">A feladatot ellátó vadászok beszámoltak arról, hogy a tapasztalatok és az állampolgári visszajelzések alapján a lakók körében túlnyomó részben, szinte kivétel nélkül </w:t>
      </w:r>
      <w:proofErr w:type="spellStart"/>
      <w:r w:rsidRPr="009D5E5E">
        <w:rPr>
          <w:rFonts w:cstheme="minorHAnsi"/>
          <w:szCs w:val="22"/>
        </w:rPr>
        <w:t>pozitívak</w:t>
      </w:r>
      <w:proofErr w:type="spellEnd"/>
      <w:r w:rsidRPr="009D5E5E">
        <w:rPr>
          <w:rFonts w:cstheme="minorHAnsi"/>
          <w:szCs w:val="22"/>
        </w:rPr>
        <w:t xml:space="preserve"> a reakciók: nagyon örülnek annak, hogy az Önkormányzat próbálja megoldani a problémát. Az érintett területen lakók körében már ismert a tevékenység, vaddisznó észlelése esetén közvetlenül is keresik a vadászokat. A kapacitás növelése is érzékelhető eredményeket hozott, a nyár második felében ugyanis már nem érkezett lakossági bejelentés Önkormányzatunkhoz. Utoljára Önkormányzatunkhoz 2023. július 19-én érkezett lakossági bejelentés. Ugyanakkor ősszel várhatóan ismét megnövekednek az észlelések, ezért indokolt az elejtések folytatása. </w:t>
      </w:r>
    </w:p>
    <w:p w14:paraId="52392019" w14:textId="77777777" w:rsidR="00B74A56" w:rsidRPr="009D5E5E" w:rsidRDefault="00B74A56" w:rsidP="00B74A56">
      <w:pPr>
        <w:jc w:val="both"/>
        <w:rPr>
          <w:rFonts w:cstheme="minorHAnsi"/>
          <w:szCs w:val="22"/>
        </w:rPr>
      </w:pPr>
    </w:p>
    <w:p w14:paraId="7491510C" w14:textId="77777777" w:rsidR="00B74A56" w:rsidRPr="009D5E5E" w:rsidRDefault="00B74A56" w:rsidP="00B74A56">
      <w:pPr>
        <w:jc w:val="both"/>
        <w:rPr>
          <w:rFonts w:cstheme="minorHAnsi"/>
          <w:szCs w:val="22"/>
        </w:rPr>
      </w:pPr>
      <w:r w:rsidRPr="009D5E5E">
        <w:rPr>
          <w:rFonts w:cstheme="minorHAnsi"/>
          <w:szCs w:val="22"/>
        </w:rPr>
        <w:t>2023. augusztus 15. napján újabb megbeszélésre került sor az Aranypatak Vadásztársaság feladatra jelentkező vadászai, az Önkormányzat, valamint a Rendőrség képviselőjének részvételével, amelyen átbeszélésre kerültek a vadak kilövésének tapasztalatai és kialakításra került egy új ügyeleti rendszer terve.</w:t>
      </w:r>
    </w:p>
    <w:p w14:paraId="05DF1DC4" w14:textId="77777777" w:rsidR="00B74A56" w:rsidRPr="009D5E5E" w:rsidRDefault="00B74A56" w:rsidP="00B74A56">
      <w:pPr>
        <w:jc w:val="both"/>
        <w:rPr>
          <w:rFonts w:cstheme="minorHAnsi"/>
          <w:szCs w:val="22"/>
        </w:rPr>
      </w:pPr>
    </w:p>
    <w:p w14:paraId="5B85AAF6" w14:textId="77777777" w:rsidR="00B74A56" w:rsidRPr="009D5E5E" w:rsidRDefault="00B74A56" w:rsidP="00B74A56">
      <w:pPr>
        <w:jc w:val="both"/>
        <w:rPr>
          <w:rFonts w:cstheme="minorHAnsi"/>
          <w:szCs w:val="22"/>
        </w:rPr>
      </w:pPr>
      <w:r w:rsidRPr="009D5E5E">
        <w:rPr>
          <w:rFonts w:cstheme="minorHAnsi"/>
          <w:b/>
          <w:bCs/>
          <w:szCs w:val="22"/>
        </w:rPr>
        <w:t>A megbeszélésen elhangzottak alapján 2023. október 1. napjától kezdve az alábbi rendszerre teszek javaslatot</w:t>
      </w:r>
      <w:r w:rsidRPr="009D5E5E">
        <w:rPr>
          <w:rFonts w:cstheme="minorHAnsi"/>
          <w:szCs w:val="22"/>
        </w:rPr>
        <w:t xml:space="preserve">: 2023. december 31. napjáig az Aranypatak Vadásztársaság 4 vadásza látja el a feladatot úgy, hogy egyidejűleg 2 vadász lesz szolgálatban, az időszakokat úgy felosztva, hogy a 2 páros 2 naponta váltja egymást. A vadászok részére biztosításra kerül egy mobiltelefon, amelynek hívószámát a sajtón keresztül nyilvánosságra hozza az Önkormányzat. Így vaddisznók belterületi észlelése esetén bárki értesítheti az ügyeletes vadászt 18.00 és 24.00 óra között, aki gyakorlatilag azonnal tud intézkedni. Ezzel a megoldással reményeink szerint még a korábbiaknál is hatékonyabb, azonnal reagálni képes rendszert lehet működtetni. </w:t>
      </w:r>
    </w:p>
    <w:p w14:paraId="31FC9980" w14:textId="77777777" w:rsidR="00B74A56" w:rsidRPr="009D5E5E" w:rsidRDefault="00B74A56" w:rsidP="00B74A56">
      <w:pPr>
        <w:jc w:val="both"/>
        <w:rPr>
          <w:rFonts w:cstheme="minorHAnsi"/>
          <w:szCs w:val="22"/>
        </w:rPr>
      </w:pPr>
      <w:r w:rsidRPr="009D5E5E">
        <w:rPr>
          <w:rFonts w:cstheme="minorHAnsi"/>
          <w:szCs w:val="22"/>
        </w:rPr>
        <w:t xml:space="preserve">A lakosság a belterületen lévő vadakkal kapcsolatosan – a külön e célra létrehozott – </w:t>
      </w:r>
      <w:hyperlink r:id="rId10" w:history="1">
        <w:r w:rsidRPr="009D5E5E">
          <w:rPr>
            <w:rStyle w:val="Hiperhivatkozs"/>
            <w:rFonts w:cstheme="minorHAnsi"/>
            <w:szCs w:val="22"/>
          </w:rPr>
          <w:t>belteruletivadak@szombathely.hu</w:t>
        </w:r>
      </w:hyperlink>
      <w:r w:rsidRPr="009D5E5E">
        <w:rPr>
          <w:rFonts w:cstheme="minorHAnsi"/>
          <w:szCs w:val="22"/>
        </w:rPr>
        <w:t xml:space="preserve"> e-mail címre tehet közérdekű bejelentést. Önkormányzatunk a bejelentést megküldi az Aranypatak Vadásztársaság részére, így szintén rövid időn belül megtörténhet az intézkedés. </w:t>
      </w:r>
    </w:p>
    <w:p w14:paraId="4299A030" w14:textId="77777777" w:rsidR="00B74A56" w:rsidRPr="009D5E5E" w:rsidRDefault="00B74A56" w:rsidP="00B74A56">
      <w:pPr>
        <w:jc w:val="both"/>
        <w:rPr>
          <w:rFonts w:cstheme="minorHAnsi"/>
          <w:szCs w:val="22"/>
        </w:rPr>
      </w:pPr>
    </w:p>
    <w:p w14:paraId="1AA31F5E" w14:textId="77777777" w:rsidR="00B74A56" w:rsidRPr="009D5E5E" w:rsidRDefault="00B74A56" w:rsidP="00B74A56">
      <w:pPr>
        <w:jc w:val="both"/>
        <w:rPr>
          <w:rFonts w:cstheme="minorHAnsi"/>
          <w:szCs w:val="22"/>
        </w:rPr>
      </w:pPr>
      <w:r w:rsidRPr="009D5E5E">
        <w:rPr>
          <w:rFonts w:cstheme="minorHAnsi"/>
          <w:szCs w:val="22"/>
        </w:rPr>
        <w:t>A kárt okozó vaddisznók elejtése ügyeleti rendszerének tapasztalatairól javaslom a Közgyűlés tájékoztatását a 2023. decemberi ülésen, ahol a rendszer 2024. januártól való folytatásáról döntést hozhat a testület.</w:t>
      </w:r>
    </w:p>
    <w:p w14:paraId="7EF70906" w14:textId="77777777" w:rsidR="00B74A56" w:rsidRPr="009D5E5E" w:rsidRDefault="00B74A56" w:rsidP="00B74A56">
      <w:pPr>
        <w:jc w:val="both"/>
        <w:rPr>
          <w:rFonts w:cstheme="minorHAnsi"/>
          <w:szCs w:val="22"/>
        </w:rPr>
      </w:pPr>
    </w:p>
    <w:p w14:paraId="66222E01" w14:textId="4AB8E60F" w:rsidR="00B74A56" w:rsidRPr="009D5E5E" w:rsidRDefault="00B74A56" w:rsidP="00B74A56">
      <w:pPr>
        <w:jc w:val="both"/>
        <w:rPr>
          <w:rFonts w:cstheme="minorHAnsi"/>
          <w:szCs w:val="22"/>
        </w:rPr>
      </w:pPr>
      <w:r w:rsidRPr="009D5E5E">
        <w:rPr>
          <w:rFonts w:cstheme="minorHAnsi"/>
          <w:szCs w:val="22"/>
        </w:rPr>
        <w:t xml:space="preserve">Kérem a Tisztelt </w:t>
      </w:r>
      <w:r>
        <w:rPr>
          <w:rFonts w:cstheme="minorHAnsi"/>
          <w:szCs w:val="22"/>
        </w:rPr>
        <w:t>Bizottságot</w:t>
      </w:r>
      <w:r w:rsidRPr="009D5E5E">
        <w:rPr>
          <w:rFonts w:cstheme="minorHAnsi"/>
          <w:szCs w:val="22"/>
        </w:rPr>
        <w:t>, hogy az előterjesztést megtárgyalni és a határozati javaslatot elfogadni szíveskedjék.</w:t>
      </w:r>
    </w:p>
    <w:p w14:paraId="3A2C6AB4" w14:textId="77777777" w:rsidR="00B74A56" w:rsidRDefault="00B74A56" w:rsidP="001A3A04"/>
    <w:p w14:paraId="444CF522" w14:textId="77777777" w:rsidR="00B74A56" w:rsidRDefault="00B74A56" w:rsidP="001A3A04"/>
    <w:p w14:paraId="7D3F8FBA" w14:textId="7D0F01D1" w:rsidR="00B74A56" w:rsidRPr="003759F0" w:rsidRDefault="00B74A56" w:rsidP="00B74A56">
      <w:pPr>
        <w:jc w:val="both"/>
        <w:rPr>
          <w:rFonts w:asciiTheme="minorHAnsi" w:hAnsiTheme="minorHAnsi" w:cstheme="minorHAnsi"/>
          <w:b/>
          <w:bCs/>
          <w:szCs w:val="22"/>
        </w:rPr>
      </w:pPr>
      <w:r w:rsidRPr="003759F0">
        <w:rPr>
          <w:rFonts w:asciiTheme="minorHAnsi" w:hAnsiTheme="minorHAnsi" w:cstheme="minorHAnsi"/>
          <w:b/>
          <w:bCs/>
          <w:szCs w:val="22"/>
        </w:rPr>
        <w:t xml:space="preserve">Szombathely, 2023. szeptember </w:t>
      </w:r>
      <w:proofErr w:type="gramStart"/>
      <w:r>
        <w:rPr>
          <w:rFonts w:asciiTheme="minorHAnsi" w:hAnsiTheme="minorHAnsi" w:cstheme="minorHAnsi"/>
          <w:b/>
          <w:bCs/>
          <w:szCs w:val="22"/>
        </w:rPr>
        <w:t xml:space="preserve">„  </w:t>
      </w:r>
      <w:proofErr w:type="gramEnd"/>
      <w:r>
        <w:rPr>
          <w:rFonts w:asciiTheme="minorHAnsi" w:hAnsiTheme="minorHAnsi" w:cstheme="minorHAnsi"/>
          <w:b/>
          <w:bCs/>
          <w:szCs w:val="22"/>
        </w:rPr>
        <w:t xml:space="preserve">   ”</w:t>
      </w:r>
      <w:r w:rsidRPr="003759F0">
        <w:rPr>
          <w:rFonts w:asciiTheme="minorHAnsi" w:hAnsiTheme="minorHAnsi" w:cstheme="minorHAnsi"/>
          <w:b/>
          <w:bCs/>
          <w:szCs w:val="22"/>
        </w:rPr>
        <w:t>.</w:t>
      </w:r>
    </w:p>
    <w:p w14:paraId="0A79CB35" w14:textId="77777777" w:rsidR="00B74A56" w:rsidRPr="003759F0" w:rsidRDefault="00B74A56" w:rsidP="00B74A56">
      <w:pPr>
        <w:jc w:val="both"/>
        <w:rPr>
          <w:rFonts w:asciiTheme="minorHAnsi" w:hAnsiTheme="minorHAnsi" w:cstheme="minorHAnsi"/>
          <w:szCs w:val="22"/>
        </w:rPr>
      </w:pPr>
    </w:p>
    <w:p w14:paraId="7D7574CF" w14:textId="63DE7976" w:rsidR="00B74A56" w:rsidRPr="003759F0" w:rsidRDefault="00B74A56" w:rsidP="00B74A56">
      <w:pPr>
        <w:tabs>
          <w:tab w:val="center" w:pos="7371"/>
        </w:tabs>
        <w:jc w:val="both"/>
        <w:rPr>
          <w:rFonts w:asciiTheme="minorHAnsi" w:eastAsia="Calibri" w:hAnsiTheme="minorHAnsi" w:cstheme="minorHAnsi"/>
          <w:b/>
          <w:bCs/>
          <w:szCs w:val="22"/>
          <w:lang w:eastAsia="en-US"/>
        </w:rPr>
      </w:pPr>
      <w:r w:rsidRPr="003759F0">
        <w:rPr>
          <w:rFonts w:asciiTheme="minorHAnsi" w:eastAsia="Calibri" w:hAnsiTheme="minorHAnsi" w:cstheme="minorHAnsi"/>
          <w:b/>
          <w:bCs/>
          <w:szCs w:val="22"/>
          <w:lang w:eastAsia="en-US"/>
        </w:rPr>
        <w:tab/>
        <w:t xml:space="preserve">(: </w:t>
      </w:r>
      <w:r>
        <w:rPr>
          <w:rFonts w:asciiTheme="minorHAnsi" w:eastAsia="Calibri" w:hAnsiTheme="minorHAnsi" w:cstheme="minorHAnsi"/>
          <w:b/>
          <w:bCs/>
          <w:szCs w:val="22"/>
          <w:lang w:eastAsia="en-US"/>
        </w:rPr>
        <w:t xml:space="preserve">Dr. </w:t>
      </w:r>
      <w:proofErr w:type="spellStart"/>
      <w:r>
        <w:rPr>
          <w:rFonts w:asciiTheme="minorHAnsi" w:eastAsia="Calibri" w:hAnsiTheme="minorHAnsi" w:cstheme="minorHAnsi"/>
          <w:b/>
          <w:bCs/>
          <w:szCs w:val="22"/>
          <w:lang w:eastAsia="en-US"/>
        </w:rPr>
        <w:t>Nemény</w:t>
      </w:r>
      <w:proofErr w:type="spellEnd"/>
      <w:r>
        <w:rPr>
          <w:rFonts w:asciiTheme="minorHAnsi" w:eastAsia="Calibri" w:hAnsiTheme="minorHAnsi" w:cstheme="minorHAnsi"/>
          <w:b/>
          <w:bCs/>
          <w:szCs w:val="22"/>
          <w:lang w:eastAsia="en-US"/>
        </w:rPr>
        <w:t xml:space="preserve"> András</w:t>
      </w:r>
      <w:r w:rsidRPr="003759F0">
        <w:rPr>
          <w:rFonts w:asciiTheme="minorHAnsi" w:eastAsia="Calibri" w:hAnsiTheme="minorHAnsi" w:cstheme="minorHAnsi"/>
          <w:b/>
          <w:bCs/>
          <w:szCs w:val="22"/>
          <w:lang w:eastAsia="en-US"/>
        </w:rPr>
        <w:t xml:space="preserve"> :)</w:t>
      </w:r>
    </w:p>
    <w:p w14:paraId="165BA700" w14:textId="3D2B796E" w:rsidR="00B74A56" w:rsidRDefault="00B74A56" w:rsidP="00B74A56">
      <w:pPr>
        <w:tabs>
          <w:tab w:val="center" w:pos="7371"/>
        </w:tabs>
        <w:jc w:val="both"/>
      </w:pPr>
      <w:r w:rsidRPr="003759F0">
        <w:rPr>
          <w:rFonts w:asciiTheme="minorHAnsi" w:eastAsia="Calibri" w:hAnsiTheme="minorHAnsi" w:cstheme="minorHAnsi"/>
          <w:szCs w:val="22"/>
          <w:lang w:eastAsia="en-US"/>
        </w:rPr>
        <w:tab/>
      </w:r>
    </w:p>
    <w:p w14:paraId="23023AD2" w14:textId="77777777" w:rsidR="00B74A56" w:rsidRDefault="00B74A56" w:rsidP="001A3A04"/>
    <w:p w14:paraId="7AC82D0E" w14:textId="77777777" w:rsidR="00B74A56" w:rsidRPr="003759F0" w:rsidRDefault="00B74A56" w:rsidP="00B74A56">
      <w:pPr>
        <w:jc w:val="center"/>
        <w:rPr>
          <w:rFonts w:asciiTheme="minorHAnsi" w:hAnsiTheme="minorHAnsi" w:cstheme="minorHAnsi"/>
          <w:b/>
          <w:bCs/>
          <w:szCs w:val="22"/>
          <w:u w:val="single"/>
        </w:rPr>
      </w:pPr>
      <w:r w:rsidRPr="003759F0">
        <w:rPr>
          <w:rFonts w:asciiTheme="minorHAnsi" w:hAnsiTheme="minorHAnsi" w:cstheme="minorHAnsi"/>
          <w:b/>
          <w:bCs/>
          <w:szCs w:val="22"/>
          <w:u w:val="single"/>
        </w:rPr>
        <w:lastRenderedPageBreak/>
        <w:t>HATÁROZATI JAVASLAT</w:t>
      </w:r>
    </w:p>
    <w:p w14:paraId="6C757848" w14:textId="77777777" w:rsidR="00B74A56" w:rsidRPr="003759F0" w:rsidRDefault="00B74A56" w:rsidP="00B74A56">
      <w:pPr>
        <w:jc w:val="center"/>
        <w:rPr>
          <w:rFonts w:asciiTheme="minorHAnsi" w:hAnsiTheme="minorHAnsi" w:cstheme="minorHAnsi"/>
          <w:b/>
          <w:szCs w:val="22"/>
          <w:u w:val="single"/>
        </w:rPr>
      </w:pPr>
      <w:r w:rsidRPr="003759F0">
        <w:rPr>
          <w:rFonts w:asciiTheme="minorHAnsi" w:hAnsiTheme="minorHAnsi" w:cstheme="minorHAnsi"/>
          <w:b/>
          <w:bCs/>
          <w:szCs w:val="22"/>
          <w:u w:val="single"/>
        </w:rPr>
        <w:t>…</w:t>
      </w:r>
      <w:r w:rsidRPr="003759F0">
        <w:rPr>
          <w:rFonts w:asciiTheme="minorHAnsi" w:hAnsiTheme="minorHAnsi" w:cstheme="minorHAnsi"/>
          <w:b/>
          <w:szCs w:val="22"/>
          <w:u w:val="single"/>
        </w:rPr>
        <w:t>/2023. (IX.25.) BKKB számú határozat</w:t>
      </w:r>
    </w:p>
    <w:p w14:paraId="71944848" w14:textId="77777777" w:rsidR="00B74A56" w:rsidRDefault="00B74A56" w:rsidP="00B74A56">
      <w:pPr>
        <w:jc w:val="center"/>
        <w:rPr>
          <w:rFonts w:asciiTheme="minorHAnsi" w:hAnsiTheme="minorHAnsi" w:cstheme="minorHAnsi"/>
          <w:b/>
          <w:szCs w:val="22"/>
          <w:u w:val="single"/>
        </w:rPr>
      </w:pPr>
    </w:p>
    <w:p w14:paraId="3C37E70E" w14:textId="03233B95" w:rsidR="00B74A56" w:rsidRPr="009D5E5E" w:rsidRDefault="00B74A56" w:rsidP="00B74A56">
      <w:pPr>
        <w:numPr>
          <w:ilvl w:val="0"/>
          <w:numId w:val="3"/>
        </w:numPr>
        <w:tabs>
          <w:tab w:val="left" w:pos="1418"/>
        </w:tabs>
        <w:ind w:left="851" w:hanging="425"/>
        <w:jc w:val="both"/>
        <w:rPr>
          <w:rFonts w:cstheme="minorHAnsi"/>
          <w:szCs w:val="22"/>
        </w:rPr>
      </w:pPr>
      <w:r w:rsidRPr="003759F0">
        <w:rPr>
          <w:rFonts w:asciiTheme="minorHAnsi" w:hAnsiTheme="minorHAnsi" w:cstheme="minorHAnsi"/>
          <w:szCs w:val="22"/>
        </w:rPr>
        <w:t xml:space="preserve">A Bűnmegelőzési, Közbiztonsági és Közrendvédelmi Bizottság </w:t>
      </w:r>
      <w:r>
        <w:rPr>
          <w:rFonts w:asciiTheme="minorHAnsi" w:hAnsiTheme="minorHAnsi" w:cstheme="minorHAnsi"/>
          <w:szCs w:val="22"/>
        </w:rPr>
        <w:t xml:space="preserve">javasolja Szombathely Megyei Jogú Város Közgyűlésének, hogy </w:t>
      </w:r>
      <w:r w:rsidRPr="009D5E5E">
        <w:rPr>
          <w:rFonts w:cstheme="minorHAnsi"/>
          <w:szCs w:val="22"/>
        </w:rPr>
        <w:t>a kárt okozó vaddisznók Szombathely belterületén történő megjelenéséről és az ezzel összefüggésben megtett önkormányzati intézkedésekről szóló tájékoztatást fogadja</w:t>
      </w:r>
      <w:r>
        <w:rPr>
          <w:rFonts w:cstheme="minorHAnsi"/>
          <w:szCs w:val="22"/>
        </w:rPr>
        <w:t xml:space="preserve"> el</w:t>
      </w:r>
      <w:r w:rsidRPr="009D5E5E">
        <w:rPr>
          <w:rFonts w:cstheme="minorHAnsi"/>
          <w:szCs w:val="22"/>
        </w:rPr>
        <w:t>.</w:t>
      </w:r>
    </w:p>
    <w:p w14:paraId="47A7EA10" w14:textId="77777777" w:rsidR="00B74A56" w:rsidRPr="009D5E5E" w:rsidRDefault="00B74A56" w:rsidP="00B74A56">
      <w:pPr>
        <w:tabs>
          <w:tab w:val="left" w:pos="720"/>
          <w:tab w:val="left" w:pos="2160"/>
        </w:tabs>
        <w:jc w:val="both"/>
        <w:rPr>
          <w:rFonts w:cstheme="minorHAnsi"/>
          <w:szCs w:val="22"/>
        </w:rPr>
      </w:pPr>
    </w:p>
    <w:p w14:paraId="0FCB49D2" w14:textId="352A716A" w:rsidR="00B74A56" w:rsidRPr="009D5E5E" w:rsidRDefault="00B74A56" w:rsidP="00B74A56">
      <w:pPr>
        <w:numPr>
          <w:ilvl w:val="0"/>
          <w:numId w:val="3"/>
        </w:numPr>
        <w:ind w:left="851" w:hanging="425"/>
        <w:contextualSpacing/>
        <w:jc w:val="both"/>
        <w:rPr>
          <w:rFonts w:cstheme="minorHAnsi"/>
          <w:szCs w:val="22"/>
        </w:rPr>
      </w:pPr>
      <w:r w:rsidRPr="009D5E5E">
        <w:rPr>
          <w:rFonts w:cstheme="minorHAnsi"/>
          <w:szCs w:val="22"/>
        </w:rPr>
        <w:t>A</w:t>
      </w:r>
      <w:r>
        <w:rPr>
          <w:rFonts w:cstheme="minorHAnsi"/>
          <w:szCs w:val="22"/>
        </w:rPr>
        <w:t xml:space="preserve"> Bizottság javasolja a</w:t>
      </w:r>
      <w:r w:rsidRPr="009D5E5E">
        <w:rPr>
          <w:rFonts w:cstheme="minorHAnsi"/>
          <w:szCs w:val="22"/>
        </w:rPr>
        <w:t xml:space="preserve"> Közgyűlés</w:t>
      </w:r>
      <w:r>
        <w:rPr>
          <w:rFonts w:cstheme="minorHAnsi"/>
          <w:szCs w:val="22"/>
        </w:rPr>
        <w:t>nek, támogassa,</w:t>
      </w:r>
      <w:r w:rsidRPr="009D5E5E">
        <w:rPr>
          <w:rFonts w:cstheme="minorHAnsi"/>
          <w:szCs w:val="22"/>
        </w:rPr>
        <w:t xml:space="preserve"> hogy az előterjesztésben foglaltak szerint 2023. október 1. napjától az Aranypatak Vadásztársaság 4 vadásza ügyeleti rendszerben végezze a belterületen kárt okozó vaddisznók elejtését.</w:t>
      </w:r>
    </w:p>
    <w:p w14:paraId="04DBC73F" w14:textId="77777777" w:rsidR="00B74A56" w:rsidRPr="009D5E5E" w:rsidRDefault="00B74A56" w:rsidP="00B74A56">
      <w:pPr>
        <w:pStyle w:val="Listaszerbekezds"/>
        <w:rPr>
          <w:rFonts w:asciiTheme="minorHAnsi" w:hAnsiTheme="minorHAnsi" w:cstheme="minorHAnsi"/>
          <w:sz w:val="22"/>
          <w:szCs w:val="22"/>
        </w:rPr>
      </w:pPr>
    </w:p>
    <w:p w14:paraId="7E777A13" w14:textId="5564F70E" w:rsidR="00B74A56" w:rsidRPr="009D5E5E" w:rsidRDefault="00B74A56" w:rsidP="00B74A56">
      <w:pPr>
        <w:numPr>
          <w:ilvl w:val="0"/>
          <w:numId w:val="3"/>
        </w:numPr>
        <w:ind w:left="851" w:hanging="425"/>
        <w:contextualSpacing/>
        <w:jc w:val="both"/>
        <w:rPr>
          <w:rFonts w:cstheme="minorHAnsi"/>
          <w:szCs w:val="22"/>
        </w:rPr>
      </w:pPr>
      <w:r w:rsidRPr="009D5E5E">
        <w:rPr>
          <w:rFonts w:cstheme="minorHAnsi"/>
          <w:szCs w:val="22"/>
        </w:rPr>
        <w:t xml:space="preserve">A </w:t>
      </w:r>
      <w:r>
        <w:rPr>
          <w:rFonts w:cstheme="minorHAnsi"/>
          <w:szCs w:val="22"/>
        </w:rPr>
        <w:t>Bizottság javasolja a</w:t>
      </w:r>
      <w:r w:rsidRPr="009D5E5E">
        <w:rPr>
          <w:rFonts w:cstheme="minorHAnsi"/>
          <w:szCs w:val="22"/>
        </w:rPr>
        <w:t xml:space="preserve"> Közgyűlés</w:t>
      </w:r>
      <w:r>
        <w:rPr>
          <w:rFonts w:cstheme="minorHAnsi"/>
          <w:szCs w:val="22"/>
        </w:rPr>
        <w:t>nek,</w:t>
      </w:r>
      <w:r w:rsidRPr="009D5E5E">
        <w:rPr>
          <w:rFonts w:cstheme="minorHAnsi"/>
          <w:szCs w:val="22"/>
        </w:rPr>
        <w:t xml:space="preserve"> kér</w:t>
      </w:r>
      <w:r>
        <w:rPr>
          <w:rFonts w:cstheme="minorHAnsi"/>
          <w:szCs w:val="22"/>
        </w:rPr>
        <w:t>je fel</w:t>
      </w:r>
      <w:r w:rsidRPr="009D5E5E">
        <w:rPr>
          <w:rFonts w:cstheme="minorHAnsi"/>
          <w:szCs w:val="22"/>
        </w:rPr>
        <w:t xml:space="preserve"> a polgármestert, hogy a kárt okozó vaddisznók elejtése ügyeleti rendszerének tapasztalatairól tájékoztassa a Közgyűlést.</w:t>
      </w:r>
    </w:p>
    <w:p w14:paraId="489321F7" w14:textId="77777777" w:rsidR="00B74A56" w:rsidRPr="009D5E5E" w:rsidRDefault="00B74A56" w:rsidP="00B74A56">
      <w:pPr>
        <w:contextualSpacing/>
        <w:jc w:val="both"/>
        <w:rPr>
          <w:rFonts w:cstheme="minorHAnsi"/>
          <w:szCs w:val="22"/>
        </w:rPr>
      </w:pPr>
    </w:p>
    <w:p w14:paraId="4F8ACC55" w14:textId="77777777" w:rsidR="00B74A56" w:rsidRPr="009D5E5E" w:rsidRDefault="00B74A56" w:rsidP="00B74A56">
      <w:pPr>
        <w:jc w:val="both"/>
        <w:rPr>
          <w:rFonts w:cstheme="minorHAnsi"/>
          <w:bCs/>
          <w:szCs w:val="22"/>
        </w:rPr>
      </w:pPr>
      <w:r w:rsidRPr="009D5E5E">
        <w:rPr>
          <w:rFonts w:cstheme="minorHAnsi"/>
          <w:b/>
          <w:szCs w:val="22"/>
          <w:u w:val="single"/>
        </w:rPr>
        <w:t>Felelős:</w:t>
      </w:r>
      <w:r w:rsidRPr="009D5E5E">
        <w:rPr>
          <w:rFonts w:cstheme="minorHAnsi"/>
          <w:bCs/>
          <w:szCs w:val="22"/>
        </w:rPr>
        <w:tab/>
      </w:r>
      <w:r w:rsidRPr="009D5E5E">
        <w:rPr>
          <w:rFonts w:cstheme="minorHAnsi"/>
          <w:bCs/>
          <w:szCs w:val="22"/>
        </w:rPr>
        <w:tab/>
        <w:t xml:space="preserve">Dr. </w:t>
      </w:r>
      <w:proofErr w:type="spellStart"/>
      <w:r w:rsidRPr="009D5E5E">
        <w:rPr>
          <w:rFonts w:cstheme="minorHAnsi"/>
          <w:bCs/>
          <w:szCs w:val="22"/>
        </w:rPr>
        <w:t>Nemény</w:t>
      </w:r>
      <w:proofErr w:type="spellEnd"/>
      <w:r w:rsidRPr="009D5E5E">
        <w:rPr>
          <w:rFonts w:cstheme="minorHAnsi"/>
          <w:bCs/>
          <w:szCs w:val="22"/>
        </w:rPr>
        <w:t xml:space="preserve"> András polgármester</w:t>
      </w:r>
    </w:p>
    <w:p w14:paraId="1ACDBD49" w14:textId="77777777" w:rsidR="00B74A56" w:rsidRPr="009D5E5E" w:rsidRDefault="00B74A56" w:rsidP="00B74A56">
      <w:pPr>
        <w:jc w:val="both"/>
        <w:rPr>
          <w:rFonts w:cstheme="minorHAnsi"/>
          <w:bCs/>
          <w:szCs w:val="22"/>
        </w:rPr>
      </w:pPr>
      <w:r w:rsidRPr="009D5E5E">
        <w:rPr>
          <w:rFonts w:cstheme="minorHAnsi"/>
          <w:bCs/>
          <w:szCs w:val="22"/>
        </w:rPr>
        <w:tab/>
      </w:r>
      <w:r w:rsidRPr="009D5E5E">
        <w:rPr>
          <w:rFonts w:cstheme="minorHAnsi"/>
          <w:bCs/>
          <w:szCs w:val="22"/>
        </w:rPr>
        <w:tab/>
        <w:t>Dr. Horváth Attila alpolgármester</w:t>
      </w:r>
    </w:p>
    <w:p w14:paraId="27246D15" w14:textId="77777777" w:rsidR="00B74A56" w:rsidRPr="003759F0" w:rsidRDefault="00B74A56" w:rsidP="00B74A56">
      <w:pPr>
        <w:jc w:val="both"/>
        <w:outlineLvl w:val="0"/>
        <w:rPr>
          <w:rFonts w:asciiTheme="minorHAnsi" w:hAnsiTheme="minorHAnsi" w:cstheme="minorHAnsi"/>
          <w:szCs w:val="22"/>
        </w:rPr>
      </w:pPr>
      <w:r w:rsidRPr="009D5E5E">
        <w:rPr>
          <w:rFonts w:cstheme="minorHAnsi"/>
          <w:bCs/>
          <w:szCs w:val="22"/>
        </w:rPr>
        <w:tab/>
      </w:r>
      <w:r w:rsidRPr="009D5E5E">
        <w:rPr>
          <w:rFonts w:cstheme="minorHAnsi"/>
          <w:bCs/>
          <w:szCs w:val="22"/>
        </w:rPr>
        <w:tab/>
      </w:r>
      <w:r w:rsidRPr="003759F0">
        <w:rPr>
          <w:rFonts w:asciiTheme="minorHAnsi" w:hAnsiTheme="minorHAnsi" w:cstheme="minorHAnsi"/>
          <w:szCs w:val="22"/>
        </w:rPr>
        <w:t>Kelemen Krisztián, a Bizottság elnöke</w:t>
      </w:r>
    </w:p>
    <w:p w14:paraId="61E35C47" w14:textId="3B799326" w:rsidR="00B74A56" w:rsidRPr="009D5E5E" w:rsidRDefault="00B74A56" w:rsidP="00B74A56">
      <w:pPr>
        <w:ind w:left="708" w:firstLine="708"/>
        <w:jc w:val="both"/>
        <w:rPr>
          <w:rFonts w:cstheme="minorHAnsi"/>
          <w:bCs/>
          <w:szCs w:val="22"/>
        </w:rPr>
      </w:pPr>
      <w:r w:rsidRPr="009D5E5E">
        <w:rPr>
          <w:rFonts w:cstheme="minorHAnsi"/>
          <w:bCs/>
          <w:szCs w:val="22"/>
        </w:rPr>
        <w:t>Dr. Károlyi Ákos jegyző</w:t>
      </w:r>
    </w:p>
    <w:p w14:paraId="6A5809EC" w14:textId="77777777" w:rsidR="00B74A56" w:rsidRPr="009D5E5E" w:rsidRDefault="00B74A56" w:rsidP="00B74A56">
      <w:pPr>
        <w:jc w:val="both"/>
        <w:rPr>
          <w:rFonts w:cstheme="minorHAnsi"/>
          <w:szCs w:val="22"/>
        </w:rPr>
      </w:pPr>
      <w:r w:rsidRPr="009D5E5E">
        <w:rPr>
          <w:rFonts w:cstheme="minorHAnsi"/>
          <w:bCs/>
          <w:szCs w:val="22"/>
        </w:rPr>
        <w:tab/>
      </w:r>
      <w:r w:rsidRPr="009D5E5E">
        <w:rPr>
          <w:rFonts w:cstheme="minorHAnsi"/>
          <w:bCs/>
          <w:szCs w:val="22"/>
        </w:rPr>
        <w:tab/>
        <w:t xml:space="preserve">(a végrehajtás </w:t>
      </w:r>
      <w:r w:rsidRPr="009D5E5E">
        <w:rPr>
          <w:rFonts w:cstheme="minorHAnsi"/>
          <w:szCs w:val="22"/>
        </w:rPr>
        <w:t>előkészítéséért:</w:t>
      </w:r>
    </w:p>
    <w:p w14:paraId="4E81A5C9" w14:textId="77777777" w:rsidR="00B74A56" w:rsidRPr="009D5E5E" w:rsidRDefault="00B74A56" w:rsidP="00B74A56">
      <w:pPr>
        <w:jc w:val="both"/>
        <w:rPr>
          <w:rFonts w:cstheme="minorHAnsi"/>
          <w:szCs w:val="22"/>
        </w:rPr>
      </w:pPr>
      <w:r w:rsidRPr="009D5E5E">
        <w:rPr>
          <w:rFonts w:cstheme="minorHAnsi"/>
          <w:szCs w:val="22"/>
        </w:rPr>
        <w:tab/>
      </w:r>
      <w:r w:rsidRPr="009D5E5E">
        <w:rPr>
          <w:rFonts w:cstheme="minorHAnsi"/>
          <w:szCs w:val="22"/>
        </w:rPr>
        <w:tab/>
        <w:t>Dr. Holler Péter, a Hatósági Osztály vezetője)</w:t>
      </w:r>
    </w:p>
    <w:p w14:paraId="5EC1DDF2" w14:textId="77777777" w:rsidR="00B74A56" w:rsidRPr="009D5E5E" w:rsidRDefault="00B74A56" w:rsidP="00B74A56">
      <w:pPr>
        <w:jc w:val="both"/>
        <w:rPr>
          <w:rFonts w:cstheme="minorHAnsi"/>
          <w:szCs w:val="22"/>
        </w:rPr>
      </w:pPr>
    </w:p>
    <w:p w14:paraId="3298DCA9" w14:textId="5E6ED498" w:rsidR="00B74A56" w:rsidRPr="009D5E5E" w:rsidRDefault="00B74A56" w:rsidP="00B74A56">
      <w:pPr>
        <w:jc w:val="both"/>
        <w:rPr>
          <w:rFonts w:cstheme="minorHAnsi"/>
          <w:bCs/>
          <w:szCs w:val="22"/>
        </w:rPr>
      </w:pPr>
      <w:r w:rsidRPr="009D5E5E">
        <w:rPr>
          <w:rFonts w:cstheme="minorHAnsi"/>
          <w:b/>
          <w:szCs w:val="22"/>
          <w:u w:val="single"/>
        </w:rPr>
        <w:t>Határidő:</w:t>
      </w:r>
      <w:r w:rsidRPr="009D5E5E">
        <w:rPr>
          <w:rFonts w:cstheme="minorHAnsi"/>
          <w:bCs/>
          <w:szCs w:val="22"/>
        </w:rPr>
        <w:tab/>
      </w:r>
      <w:r>
        <w:rPr>
          <w:rFonts w:cstheme="minorHAnsi"/>
          <w:bCs/>
          <w:szCs w:val="22"/>
        </w:rPr>
        <w:t>2023. szeptember 28-</w:t>
      </w:r>
      <w:r w:rsidRPr="009D5E5E">
        <w:rPr>
          <w:rFonts w:cstheme="minorHAnsi"/>
          <w:bCs/>
          <w:szCs w:val="22"/>
        </w:rPr>
        <w:t>i Közgyűlés</w:t>
      </w:r>
    </w:p>
    <w:p w14:paraId="2D55FBA3" w14:textId="77777777" w:rsidR="00B74A56" w:rsidRPr="009D5E5E" w:rsidRDefault="00B74A56" w:rsidP="00B74A56">
      <w:pPr>
        <w:rPr>
          <w:rFonts w:cstheme="minorHAnsi"/>
          <w:szCs w:val="22"/>
        </w:rPr>
      </w:pPr>
    </w:p>
    <w:p w14:paraId="7422EC17" w14:textId="77777777" w:rsidR="00B74A56" w:rsidRPr="00444F8C" w:rsidRDefault="00B74A56" w:rsidP="001A3A04"/>
    <w:sectPr w:rsidR="00B74A56" w:rsidRPr="00444F8C" w:rsidSect="001A3A04">
      <w:footerReference w:type="default" r:id="rId11"/>
      <w:headerReference w:type="first" r:id="rId12"/>
      <w:foot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ABB5" w14:textId="77777777" w:rsidR="00312023" w:rsidRDefault="00312023">
      <w:r>
        <w:separator/>
      </w:r>
    </w:p>
  </w:endnote>
  <w:endnote w:type="continuationSeparator" w:id="0">
    <w:p w14:paraId="253F5326" w14:textId="77777777" w:rsidR="00312023" w:rsidRDefault="003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E33F" w14:textId="77777777" w:rsidR="001A3A04" w:rsidRDefault="001A3A04" w:rsidP="00EC7C11">
    <w:pPr>
      <w:pStyle w:val="llb"/>
      <w:jc w:val="center"/>
      <w:rPr>
        <w:rFonts w:cs="Calibri"/>
        <w:sz w:val="20"/>
        <w:szCs w:val="20"/>
      </w:rPr>
    </w:pPr>
  </w:p>
  <w:p w14:paraId="343799A4" w14:textId="4BD3226E" w:rsidR="005F19FE" w:rsidRDefault="009613FD" w:rsidP="00EC7C11">
    <w:pPr>
      <w:pStyle w:val="llb"/>
      <w:jc w:val="center"/>
      <w:rPr>
        <w:rFonts w:cs="Calibri"/>
        <w:sz w:val="20"/>
        <w:szCs w:val="20"/>
      </w:rPr>
    </w:pPr>
    <w:r>
      <w:rPr>
        <w:rFonts w:cs="Calibri"/>
        <w:noProof/>
      </w:rPr>
      <mc:AlternateContent>
        <mc:Choice Requires="wps">
          <w:drawing>
            <wp:anchor distT="0" distB="0" distL="114300" distR="114300" simplePos="0" relativeHeight="251657728" behindDoc="0" locked="0" layoutInCell="1" allowOverlap="1" wp14:anchorId="0C96498B" wp14:editId="423379C4">
              <wp:simplePos x="0" y="0"/>
              <wp:positionH relativeFrom="column">
                <wp:posOffset>-8255</wp:posOffset>
              </wp:positionH>
              <wp:positionV relativeFrom="paragraph">
                <wp:posOffset>-122555</wp:posOffset>
              </wp:positionV>
              <wp:extent cx="6635115" cy="0"/>
              <wp:effectExtent l="10795" t="10795" r="12065" b="8255"/>
              <wp:wrapNone/>
              <wp:docPr id="179842928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EEB7A" id="_x0000_t32" coordsize="21600,21600" o:spt="32" o:oned="t" path="m,l21600,21600e" filled="f">
              <v:path arrowok="t" fillok="f" o:connecttype="none"/>
              <o:lock v:ext="edit" shapetype="t"/>
            </v:shapetype>
            <v:shape id="AutoShape 7" o:spid="_x0000_s1026" type="#_x0000_t32" style="position:absolute;margin-left:-.65pt;margin-top:-9.65pt;width:522.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OuAEAAFYDAAAOAAAAZHJzL2Uyb0RvYy54bWysU8Fu2zAMvQ/YPwi6L44zJN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5Xq4/Lul5K&#10;oa6+CpprYiCOXw2OIhut5Ehg+yFu0fs0UqS6lIHjI8dMC5prQq7q8cE6VybrvJha+Xm5WJYERmd1&#10;duYwpn6/dSSOkHejfKXH5HkbRnjwuoANBvSXix3Buhc7FXf+Ik1WI68eN3vU5x1dJUvDKywvi5a3&#10;4+29ZL/+DpvfAAAA//8DAFBLAwQUAAYACAAAACEApT7T890AAAALAQAADwAAAGRycy9kb3ducmV2&#10;LnhtbEyPT0vDQBDF74LfYRnBi7S7abXYNJtSBA8ebQtep9lpEs3Ohuymif30bkDQ0/x7vPebbDva&#10;Rlyo87VjDclcgSAunKm51HA8vM6eQfiAbLBxTBq+ycM2v73JMDVu4He67EMpogn7FDVUIbSplL6o&#10;yKKfu5Y43s6usxji2JXSdDhEc9vIhVIrabHmmFBhSy8VFV/73mog3z8lare25fHtOjx8LK6fQ3vQ&#10;+v5u3G1ABBrDnxgm/IgOeWQ6uZ6NF42GWbKMyqmuYzMJ1ONyBeL0u5J5Jv//kP8AAAD//wMAUEsB&#10;Ai0AFAAGAAgAAAAhALaDOJL+AAAA4QEAABMAAAAAAAAAAAAAAAAAAAAAAFtDb250ZW50X1R5cGVz&#10;XS54bWxQSwECLQAUAAYACAAAACEAOP0h/9YAAACUAQAACwAAAAAAAAAAAAAAAAAvAQAAX3JlbHMv&#10;LnJlbHNQSwECLQAUAAYACAAAACEAP8kkzrgBAABWAwAADgAAAAAAAAAAAAAAAAAuAgAAZHJzL2Uy&#10;b0RvYy54bWxQSwECLQAUAAYACAAAACEApT7T890AAAALAQAADwAAAAAAAAAAAAAAAAASBAAAZHJz&#10;L2Rvd25yZXYueG1sUEsFBgAAAAAEAAQA8wAAABwFAAAAAA==&#10;"/>
          </w:pict>
        </mc:Fallback>
      </mc:AlternateContent>
    </w:r>
    <w:r w:rsidR="00EC7C11">
      <w:rPr>
        <w:rFonts w:cs="Calibri"/>
        <w:sz w:val="20"/>
        <w:szCs w:val="20"/>
      </w:rPr>
      <w:t xml:space="preserve">Oldalszám: </w:t>
    </w:r>
    <w:r w:rsidR="00EC7C11">
      <w:rPr>
        <w:rFonts w:cs="Calibri"/>
        <w:sz w:val="20"/>
        <w:szCs w:val="20"/>
      </w:rPr>
      <w:fldChar w:fldCharType="begin"/>
    </w:r>
    <w:r w:rsidR="00EC7C11">
      <w:rPr>
        <w:rFonts w:cs="Calibri"/>
        <w:sz w:val="20"/>
        <w:szCs w:val="20"/>
      </w:rPr>
      <w:instrText xml:space="preserve"> PAGE  \* Arabic  \* MERGEFORMAT </w:instrText>
    </w:r>
    <w:r w:rsidR="00EC7C11">
      <w:rPr>
        <w:rFonts w:cs="Calibri"/>
        <w:sz w:val="20"/>
        <w:szCs w:val="20"/>
      </w:rPr>
      <w:fldChar w:fldCharType="separate"/>
    </w:r>
    <w:r w:rsidR="00DA14B3">
      <w:rPr>
        <w:rFonts w:cs="Calibri"/>
        <w:noProof/>
        <w:sz w:val="20"/>
        <w:szCs w:val="20"/>
      </w:rPr>
      <w:t>2</w:t>
    </w:r>
    <w:r w:rsidR="00EC7C11">
      <w:rPr>
        <w:rFonts w:cs="Calibri"/>
        <w:sz w:val="20"/>
        <w:szCs w:val="20"/>
      </w:rPr>
      <w:fldChar w:fldCharType="end"/>
    </w:r>
    <w:r w:rsidR="00EC7C11">
      <w:rPr>
        <w:rFonts w:cs="Calibri"/>
        <w:sz w:val="20"/>
        <w:szCs w:val="20"/>
      </w:rPr>
      <w:t xml:space="preserve"> / </w:t>
    </w:r>
    <w:r w:rsidR="00EC7C11">
      <w:rPr>
        <w:rFonts w:cs="Calibri"/>
        <w:sz w:val="20"/>
        <w:szCs w:val="20"/>
      </w:rPr>
      <w:fldChar w:fldCharType="begin"/>
    </w:r>
    <w:r w:rsidR="00EC7C11">
      <w:rPr>
        <w:rFonts w:cs="Calibri"/>
        <w:sz w:val="20"/>
        <w:szCs w:val="20"/>
      </w:rPr>
      <w:instrText xml:space="preserve"> NUMPAGES  \* Arabic  \* MERGEFORMAT </w:instrText>
    </w:r>
    <w:r w:rsidR="00EC7C11">
      <w:rPr>
        <w:rFonts w:cs="Calibri"/>
        <w:sz w:val="20"/>
        <w:szCs w:val="20"/>
      </w:rPr>
      <w:fldChar w:fldCharType="separate"/>
    </w:r>
    <w:r w:rsidR="00566A73">
      <w:rPr>
        <w:rFonts w:cs="Calibri"/>
        <w:noProof/>
        <w:sz w:val="20"/>
        <w:szCs w:val="20"/>
      </w:rPr>
      <w:t>1</w:t>
    </w:r>
    <w:r w:rsidR="00EC7C11">
      <w:rPr>
        <w:rFonts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15CE" w14:textId="77777777" w:rsidR="00356256" w:rsidRDefault="00356256" w:rsidP="00356256">
    <w:pPr>
      <w:pStyle w:val="llb"/>
      <w:tabs>
        <w:tab w:val="clear" w:pos="4536"/>
        <w:tab w:val="left" w:pos="0"/>
      </w:tabs>
      <w:rPr>
        <w:rFonts w:cs="Calibri"/>
      </w:rPr>
    </w:pPr>
  </w:p>
  <w:p w14:paraId="46164C90"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w:t>
    </w:r>
    <w:r w:rsidR="00B103B4">
      <w:rPr>
        <w:rFonts w:cs="Calibri"/>
        <w:sz w:val="20"/>
        <w:szCs w:val="20"/>
      </w:rPr>
      <w:t>4</w:t>
    </w:r>
  </w:p>
  <w:p w14:paraId="60840A26" w14:textId="77777777" w:rsidR="00356256" w:rsidRDefault="009F0BD8" w:rsidP="00356256">
    <w:pPr>
      <w:pStyle w:val="llb"/>
      <w:jc w:val="right"/>
      <w:rPr>
        <w:rFonts w:cs="Calibri"/>
        <w:sz w:val="20"/>
        <w:szCs w:val="20"/>
      </w:rPr>
    </w:pPr>
    <w:r>
      <w:rPr>
        <w:rFonts w:cs="Calibri"/>
        <w:sz w:val="20"/>
        <w:szCs w:val="20"/>
      </w:rPr>
      <w:t>Email: polgarmester@szombathely.hu</w:t>
    </w:r>
  </w:p>
  <w:p w14:paraId="44864BD7"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3B05" w14:textId="77777777" w:rsidR="00312023" w:rsidRDefault="00312023">
      <w:r>
        <w:separator/>
      </w:r>
    </w:p>
  </w:footnote>
  <w:footnote w:type="continuationSeparator" w:id="0">
    <w:p w14:paraId="26FEB809" w14:textId="77777777" w:rsidR="00312023" w:rsidRDefault="0031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AE69" w14:textId="6199D102" w:rsidR="00B103B4" w:rsidRDefault="00B103B4" w:rsidP="00B103B4">
    <w:pPr>
      <w:pStyle w:val="lfej"/>
      <w:tabs>
        <w:tab w:val="clear" w:pos="4536"/>
        <w:tab w:val="center" w:pos="1800"/>
        <w:tab w:val="center" w:pos="7020"/>
      </w:tabs>
      <w:ind w:firstLine="1080"/>
      <w:rPr>
        <w:rFonts w:cs="Calibri"/>
        <w:szCs w:val="22"/>
      </w:rPr>
    </w:pPr>
    <w:r>
      <w:rPr>
        <w:rFonts w:cs="Calibri"/>
        <w:szCs w:val="22"/>
      </w:rPr>
      <w:tab/>
    </w:r>
    <w:r w:rsidR="009613FD">
      <w:rPr>
        <w:rFonts w:cs="Calibri"/>
        <w:noProof/>
        <w:szCs w:val="22"/>
      </w:rPr>
      <w:drawing>
        <wp:inline distT="0" distB="0" distL="0" distR="0" wp14:anchorId="56670BAE" wp14:editId="27256B8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A6FB7C0" w14:textId="77777777" w:rsidR="00B103B4" w:rsidRDefault="00B103B4" w:rsidP="00B103B4">
    <w:pPr>
      <w:pStyle w:val="lfej"/>
      <w:tabs>
        <w:tab w:val="clear" w:pos="4536"/>
        <w:tab w:val="center" w:pos="1843"/>
        <w:tab w:val="center" w:pos="7020"/>
      </w:tabs>
      <w:rPr>
        <w:rFonts w:cs="Calibri"/>
        <w:smallCaps/>
        <w:szCs w:val="22"/>
      </w:rPr>
    </w:pPr>
    <w:r>
      <w:rPr>
        <w:rFonts w:cs="Calibri"/>
        <w:szCs w:val="22"/>
      </w:rPr>
      <w:tab/>
    </w:r>
    <w:r w:rsidR="007C40AF">
      <w:rPr>
        <w:rFonts w:cs="Calibri"/>
        <w:smallCaps/>
        <w:szCs w:val="22"/>
      </w:rPr>
      <w:t>Szombathely Megyei Jogú Város</w:t>
    </w:r>
  </w:p>
  <w:p w14:paraId="5AE93723" w14:textId="77777777" w:rsidR="00B103B4" w:rsidRDefault="00B103B4" w:rsidP="00B103B4">
    <w:pPr>
      <w:tabs>
        <w:tab w:val="center" w:pos="1800"/>
        <w:tab w:val="center" w:pos="7020"/>
      </w:tabs>
      <w:rPr>
        <w:rFonts w:cs="Calibri"/>
        <w:szCs w:val="22"/>
      </w:rPr>
    </w:pPr>
    <w:r>
      <w:rPr>
        <w:rFonts w:cs="Calibri"/>
        <w:smallCaps/>
        <w:szCs w:val="22"/>
      </w:rPr>
      <w:tab/>
    </w:r>
    <w:r>
      <w:rPr>
        <w:rFonts w:cs="Calibri"/>
        <w:bCs/>
        <w:smallCaps/>
        <w:szCs w:val="22"/>
      </w:rPr>
      <w:t>Polgármestere</w:t>
    </w:r>
  </w:p>
  <w:p w14:paraId="3FF51341"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4C2E55D3"/>
    <w:multiLevelType w:val="hybridMultilevel"/>
    <w:tmpl w:val="A1DE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0513400">
    <w:abstractNumId w:val="0"/>
  </w:num>
  <w:num w:numId="2" w16cid:durableId="710805231">
    <w:abstractNumId w:val="2"/>
  </w:num>
  <w:num w:numId="3" w16cid:durableId="469979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9"/>
    <w:rsid w:val="000D5554"/>
    <w:rsid w:val="000D7265"/>
    <w:rsid w:val="00132161"/>
    <w:rsid w:val="001A3A04"/>
    <w:rsid w:val="001A4648"/>
    <w:rsid w:val="00312023"/>
    <w:rsid w:val="00325973"/>
    <w:rsid w:val="0032649B"/>
    <w:rsid w:val="0034130E"/>
    <w:rsid w:val="00356256"/>
    <w:rsid w:val="00387E79"/>
    <w:rsid w:val="00444F8C"/>
    <w:rsid w:val="00445238"/>
    <w:rsid w:val="004A280A"/>
    <w:rsid w:val="00566A73"/>
    <w:rsid w:val="005F19FE"/>
    <w:rsid w:val="00636D38"/>
    <w:rsid w:val="0067199B"/>
    <w:rsid w:val="00673677"/>
    <w:rsid w:val="006B5218"/>
    <w:rsid w:val="00792218"/>
    <w:rsid w:val="007B2FF9"/>
    <w:rsid w:val="007C40AF"/>
    <w:rsid w:val="007F2F31"/>
    <w:rsid w:val="008728D0"/>
    <w:rsid w:val="00876307"/>
    <w:rsid w:val="009348EA"/>
    <w:rsid w:val="009613FD"/>
    <w:rsid w:val="0096279B"/>
    <w:rsid w:val="009F0BD8"/>
    <w:rsid w:val="00A7633E"/>
    <w:rsid w:val="00AB7B31"/>
    <w:rsid w:val="00AC2396"/>
    <w:rsid w:val="00AD08CD"/>
    <w:rsid w:val="00B103B4"/>
    <w:rsid w:val="00B610E8"/>
    <w:rsid w:val="00B74A56"/>
    <w:rsid w:val="00BC46F6"/>
    <w:rsid w:val="00BE370B"/>
    <w:rsid w:val="00C27F87"/>
    <w:rsid w:val="00D415D5"/>
    <w:rsid w:val="00D54DF8"/>
    <w:rsid w:val="00D713B0"/>
    <w:rsid w:val="00DA14B3"/>
    <w:rsid w:val="00E82F69"/>
    <w:rsid w:val="00E92C7C"/>
    <w:rsid w:val="00E950D2"/>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AB60E"/>
  <w15:chartTrackingRefBased/>
  <w15:docId w15:val="{A92CC673-1F2B-42B5-81A4-6D1B6331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A3A04"/>
    <w:rPr>
      <w:rFonts w:ascii="Calibri" w:hAnsi="Calibr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B74A56"/>
    <w:rPr>
      <w:rFonts w:ascii="Times New Roman" w:eastAsia="Calibri" w:hAnsi="Times New Roman"/>
      <w:sz w:val="24"/>
    </w:rPr>
  </w:style>
  <w:style w:type="character" w:styleId="Hiperhivatkozs">
    <w:name w:val="Hyperlink"/>
    <w:basedOn w:val="Bekezdsalapbettpusa"/>
    <w:rsid w:val="00B74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elteruletivadak@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BEF54-DD88-4FCC-A495-ED4FFD4F8596}">
  <ds:schemaRefs>
    <ds:schemaRef ds:uri="http://schemas.microsoft.com/sharepoint/v3/contenttype/forms"/>
  </ds:schemaRefs>
</ds:datastoreItem>
</file>

<file path=customXml/itemProps2.xml><?xml version="1.0" encoding="utf-8"?>
<ds:datastoreItem xmlns:ds="http://schemas.openxmlformats.org/officeDocument/2006/customXml" ds:itemID="{3F5AC00F-2E9E-4AEE-919A-98AB0ABA2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8E0E30-32A2-4343-A62B-ADE2A046CA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7367</Characters>
  <Application>Microsoft Office Word</Application>
  <DocSecurity>4</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Desits Zoltán</dc:creator>
  <cp:keywords/>
  <dc:description/>
  <cp:lastModifiedBy>Kiss Viktória</cp:lastModifiedBy>
  <cp:revision>2</cp:revision>
  <cp:lastPrinted>2021-01-13T11:05:00Z</cp:lastPrinted>
  <dcterms:created xsi:type="dcterms:W3CDTF">2023-09-21T09:23:00Z</dcterms:created>
  <dcterms:modified xsi:type="dcterms:W3CDTF">2023-09-21T09:23:00Z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