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CC208" w14:textId="77777777" w:rsidR="00924704" w:rsidRPr="009244B9" w:rsidRDefault="00924704" w:rsidP="00924704">
      <w:pPr>
        <w:jc w:val="center"/>
        <w:rPr>
          <w:b/>
          <w:bCs/>
        </w:rPr>
      </w:pPr>
      <w:bookmarkStart w:id="0" w:name="_Hlk137643872"/>
      <w:r w:rsidRPr="009244B9">
        <w:rPr>
          <w:b/>
          <w:bCs/>
        </w:rPr>
        <w:t xml:space="preserve">A SZOVA Nonprofit Zrt. </w:t>
      </w:r>
      <w:r w:rsidRPr="00EB670C">
        <w:rPr>
          <w:b/>
          <w:bCs/>
          <w:u w:val="single"/>
        </w:rPr>
        <w:t xml:space="preserve">Igazgatósága </w:t>
      </w:r>
      <w:r w:rsidRPr="009244B9">
        <w:rPr>
          <w:b/>
          <w:bCs/>
        </w:rPr>
        <w:t>által a</w:t>
      </w:r>
    </w:p>
    <w:p w14:paraId="4A6C6F11" w14:textId="77777777" w:rsidR="00924704" w:rsidRPr="009244B9" w:rsidRDefault="00924704" w:rsidP="00924704">
      <w:pPr>
        <w:jc w:val="center"/>
        <w:rPr>
          <w:b/>
          <w:bCs/>
        </w:rPr>
      </w:pPr>
      <w:r>
        <w:rPr>
          <w:b/>
          <w:bCs/>
        </w:rPr>
        <w:t>2023. június 12-i</w:t>
      </w:r>
      <w:r w:rsidRPr="009244B9">
        <w:rPr>
          <w:b/>
          <w:bCs/>
        </w:rPr>
        <w:t xml:space="preserve"> ülésén meghozott határozat</w:t>
      </w:r>
    </w:p>
    <w:p w14:paraId="3CEDC7ED" w14:textId="77777777" w:rsidR="00924704" w:rsidRDefault="00924704" w:rsidP="00924704">
      <w:pPr>
        <w:pStyle w:val="lfej"/>
        <w:tabs>
          <w:tab w:val="clear" w:pos="4536"/>
          <w:tab w:val="clear" w:pos="9072"/>
          <w:tab w:val="left" w:pos="0"/>
        </w:tabs>
        <w:rPr>
          <w:b/>
          <w:bCs/>
          <w:lang w:val="hu-HU"/>
        </w:rPr>
      </w:pPr>
    </w:p>
    <w:p w14:paraId="6585303D" w14:textId="77777777" w:rsidR="00924704" w:rsidRDefault="00924704" w:rsidP="00924704">
      <w:pPr>
        <w:pStyle w:val="lfej"/>
        <w:tabs>
          <w:tab w:val="clear" w:pos="4536"/>
          <w:tab w:val="clear" w:pos="9072"/>
          <w:tab w:val="left" w:pos="0"/>
        </w:tabs>
        <w:rPr>
          <w:b/>
          <w:bCs/>
        </w:rPr>
      </w:pPr>
      <w:r>
        <w:rPr>
          <w:b/>
          <w:bCs/>
          <w:lang w:val="hu-HU"/>
        </w:rPr>
        <w:t>29</w:t>
      </w:r>
      <w:r>
        <w:rPr>
          <w:b/>
          <w:bCs/>
        </w:rPr>
        <w:t>/2023. (VI.12.) sz. IG határozat</w:t>
      </w:r>
    </w:p>
    <w:p w14:paraId="4198781D" w14:textId="77777777" w:rsidR="00924704" w:rsidRPr="00CD2BB6" w:rsidRDefault="00924704" w:rsidP="00924704">
      <w:pPr>
        <w:pStyle w:val="lfej"/>
        <w:tabs>
          <w:tab w:val="clear" w:pos="4536"/>
          <w:tab w:val="clear" w:pos="9072"/>
          <w:tab w:val="left" w:pos="0"/>
        </w:tabs>
      </w:pPr>
      <w:r w:rsidRPr="00CD2BB6">
        <w:t xml:space="preserve">A SZOVA Nonprofit Zrt. Igazgatósága megtárgyalta a SZOMHULL Nonprofit Kft-vel kapcsolatos döntés meghozatalára vonatkozó előterjesztést, és </w:t>
      </w:r>
      <w:r w:rsidRPr="00980974">
        <w:rPr>
          <w:b/>
          <w:bCs/>
          <w:lang w:val="hu-HU"/>
        </w:rPr>
        <w:t>egyhangúlag</w:t>
      </w:r>
      <w:r>
        <w:rPr>
          <w:lang w:val="hu-HU"/>
        </w:rPr>
        <w:t xml:space="preserve"> </w:t>
      </w:r>
      <w:r w:rsidRPr="00CD2BB6">
        <w:t>az alábbi döntések meghozatalát javasolja Szombathely Megyei Jogú Város Közgyűlésének.</w:t>
      </w:r>
    </w:p>
    <w:p w14:paraId="1144D637" w14:textId="77777777" w:rsidR="00924704" w:rsidRPr="007126EB" w:rsidRDefault="00924704" w:rsidP="00924704">
      <w:pPr>
        <w:pStyle w:val="lfej"/>
        <w:tabs>
          <w:tab w:val="clear" w:pos="4536"/>
          <w:tab w:val="clear" w:pos="9072"/>
          <w:tab w:val="left" w:pos="0"/>
        </w:tabs>
        <w:rPr>
          <w:b/>
          <w:bCs/>
        </w:rPr>
      </w:pPr>
    </w:p>
    <w:p w14:paraId="18DAC21E" w14:textId="77777777" w:rsidR="00924704" w:rsidRDefault="00924704" w:rsidP="00924704">
      <w:pPr>
        <w:pStyle w:val="lfej"/>
        <w:tabs>
          <w:tab w:val="clear" w:pos="4536"/>
          <w:tab w:val="clear" w:pos="9072"/>
          <w:tab w:val="left" w:pos="0"/>
        </w:tabs>
        <w:ind w:left="360"/>
        <w:jc w:val="center"/>
      </w:pPr>
      <w:r>
        <w:t>…/2023. (VI.15.) Kgy. sz. határozat</w:t>
      </w:r>
    </w:p>
    <w:p w14:paraId="1B55ACFA" w14:textId="77777777" w:rsidR="00924704" w:rsidRDefault="00924704" w:rsidP="00924704">
      <w:pPr>
        <w:pStyle w:val="lfej"/>
        <w:tabs>
          <w:tab w:val="clear" w:pos="4536"/>
          <w:tab w:val="clear" w:pos="9072"/>
          <w:tab w:val="left" w:pos="0"/>
        </w:tabs>
        <w:ind w:left="360"/>
      </w:pPr>
    </w:p>
    <w:p w14:paraId="40D9AF83" w14:textId="77777777" w:rsidR="00924704" w:rsidRDefault="00924704" w:rsidP="00924704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0"/>
        </w:tabs>
      </w:pPr>
      <w:r>
        <w:t>Szombathely Megyei Jogú Város Közgyűlése úgy határoz, hogy a SZOMHULL Nonprofit Kft-t a SZOVA Nonprofit Zrt-be történő beolvadással meg kívánja szüntetni, egyúttal javasolja a SZOMHULL Nonprofit Kft. taggyűlésének, hogy határozzon a társaságnak a SZOVA Nonprofit Zrt-be történő beolvadással való megszüntetéséről.</w:t>
      </w:r>
    </w:p>
    <w:p w14:paraId="7A2F135F" w14:textId="77777777" w:rsidR="00924704" w:rsidRDefault="00924704" w:rsidP="00924704">
      <w:pPr>
        <w:pStyle w:val="lfej"/>
        <w:tabs>
          <w:tab w:val="clear" w:pos="4536"/>
          <w:tab w:val="clear" w:pos="9072"/>
          <w:tab w:val="left" w:pos="0"/>
        </w:tabs>
      </w:pPr>
    </w:p>
    <w:p w14:paraId="7B071B18" w14:textId="77777777" w:rsidR="00924704" w:rsidRDefault="00924704" w:rsidP="00924704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0"/>
        </w:tabs>
      </w:pPr>
      <w:r w:rsidRPr="00A16D89">
        <w:t xml:space="preserve">A Közgyűlés felkéri </w:t>
      </w:r>
      <w:r>
        <w:t>a SZOMHULL Nonprofit Kft. ügyvezetőjét és a SZOVA Nonprofit Zrt. vezérigazgatóját</w:t>
      </w:r>
      <w:r w:rsidRPr="00A16D89">
        <w:t>, hogy a Ptk. 3:44. § (2) bekezdésében meghatározott közös egyesülési tervet – amely tartalmazza az egyesülési szerződést, az átvevő gazdasági társaság alapító okirat tervezetét, valamennyi részt vevő (beolvadó és átvevő) jogi személy vagyonmérleg-tervezetét és vagyonleltár-tervezetét 202</w:t>
      </w:r>
      <w:r>
        <w:t>3</w:t>
      </w:r>
      <w:r w:rsidRPr="00A16D89">
        <w:t>.</w:t>
      </w:r>
      <w:r>
        <w:t xml:space="preserve"> június 30.</w:t>
      </w:r>
      <w:r w:rsidRPr="00A16D89">
        <w:t xml:space="preserve"> fordulónappal, az egyesülés utáni jogi személy nyitó vagyonmérleg-tervezetét és vagyonleltár-tervezetét – a Közgyűlés 202</w:t>
      </w:r>
      <w:r>
        <w:t>3</w:t>
      </w:r>
      <w:r w:rsidRPr="00A16D89">
        <w:t xml:space="preserve">. </w:t>
      </w:r>
      <w:r>
        <w:t xml:space="preserve">szeptember havi </w:t>
      </w:r>
      <w:r w:rsidRPr="00A16D89">
        <w:t>ülésére készítsék el</w:t>
      </w:r>
      <w:r>
        <w:t xml:space="preserve"> és terjesszék elő jóváhagyásra.</w:t>
      </w:r>
    </w:p>
    <w:p w14:paraId="5AA76406" w14:textId="77777777" w:rsidR="00924704" w:rsidRDefault="00924704" w:rsidP="00924704">
      <w:pPr>
        <w:pStyle w:val="lfej"/>
        <w:tabs>
          <w:tab w:val="clear" w:pos="4536"/>
          <w:tab w:val="clear" w:pos="9072"/>
          <w:tab w:val="left" w:pos="0"/>
        </w:tabs>
        <w:ind w:left="360"/>
      </w:pPr>
    </w:p>
    <w:p w14:paraId="62B52134" w14:textId="77777777" w:rsidR="00924704" w:rsidRDefault="00924704" w:rsidP="00924704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0"/>
        </w:tabs>
      </w:pPr>
      <w:r w:rsidRPr="0015792D">
        <w:t>A Közgyűlés felhatalmazza a SZOVA Nonprofit Zrt. vezérigazgatóját, hogy a fenti döntéseket a SZOMHULL Nonprofit Kft. taggyűlésén megszavazz</w:t>
      </w:r>
      <w:r>
        <w:t>a</w:t>
      </w:r>
      <w:r w:rsidRPr="0015792D">
        <w:t>.</w:t>
      </w:r>
    </w:p>
    <w:p w14:paraId="59C7BEBA" w14:textId="77777777" w:rsidR="00924704" w:rsidRPr="006C5EBE" w:rsidRDefault="00924704" w:rsidP="00924704">
      <w:pPr>
        <w:overflowPunct/>
        <w:autoSpaceDE/>
        <w:autoSpaceDN/>
        <w:adjustRightInd/>
        <w:textAlignment w:val="auto"/>
        <w:rPr>
          <w:b/>
          <w:bCs/>
        </w:rPr>
      </w:pPr>
    </w:p>
    <w:p w14:paraId="1AEBBABA" w14:textId="77777777" w:rsidR="00924704" w:rsidRDefault="00924704" w:rsidP="00924704">
      <w:pPr>
        <w:overflowPunct/>
        <w:autoSpaceDE/>
        <w:autoSpaceDN/>
        <w:adjustRightInd/>
        <w:textAlignment w:val="auto"/>
      </w:pPr>
      <w:r w:rsidRPr="009244B9">
        <w:t xml:space="preserve">Szombathely, </w:t>
      </w:r>
      <w:r>
        <w:t>2023. június 12.</w:t>
      </w:r>
    </w:p>
    <w:p w14:paraId="6067292A" w14:textId="77777777" w:rsidR="00924704" w:rsidRPr="009244B9" w:rsidRDefault="00924704" w:rsidP="00924704">
      <w:pPr>
        <w:overflowPunct/>
        <w:autoSpaceDE/>
        <w:autoSpaceDN/>
        <w:adjustRightInd/>
        <w:textAlignment w:val="auto"/>
      </w:pPr>
    </w:p>
    <w:p w14:paraId="3E3F3F48" w14:textId="77777777" w:rsidR="00924704" w:rsidRPr="009244B9" w:rsidRDefault="00924704" w:rsidP="00924704">
      <w:pPr>
        <w:tabs>
          <w:tab w:val="left" w:pos="567"/>
          <w:tab w:val="right" w:leader="dot" w:pos="3969"/>
          <w:tab w:val="left" w:pos="5103"/>
          <w:tab w:val="right" w:leader="dot" w:pos="8505"/>
        </w:tabs>
        <w:overflowPunct/>
        <w:autoSpaceDE/>
        <w:autoSpaceDN/>
        <w:adjustRightInd/>
        <w:textAlignment w:val="auto"/>
      </w:pPr>
      <w:r w:rsidRPr="009244B9">
        <w:tab/>
      </w:r>
      <w:r w:rsidRPr="009244B9">
        <w:tab/>
      </w:r>
      <w:r w:rsidRPr="009244B9">
        <w:tab/>
      </w:r>
      <w:r w:rsidRPr="009244B9">
        <w:tab/>
      </w:r>
    </w:p>
    <w:p w14:paraId="1B6B8FFD" w14:textId="77777777" w:rsidR="00924704" w:rsidRPr="009244B9" w:rsidRDefault="00924704" w:rsidP="00924704">
      <w:pPr>
        <w:tabs>
          <w:tab w:val="center" w:pos="2268"/>
          <w:tab w:val="center" w:pos="6804"/>
        </w:tabs>
        <w:overflowPunct/>
        <w:autoSpaceDE/>
        <w:autoSpaceDN/>
        <w:adjustRightInd/>
        <w:textAlignment w:val="auto"/>
      </w:pPr>
      <w:r w:rsidRPr="009244B9">
        <w:tab/>
        <w:t xml:space="preserve">Dr. </w:t>
      </w:r>
      <w:proofErr w:type="spellStart"/>
      <w:r w:rsidRPr="009244B9">
        <w:t>Popgyákunik</w:t>
      </w:r>
      <w:proofErr w:type="spellEnd"/>
      <w:r w:rsidRPr="009244B9">
        <w:t xml:space="preserve"> Péter</w:t>
      </w:r>
      <w:r w:rsidRPr="009244B9">
        <w:tab/>
        <w:t>Dr. Kovács Előd</w:t>
      </w:r>
    </w:p>
    <w:p w14:paraId="087FA6CB" w14:textId="77777777" w:rsidR="00924704" w:rsidRPr="009244B9" w:rsidRDefault="00924704" w:rsidP="00924704">
      <w:pPr>
        <w:tabs>
          <w:tab w:val="center" w:pos="2268"/>
          <w:tab w:val="center" w:pos="6804"/>
        </w:tabs>
        <w:overflowPunct/>
        <w:autoSpaceDE/>
        <w:autoSpaceDN/>
        <w:adjustRightInd/>
        <w:textAlignment w:val="auto"/>
      </w:pPr>
      <w:r w:rsidRPr="009244B9">
        <w:tab/>
        <w:t>Igazgatóság elnöke</w:t>
      </w:r>
      <w:r w:rsidRPr="009244B9">
        <w:tab/>
        <w:t>jegyzőkönyv hitelesítő</w:t>
      </w:r>
    </w:p>
    <w:p w14:paraId="242E70F8" w14:textId="77777777" w:rsidR="00924704" w:rsidRPr="009244B9" w:rsidRDefault="00924704" w:rsidP="00924704">
      <w:pPr>
        <w:tabs>
          <w:tab w:val="center" w:pos="2268"/>
          <w:tab w:val="center" w:pos="6804"/>
        </w:tabs>
        <w:overflowPunct/>
        <w:autoSpaceDE/>
        <w:autoSpaceDN/>
        <w:adjustRightInd/>
        <w:textAlignment w:val="auto"/>
      </w:pPr>
    </w:p>
    <w:p w14:paraId="24B0AEEA" w14:textId="77777777" w:rsidR="00924704" w:rsidRPr="009244B9" w:rsidRDefault="00924704" w:rsidP="00924704">
      <w:pPr>
        <w:tabs>
          <w:tab w:val="left" w:pos="2835"/>
          <w:tab w:val="right" w:leader="dot" w:pos="6237"/>
        </w:tabs>
        <w:overflowPunct/>
        <w:autoSpaceDE/>
        <w:autoSpaceDN/>
        <w:adjustRightInd/>
        <w:textAlignment w:val="auto"/>
      </w:pPr>
      <w:r w:rsidRPr="009244B9">
        <w:tab/>
      </w:r>
      <w:r w:rsidRPr="009244B9">
        <w:tab/>
      </w:r>
    </w:p>
    <w:p w14:paraId="2933122A" w14:textId="77777777" w:rsidR="00924704" w:rsidRPr="009244B9" w:rsidRDefault="00924704" w:rsidP="00924704">
      <w:pPr>
        <w:tabs>
          <w:tab w:val="center" w:pos="4536"/>
        </w:tabs>
        <w:overflowPunct/>
        <w:autoSpaceDE/>
        <w:autoSpaceDN/>
        <w:adjustRightInd/>
        <w:textAlignment w:val="auto"/>
      </w:pPr>
      <w:r w:rsidRPr="009244B9">
        <w:tab/>
        <w:t>Horváth Andrea</w:t>
      </w:r>
    </w:p>
    <w:p w14:paraId="274C8FDB" w14:textId="77777777" w:rsidR="00924704" w:rsidRPr="003401E7" w:rsidRDefault="00924704" w:rsidP="00924704">
      <w:pPr>
        <w:tabs>
          <w:tab w:val="center" w:pos="4536"/>
        </w:tabs>
        <w:overflowPunct/>
        <w:autoSpaceDE/>
        <w:autoSpaceDN/>
        <w:adjustRightInd/>
        <w:textAlignment w:val="auto"/>
      </w:pPr>
      <w:r w:rsidRPr="009244B9">
        <w:tab/>
      </w:r>
      <w:r w:rsidRPr="009244B9">
        <w:rPr>
          <w:sz w:val="22"/>
          <w:szCs w:val="22"/>
        </w:rPr>
        <w:t>jegyző</w:t>
      </w:r>
      <w:r w:rsidRPr="003401E7">
        <w:t>könyvvezető</w:t>
      </w:r>
    </w:p>
    <w:bookmarkEnd w:id="0"/>
    <w:p w14:paraId="3F3779AF" w14:textId="77777777" w:rsidR="00924704" w:rsidRDefault="00924704" w:rsidP="00924704">
      <w:pPr>
        <w:overflowPunct/>
        <w:autoSpaceDE/>
        <w:autoSpaceDN/>
        <w:adjustRightInd/>
        <w:textAlignment w:val="auto"/>
        <w:rPr>
          <w:b/>
          <w:kern w:val="28"/>
        </w:rPr>
      </w:pPr>
    </w:p>
    <w:p w14:paraId="51D3C147" w14:textId="77777777" w:rsidR="00EB670C" w:rsidRDefault="00EB670C" w:rsidP="00EB670C">
      <w:pPr>
        <w:spacing w:line="276" w:lineRule="auto"/>
        <w:jc w:val="center"/>
        <w:rPr>
          <w:b/>
          <w:bCs/>
        </w:rPr>
      </w:pPr>
    </w:p>
    <w:p w14:paraId="04F213E5" w14:textId="77777777" w:rsidR="00EB670C" w:rsidRDefault="00EB670C" w:rsidP="00EB670C">
      <w:pPr>
        <w:spacing w:line="276" w:lineRule="auto"/>
        <w:jc w:val="center"/>
        <w:rPr>
          <w:b/>
          <w:bCs/>
        </w:rPr>
      </w:pPr>
    </w:p>
    <w:p w14:paraId="3B379EB1" w14:textId="5A106515" w:rsidR="00EB670C" w:rsidRDefault="00EB670C" w:rsidP="00EB670C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A SZOVA Nonprofit Zrt. </w:t>
      </w:r>
      <w:r w:rsidRPr="00EB670C">
        <w:rPr>
          <w:b/>
          <w:bCs/>
          <w:u w:val="single"/>
        </w:rPr>
        <w:t xml:space="preserve">Felügyelőbizottsága </w:t>
      </w:r>
      <w:r>
        <w:rPr>
          <w:b/>
          <w:bCs/>
        </w:rPr>
        <w:t>által a</w:t>
      </w:r>
    </w:p>
    <w:p w14:paraId="5FCFB0C9" w14:textId="77777777" w:rsidR="00EB670C" w:rsidRDefault="00EB670C" w:rsidP="00EB670C">
      <w:pPr>
        <w:spacing w:line="276" w:lineRule="auto"/>
        <w:jc w:val="center"/>
        <w:rPr>
          <w:b/>
          <w:bCs/>
        </w:rPr>
      </w:pPr>
      <w:r>
        <w:rPr>
          <w:b/>
          <w:bCs/>
        </w:rPr>
        <w:t>2023. június 12-i ülésén meghozott határozatok</w:t>
      </w:r>
    </w:p>
    <w:p w14:paraId="64A922C8" w14:textId="77777777" w:rsidR="00EB670C" w:rsidRDefault="00EB670C" w:rsidP="00EB670C">
      <w:pPr>
        <w:spacing w:line="276" w:lineRule="auto"/>
        <w:jc w:val="center"/>
        <w:rPr>
          <w:b/>
          <w:bCs/>
        </w:rPr>
      </w:pPr>
    </w:p>
    <w:p w14:paraId="34FC0EDE" w14:textId="77777777" w:rsidR="00EB670C" w:rsidRDefault="00EB670C" w:rsidP="00EB670C">
      <w:pPr>
        <w:pStyle w:val="lfej"/>
        <w:tabs>
          <w:tab w:val="left" w:pos="0"/>
        </w:tabs>
        <w:spacing w:line="276" w:lineRule="auto"/>
        <w:rPr>
          <w:b/>
          <w:bCs/>
        </w:rPr>
      </w:pPr>
      <w:r>
        <w:rPr>
          <w:b/>
          <w:bCs/>
          <w:lang w:val="hu-HU"/>
        </w:rPr>
        <w:t>30</w:t>
      </w:r>
      <w:r>
        <w:rPr>
          <w:b/>
          <w:bCs/>
        </w:rPr>
        <w:t xml:space="preserve">/2023. (VI.12.) sz. </w:t>
      </w:r>
      <w:r>
        <w:rPr>
          <w:b/>
          <w:bCs/>
          <w:lang w:val="hu-HU"/>
        </w:rPr>
        <w:t>FEB</w:t>
      </w:r>
      <w:r>
        <w:rPr>
          <w:b/>
          <w:bCs/>
        </w:rPr>
        <w:t xml:space="preserve"> határozat</w:t>
      </w:r>
    </w:p>
    <w:p w14:paraId="44D33C6E" w14:textId="77777777" w:rsidR="00EB670C" w:rsidRDefault="00EB670C" w:rsidP="00EB670C">
      <w:pPr>
        <w:pStyle w:val="lfej"/>
        <w:tabs>
          <w:tab w:val="left" w:pos="0"/>
        </w:tabs>
        <w:spacing w:line="276" w:lineRule="auto"/>
      </w:pPr>
      <w:r>
        <w:t xml:space="preserve">A SZOVA Nonprofit Zrt. </w:t>
      </w:r>
      <w:r>
        <w:rPr>
          <w:lang w:val="hu-HU"/>
        </w:rPr>
        <w:t>Felügyelőbizottsága</w:t>
      </w:r>
      <w:r>
        <w:t xml:space="preserve"> megtárgyalta a SZOMHULL Nonprofit Kft-vel kapcsolatos döntés meghozatalára vonatkozó előterjesztést, és </w:t>
      </w:r>
      <w:r>
        <w:rPr>
          <w:b/>
          <w:bCs/>
          <w:lang w:val="hu-HU"/>
        </w:rPr>
        <w:t>egyhangúlag</w:t>
      </w:r>
      <w:r>
        <w:rPr>
          <w:lang w:val="hu-HU"/>
        </w:rPr>
        <w:t xml:space="preserve"> </w:t>
      </w:r>
      <w:r>
        <w:t>az alábbi döntések meghozatalát javasolja Szombathely Megyei Jogú Város Közgyűlésének.</w:t>
      </w:r>
    </w:p>
    <w:p w14:paraId="76C2235F" w14:textId="77777777" w:rsidR="00EB670C" w:rsidRDefault="00EB670C" w:rsidP="00EB670C">
      <w:pPr>
        <w:pStyle w:val="lfej"/>
        <w:tabs>
          <w:tab w:val="left" w:pos="0"/>
        </w:tabs>
        <w:spacing w:line="276" w:lineRule="auto"/>
        <w:rPr>
          <w:b/>
          <w:bCs/>
        </w:rPr>
      </w:pPr>
    </w:p>
    <w:p w14:paraId="10D3E46F" w14:textId="77777777" w:rsidR="00EB670C" w:rsidRDefault="00EB670C" w:rsidP="00EB670C">
      <w:pPr>
        <w:pStyle w:val="lfej"/>
        <w:tabs>
          <w:tab w:val="left" w:pos="0"/>
        </w:tabs>
        <w:spacing w:line="276" w:lineRule="auto"/>
        <w:ind w:left="360"/>
        <w:jc w:val="center"/>
      </w:pPr>
      <w:r>
        <w:t>…/2023. (VI.15.) Kgy. sz. határozat</w:t>
      </w:r>
    </w:p>
    <w:p w14:paraId="2BEF1F9C" w14:textId="77777777" w:rsidR="00EB670C" w:rsidRDefault="00EB670C" w:rsidP="00EB670C">
      <w:pPr>
        <w:pStyle w:val="lfej"/>
        <w:tabs>
          <w:tab w:val="left" w:pos="0"/>
        </w:tabs>
        <w:spacing w:line="276" w:lineRule="auto"/>
        <w:ind w:left="360"/>
      </w:pPr>
    </w:p>
    <w:p w14:paraId="0F9C80BC" w14:textId="77777777" w:rsidR="00EB670C" w:rsidRDefault="00EB670C" w:rsidP="00EB670C">
      <w:pPr>
        <w:pStyle w:val="lfej"/>
        <w:numPr>
          <w:ilvl w:val="0"/>
          <w:numId w:val="2"/>
        </w:numPr>
        <w:tabs>
          <w:tab w:val="left" w:pos="0"/>
        </w:tabs>
        <w:spacing w:line="276" w:lineRule="auto"/>
        <w:textAlignment w:val="auto"/>
      </w:pPr>
      <w:r>
        <w:t>Szombathely Megyei Jogú Város Közgyűlése úgy határoz, hogy a SZOMHULL Nonprofit Kft-t a SZOVA Nonprofit Zrt-be történő beolvadással meg kívánja szüntetni, egyúttal javasolja a SZOMHULL Nonprofit Kft. taggyűlésének, hogy határozzon a társaságnak a SZOVA Nonprofit Zrt-be történő beolvadással való megszüntetéséről.</w:t>
      </w:r>
    </w:p>
    <w:p w14:paraId="020376B4" w14:textId="77777777" w:rsidR="00EB670C" w:rsidRDefault="00EB670C" w:rsidP="00EB670C">
      <w:pPr>
        <w:pStyle w:val="lfej"/>
        <w:tabs>
          <w:tab w:val="left" w:pos="0"/>
        </w:tabs>
        <w:spacing w:line="276" w:lineRule="auto"/>
      </w:pPr>
    </w:p>
    <w:p w14:paraId="59ED9907" w14:textId="77777777" w:rsidR="00EB670C" w:rsidRDefault="00EB670C" w:rsidP="00EB670C">
      <w:pPr>
        <w:pStyle w:val="lfej"/>
        <w:numPr>
          <w:ilvl w:val="0"/>
          <w:numId w:val="2"/>
        </w:numPr>
        <w:tabs>
          <w:tab w:val="left" w:pos="0"/>
        </w:tabs>
        <w:spacing w:line="276" w:lineRule="auto"/>
        <w:textAlignment w:val="auto"/>
      </w:pPr>
      <w:r>
        <w:lastRenderedPageBreak/>
        <w:t>A Közgyűlés felkéri a SZOMHULL Nonprofit Kft. ügyvezetőjét és a SZOVA Nonprofit Zrt. vezérigazgatóját, hogy a Ptk. 3:44. § (2) bekezdésében meghatározott közös egyesülési tervet – amely tartalmazza az egyesülési szerződést, az átvevő gazdasági társaság alapító okirat tervezetét, valamennyi részt vevő (beolvadó és átvevő) jogi személy vagyonmérleg-tervezetét és vagyonleltár-tervezetét 2023. június 30. fordulónappal, az egyesülés utáni jogi személy nyitó vagyonmérleg-tervezetét és vagyonleltár-tervezetét – a Közgyűlés 2023. szeptember havi ülésére készítsék el és terjesszék elő jóváhagyásra.</w:t>
      </w:r>
    </w:p>
    <w:p w14:paraId="0B147FE2" w14:textId="77777777" w:rsidR="00EB670C" w:rsidRDefault="00EB670C" w:rsidP="00EB670C">
      <w:pPr>
        <w:pStyle w:val="lfej"/>
        <w:tabs>
          <w:tab w:val="left" w:pos="0"/>
        </w:tabs>
        <w:spacing w:line="276" w:lineRule="auto"/>
        <w:ind w:left="360"/>
      </w:pPr>
    </w:p>
    <w:p w14:paraId="2C7ABF85" w14:textId="77777777" w:rsidR="00EB670C" w:rsidRDefault="00EB670C" w:rsidP="00EB670C">
      <w:pPr>
        <w:pStyle w:val="lfej"/>
        <w:numPr>
          <w:ilvl w:val="0"/>
          <w:numId w:val="2"/>
        </w:numPr>
        <w:tabs>
          <w:tab w:val="left" w:pos="0"/>
        </w:tabs>
        <w:spacing w:line="276" w:lineRule="auto"/>
        <w:textAlignment w:val="auto"/>
      </w:pPr>
      <w:r>
        <w:t>A Közgyűlés felhatalmazza a SZOVA Nonprofit Zrt. vezérigazgatóját, hogy a fenti döntéseket a SZOMHULL Nonprofit Kft. taggyűlésén megszavazza.</w:t>
      </w:r>
    </w:p>
    <w:p w14:paraId="50AA7C0F" w14:textId="77777777" w:rsidR="00EB670C" w:rsidRDefault="00EB670C" w:rsidP="00924704">
      <w:pPr>
        <w:ind w:left="709"/>
      </w:pPr>
    </w:p>
    <w:p w14:paraId="670A1E86" w14:textId="77777777" w:rsidR="00EB670C" w:rsidRDefault="00EB670C" w:rsidP="00924704">
      <w:pPr>
        <w:ind w:left="709"/>
      </w:pPr>
    </w:p>
    <w:p w14:paraId="4E20C233" w14:textId="77777777" w:rsidR="00EB670C" w:rsidRDefault="00EB670C" w:rsidP="00EB670C">
      <w:pPr>
        <w:overflowPunct/>
        <w:autoSpaceDE/>
        <w:adjustRightInd/>
        <w:spacing w:line="276" w:lineRule="auto"/>
      </w:pPr>
      <w:r>
        <w:t>Szombathely, 2023. június 12.</w:t>
      </w:r>
    </w:p>
    <w:p w14:paraId="59C6EE1A" w14:textId="77777777" w:rsidR="00EB670C" w:rsidRDefault="00EB670C" w:rsidP="00EB670C">
      <w:pPr>
        <w:overflowPunct/>
        <w:autoSpaceDE/>
        <w:adjustRightInd/>
        <w:spacing w:line="276" w:lineRule="auto"/>
      </w:pPr>
    </w:p>
    <w:p w14:paraId="3FA9318A" w14:textId="77777777" w:rsidR="00EB670C" w:rsidRDefault="00EB670C" w:rsidP="00EB670C">
      <w:pPr>
        <w:overflowPunct/>
        <w:autoSpaceDE/>
        <w:adjustRightInd/>
        <w:spacing w:line="276" w:lineRule="auto"/>
      </w:pPr>
    </w:p>
    <w:p w14:paraId="58DE49A8" w14:textId="77777777" w:rsidR="00EB670C" w:rsidRDefault="00EB670C" w:rsidP="00EB670C">
      <w:pPr>
        <w:tabs>
          <w:tab w:val="left" w:pos="567"/>
          <w:tab w:val="right" w:leader="dot" w:pos="3969"/>
          <w:tab w:val="left" w:pos="5103"/>
          <w:tab w:val="right" w:leader="dot" w:pos="8505"/>
        </w:tabs>
        <w:overflowPunct/>
        <w:autoSpaceDE/>
        <w:adjustRightInd/>
        <w:spacing w:line="276" w:lineRule="auto"/>
      </w:pPr>
      <w:r>
        <w:tab/>
      </w:r>
      <w:r>
        <w:tab/>
      </w:r>
      <w:r>
        <w:tab/>
      </w:r>
      <w:r>
        <w:tab/>
      </w:r>
    </w:p>
    <w:p w14:paraId="62BC99A8" w14:textId="77777777" w:rsidR="00EB670C" w:rsidRDefault="00EB670C" w:rsidP="00EB670C">
      <w:pPr>
        <w:tabs>
          <w:tab w:val="center" w:pos="2268"/>
          <w:tab w:val="center" w:pos="6804"/>
        </w:tabs>
        <w:overflowPunct/>
        <w:autoSpaceDE/>
        <w:adjustRightInd/>
        <w:spacing w:line="276" w:lineRule="auto"/>
      </w:pPr>
      <w:r>
        <w:tab/>
        <w:t>Molnár Miklós</w:t>
      </w:r>
      <w:r>
        <w:tab/>
        <w:t>Bokányi Adrienn</w:t>
      </w:r>
    </w:p>
    <w:p w14:paraId="785FA3E2" w14:textId="77777777" w:rsidR="00EB670C" w:rsidRDefault="00EB670C" w:rsidP="00EB670C">
      <w:pPr>
        <w:tabs>
          <w:tab w:val="center" w:pos="2268"/>
          <w:tab w:val="center" w:pos="6804"/>
        </w:tabs>
        <w:overflowPunct/>
        <w:autoSpaceDE/>
        <w:adjustRightInd/>
        <w:spacing w:line="276" w:lineRule="auto"/>
      </w:pPr>
      <w:r>
        <w:tab/>
        <w:t>a Felügyelőbizottság elnöke</w:t>
      </w:r>
      <w:r>
        <w:tab/>
        <w:t>jegyzőkönyv hitelesítő</w:t>
      </w:r>
    </w:p>
    <w:p w14:paraId="081F1DD9" w14:textId="77777777" w:rsidR="00EB670C" w:rsidRDefault="00EB670C" w:rsidP="00EB670C">
      <w:pPr>
        <w:tabs>
          <w:tab w:val="center" w:pos="2268"/>
          <w:tab w:val="center" w:pos="6804"/>
        </w:tabs>
        <w:overflowPunct/>
        <w:autoSpaceDE/>
        <w:adjustRightInd/>
        <w:spacing w:line="276" w:lineRule="auto"/>
      </w:pPr>
    </w:p>
    <w:p w14:paraId="2CC8D457" w14:textId="77777777" w:rsidR="00EB670C" w:rsidRDefault="00EB670C" w:rsidP="00EB670C">
      <w:pPr>
        <w:tabs>
          <w:tab w:val="left" w:pos="2835"/>
          <w:tab w:val="right" w:leader="dot" w:pos="6237"/>
        </w:tabs>
        <w:overflowPunct/>
        <w:autoSpaceDE/>
        <w:adjustRightInd/>
        <w:spacing w:line="276" w:lineRule="auto"/>
      </w:pPr>
      <w:r>
        <w:tab/>
      </w:r>
      <w:r>
        <w:tab/>
      </w:r>
    </w:p>
    <w:p w14:paraId="2F86E486" w14:textId="77777777" w:rsidR="00EB670C" w:rsidRDefault="00EB670C" w:rsidP="00EB670C">
      <w:pPr>
        <w:tabs>
          <w:tab w:val="center" w:pos="4536"/>
        </w:tabs>
        <w:overflowPunct/>
        <w:autoSpaceDE/>
        <w:adjustRightInd/>
        <w:spacing w:line="276" w:lineRule="auto"/>
      </w:pPr>
      <w:r>
        <w:tab/>
        <w:t>Horváth Andrea</w:t>
      </w:r>
    </w:p>
    <w:p w14:paraId="64F9B721" w14:textId="77777777" w:rsidR="00EB670C" w:rsidRDefault="00EB670C" w:rsidP="00EB670C">
      <w:pPr>
        <w:tabs>
          <w:tab w:val="center" w:pos="4536"/>
        </w:tabs>
        <w:overflowPunct/>
        <w:autoSpaceDE/>
        <w:adjustRightInd/>
        <w:spacing w:line="276" w:lineRule="auto"/>
      </w:pPr>
      <w:r>
        <w:tab/>
      </w:r>
      <w:r>
        <w:rPr>
          <w:sz w:val="22"/>
          <w:szCs w:val="22"/>
        </w:rPr>
        <w:t>jegyző</w:t>
      </w:r>
      <w:r>
        <w:t>könyvvezető</w:t>
      </w:r>
    </w:p>
    <w:p w14:paraId="1D99406D" w14:textId="77777777" w:rsidR="00EB670C" w:rsidRDefault="00EB670C" w:rsidP="00924704">
      <w:pPr>
        <w:ind w:left="709"/>
      </w:pPr>
    </w:p>
    <w:sectPr w:rsidR="00EB670C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62C9"/>
    <w:multiLevelType w:val="hybridMultilevel"/>
    <w:tmpl w:val="22A20C6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151369">
    <w:abstractNumId w:val="0"/>
  </w:num>
  <w:num w:numId="2" w16cid:durableId="315963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04"/>
    <w:rsid w:val="00924704"/>
    <w:rsid w:val="00E46A00"/>
    <w:rsid w:val="00EB670C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F749"/>
  <w15:chartTrackingRefBased/>
  <w15:docId w15:val="{6BD1173A-6192-41DA-B46C-FA88F3C9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2470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24704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basedOn w:val="Bekezdsalapbettpusa"/>
    <w:link w:val="lfej"/>
    <w:rsid w:val="00924704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Listaszerbekezds">
    <w:name w:val="List Paragraph"/>
    <w:basedOn w:val="Norml"/>
    <w:uiPriority w:val="34"/>
    <w:qFormat/>
    <w:rsid w:val="00EB6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10531B-ED28-40AD-8C50-B0E6B7A06A2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7A9DCA6-E6DE-4E9E-B828-4EB9753BB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404EF-D6DC-4E13-9B4C-560DF2350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2</cp:revision>
  <dcterms:created xsi:type="dcterms:W3CDTF">2023-06-14T12:05:00Z</dcterms:created>
  <dcterms:modified xsi:type="dcterms:W3CDTF">2023-06-14T12:23:00Z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