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92D8EE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3106E">
        <w:rPr>
          <w:rFonts w:asciiTheme="minorHAnsi" w:hAnsiTheme="minorHAnsi" w:cstheme="minorHAnsi"/>
          <w:b/>
          <w:i/>
        </w:rPr>
        <w:t>június 13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1FC8DE01" w14:textId="77777777" w:rsidR="006E6848" w:rsidRDefault="006E6848" w:rsidP="00535133">
      <w:pPr>
        <w:jc w:val="center"/>
        <w:rPr>
          <w:rFonts w:asciiTheme="minorHAnsi" w:hAnsiTheme="minorHAnsi" w:cstheme="minorHAnsi"/>
        </w:rPr>
      </w:pPr>
    </w:p>
    <w:p w14:paraId="192080D6" w14:textId="77777777" w:rsidR="006E6848" w:rsidRPr="00254D67" w:rsidRDefault="006E6848" w:rsidP="006E6848">
      <w:pPr>
        <w:jc w:val="both"/>
        <w:rPr>
          <w:rFonts w:ascii="Calibri" w:hAnsi="Calibri" w:cs="Calibri"/>
          <w:bCs/>
          <w:szCs w:val="22"/>
        </w:rPr>
      </w:pPr>
    </w:p>
    <w:p w14:paraId="1092602F" w14:textId="77777777" w:rsidR="00BE77B4" w:rsidRPr="00063C08" w:rsidRDefault="00BE77B4" w:rsidP="00BE77B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822A0B">
        <w:rPr>
          <w:rFonts w:ascii="Calibri" w:hAnsi="Calibri" w:cs="Calibri"/>
          <w:b/>
          <w:szCs w:val="22"/>
          <w:u w:val="single"/>
        </w:rPr>
        <w:t>124/2023. (VI.13.) VISB számú határozat</w:t>
      </w:r>
    </w:p>
    <w:p w14:paraId="5A80AB36" w14:textId="77777777" w:rsidR="00BE77B4" w:rsidRDefault="00BE77B4" w:rsidP="00BE77B4">
      <w:pPr>
        <w:jc w:val="both"/>
        <w:rPr>
          <w:rFonts w:ascii="Calibri" w:hAnsi="Calibri" w:cs="Calibri"/>
          <w:bCs/>
          <w:szCs w:val="22"/>
        </w:rPr>
      </w:pPr>
    </w:p>
    <w:p w14:paraId="1535230B" w14:textId="77777777" w:rsidR="00BE77B4" w:rsidRPr="006B2AAE" w:rsidRDefault="00BE77B4" w:rsidP="00BE77B4">
      <w:pPr>
        <w:jc w:val="both"/>
        <w:rPr>
          <w:rFonts w:asciiTheme="minorHAnsi" w:hAnsiTheme="minorHAnsi" w:cstheme="minorHAnsi"/>
          <w:szCs w:val="22"/>
        </w:rPr>
      </w:pPr>
      <w:r w:rsidRPr="006B2AAE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 w:rsidRPr="006B2AAE">
        <w:rPr>
          <w:rFonts w:asciiTheme="minorHAnsi" w:hAnsiTheme="minorHAnsi" w:cstheme="minorHAnsi"/>
          <w:iCs/>
          <w:szCs w:val="22"/>
        </w:rPr>
        <w:t>a Sz</w:t>
      </w:r>
      <w:r>
        <w:rPr>
          <w:rFonts w:asciiTheme="minorHAnsi" w:hAnsiTheme="minorHAnsi" w:cstheme="minorHAnsi"/>
          <w:iCs/>
          <w:szCs w:val="22"/>
        </w:rPr>
        <w:t>ent</w:t>
      </w:r>
      <w:r w:rsidRPr="006B2AAE">
        <w:rPr>
          <w:rFonts w:asciiTheme="minorHAnsi" w:hAnsiTheme="minorHAnsi" w:cstheme="minorHAnsi"/>
          <w:iCs/>
          <w:szCs w:val="22"/>
        </w:rPr>
        <w:t xml:space="preserve"> Márton utcai gázvezeték rekonstrukció utáni helyreállítási kötelezettség más helyszínen történő teljesítésére szóló</w:t>
      </w:r>
      <w:r w:rsidRPr="006B2AAE">
        <w:rPr>
          <w:rFonts w:asciiTheme="minorHAnsi" w:hAnsiTheme="minorHAnsi" w:cstheme="minorHAnsi"/>
          <w:szCs w:val="22"/>
        </w:rPr>
        <w:t xml:space="preserve"> előterjesztést megtárgyalta, és </w:t>
      </w:r>
      <w:r w:rsidRPr="006B2AAE">
        <w:rPr>
          <w:rFonts w:asciiTheme="minorHAnsi" w:hAnsiTheme="minorHAnsi" w:cstheme="minorHAnsi"/>
          <w:bCs/>
          <w:szCs w:val="22"/>
        </w:rPr>
        <w:t>a közterületek bontás utáni helyreállításáról szóló 3/2008</w:t>
      </w:r>
      <w:r>
        <w:rPr>
          <w:rFonts w:asciiTheme="minorHAnsi" w:hAnsiTheme="minorHAnsi" w:cstheme="minorHAnsi"/>
          <w:bCs/>
          <w:szCs w:val="22"/>
        </w:rPr>
        <w:t>.</w:t>
      </w:r>
      <w:r w:rsidRPr="006B2AAE">
        <w:rPr>
          <w:rFonts w:asciiTheme="minorHAnsi" w:hAnsiTheme="minorHAnsi" w:cstheme="minorHAnsi"/>
          <w:bCs/>
          <w:szCs w:val="22"/>
        </w:rPr>
        <w:t xml:space="preserve"> (IV.1.) Önk. rendelet 10/A. </w:t>
      </w:r>
      <w:r w:rsidRPr="006B2AAE">
        <w:rPr>
          <w:rFonts w:asciiTheme="minorHAnsi" w:hAnsiTheme="minorHAnsi" w:cstheme="minorHAnsi"/>
          <w:szCs w:val="22"/>
        </w:rPr>
        <w:t>§</w:t>
      </w:r>
      <w:r>
        <w:rPr>
          <w:rFonts w:asciiTheme="minorHAnsi" w:hAnsiTheme="minorHAnsi" w:cstheme="minorHAnsi"/>
          <w:szCs w:val="22"/>
        </w:rPr>
        <w:t>-a</w:t>
      </w:r>
      <w:r w:rsidRPr="006B2AAE">
        <w:rPr>
          <w:rFonts w:asciiTheme="minorHAnsi" w:hAnsiTheme="minorHAnsi" w:cstheme="minorHAnsi"/>
          <w:szCs w:val="22"/>
        </w:rPr>
        <w:t xml:space="preserve"> alapján az alábbi </w:t>
      </w:r>
      <w:r>
        <w:rPr>
          <w:rFonts w:asciiTheme="minorHAnsi" w:hAnsiTheme="minorHAnsi" w:cstheme="minorHAnsi"/>
          <w:szCs w:val="22"/>
        </w:rPr>
        <w:t>javaslatot teszi:</w:t>
      </w:r>
    </w:p>
    <w:p w14:paraId="328E0A1B" w14:textId="77777777" w:rsidR="00BE77B4" w:rsidRPr="006B2AAE" w:rsidRDefault="00BE77B4" w:rsidP="00BE77B4">
      <w:pPr>
        <w:jc w:val="both"/>
        <w:rPr>
          <w:rFonts w:asciiTheme="minorHAnsi" w:hAnsiTheme="minorHAnsi" w:cstheme="minorHAnsi"/>
          <w:szCs w:val="22"/>
        </w:rPr>
      </w:pPr>
    </w:p>
    <w:p w14:paraId="0E266EA0" w14:textId="77777777" w:rsidR="00BE77B4" w:rsidRPr="007A3C29" w:rsidRDefault="00BE77B4" w:rsidP="00BE77B4">
      <w:pPr>
        <w:numPr>
          <w:ilvl w:val="0"/>
          <w:numId w:val="23"/>
        </w:numPr>
        <w:jc w:val="both"/>
        <w:rPr>
          <w:rFonts w:asciiTheme="minorHAnsi" w:hAnsiTheme="minorHAnsi" w:cstheme="minorHAnsi"/>
          <w:szCs w:val="22"/>
        </w:rPr>
      </w:pPr>
      <w:r w:rsidRPr="006B2AAE">
        <w:rPr>
          <w:rFonts w:asciiTheme="minorHAnsi" w:hAnsiTheme="minorHAnsi" w:cstheme="minorHAnsi"/>
          <w:szCs w:val="22"/>
        </w:rPr>
        <w:t>A Bizottság egyetért azzal, hogy a Sz</w:t>
      </w:r>
      <w:r>
        <w:rPr>
          <w:rFonts w:asciiTheme="minorHAnsi" w:hAnsiTheme="minorHAnsi" w:cstheme="minorHAnsi"/>
          <w:szCs w:val="22"/>
        </w:rPr>
        <w:t>ent</w:t>
      </w:r>
      <w:r w:rsidRPr="006B2AAE">
        <w:rPr>
          <w:rFonts w:asciiTheme="minorHAnsi" w:hAnsiTheme="minorHAnsi" w:cstheme="minorHAnsi"/>
          <w:szCs w:val="22"/>
        </w:rPr>
        <w:t xml:space="preserve"> Márton</w:t>
      </w:r>
      <w:r>
        <w:rPr>
          <w:rFonts w:asciiTheme="minorHAnsi" w:hAnsiTheme="minorHAnsi" w:cstheme="minorHAnsi"/>
          <w:szCs w:val="22"/>
        </w:rPr>
        <w:t xml:space="preserve"> </w:t>
      </w:r>
      <w:r w:rsidRPr="006B2AAE">
        <w:rPr>
          <w:rFonts w:asciiTheme="minorHAnsi" w:hAnsiTheme="minorHAnsi" w:cstheme="minorHAnsi"/>
          <w:szCs w:val="22"/>
        </w:rPr>
        <w:t xml:space="preserve">utcai </w:t>
      </w:r>
      <w:r>
        <w:rPr>
          <w:rFonts w:asciiTheme="minorHAnsi" w:hAnsiTheme="minorHAnsi" w:cstheme="minorHAnsi"/>
          <w:szCs w:val="22"/>
        </w:rPr>
        <w:t xml:space="preserve">és Fürdő u-i </w:t>
      </w:r>
      <w:r w:rsidRPr="006B2AAE">
        <w:rPr>
          <w:rFonts w:asciiTheme="minorHAnsi" w:hAnsiTheme="minorHAnsi" w:cstheme="minorHAnsi"/>
          <w:iCs/>
          <w:szCs w:val="22"/>
        </w:rPr>
        <w:t>gázvezeték rekonstrukció utáni végleges helyreállítási kötelezettség a Fürdő utcában kerüljön teljesítésre</w:t>
      </w:r>
      <w:r>
        <w:rPr>
          <w:rFonts w:asciiTheme="minorHAnsi" w:hAnsiTheme="minorHAnsi" w:cstheme="minorHAnsi"/>
          <w:iCs/>
          <w:szCs w:val="22"/>
        </w:rPr>
        <w:t xml:space="preserve"> 910 m</w:t>
      </w:r>
      <w:r w:rsidRPr="008B70D6">
        <w:rPr>
          <w:rFonts w:asciiTheme="minorHAnsi" w:hAnsiTheme="minorHAnsi" w:cstheme="minorHAnsi"/>
          <w:iCs/>
          <w:szCs w:val="22"/>
          <w:vertAlign w:val="superscript"/>
        </w:rPr>
        <w:t>2</w:t>
      </w:r>
      <w:r>
        <w:rPr>
          <w:rFonts w:asciiTheme="minorHAnsi" w:hAnsiTheme="minorHAnsi" w:cstheme="minorHAnsi"/>
          <w:iCs/>
          <w:szCs w:val="22"/>
        </w:rPr>
        <w:t xml:space="preserve"> nagyságú felületen.</w:t>
      </w:r>
    </w:p>
    <w:p w14:paraId="736EA82B" w14:textId="77777777" w:rsidR="00BE77B4" w:rsidRPr="008B70D6" w:rsidRDefault="00BE77B4" w:rsidP="00BE77B4">
      <w:pPr>
        <w:numPr>
          <w:ilvl w:val="0"/>
          <w:numId w:val="23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  <w:r w:rsidRPr="00CC6BB0">
        <w:rPr>
          <w:rFonts w:ascii="Calibri" w:eastAsia="Calibri" w:hAnsi="Calibri" w:cs="Calibri"/>
          <w:szCs w:val="22"/>
        </w:rPr>
        <w:t xml:space="preserve"> </w:t>
      </w:r>
      <w:r w:rsidRPr="006B2AAE">
        <w:rPr>
          <w:rFonts w:asciiTheme="minorHAnsi" w:hAnsiTheme="minorHAnsi" w:cstheme="minorHAnsi"/>
          <w:szCs w:val="22"/>
        </w:rPr>
        <w:t xml:space="preserve">Bizottság egyetért </w:t>
      </w:r>
      <w:r>
        <w:rPr>
          <w:rFonts w:asciiTheme="minorHAnsi" w:hAnsiTheme="minorHAnsi" w:cstheme="minorHAnsi"/>
          <w:szCs w:val="22"/>
        </w:rPr>
        <w:t xml:space="preserve">a </w:t>
      </w:r>
      <w:r w:rsidRPr="00CC6BB0">
        <w:rPr>
          <w:rFonts w:ascii="Calibri" w:eastAsia="Calibri" w:hAnsi="Calibri" w:cs="Calibri"/>
          <w:szCs w:val="22"/>
        </w:rPr>
        <w:t xml:space="preserve">Fürdő u. </w:t>
      </w:r>
      <w:r>
        <w:rPr>
          <w:rFonts w:ascii="Calibri" w:eastAsia="Calibri" w:hAnsi="Calibri" w:cs="Calibri"/>
          <w:szCs w:val="22"/>
        </w:rPr>
        <w:t xml:space="preserve">teljes hosszban, 1060 </w:t>
      </w:r>
      <w:r w:rsidRPr="001F4405">
        <w:rPr>
          <w:rFonts w:ascii="Calibri" w:eastAsia="Calibri" w:hAnsi="Calibri" w:cs="Calibri"/>
          <w:szCs w:val="22"/>
        </w:rPr>
        <w:t>m</w:t>
      </w:r>
      <w:r>
        <w:rPr>
          <w:rFonts w:ascii="Calibri" w:eastAsia="Calibri" w:hAnsi="Calibri" w:cs="Calibri"/>
          <w:szCs w:val="22"/>
          <w:vertAlign w:val="superscript"/>
        </w:rPr>
        <w:t>2</w:t>
      </w:r>
      <w:r>
        <w:rPr>
          <w:rFonts w:ascii="Calibri" w:eastAsia="Calibri" w:hAnsi="Calibri" w:cs="Calibri"/>
          <w:szCs w:val="22"/>
        </w:rPr>
        <w:t xml:space="preserve"> nagyságban történő felújításával.  </w:t>
      </w:r>
    </w:p>
    <w:p w14:paraId="773674BA" w14:textId="77777777" w:rsidR="00BE77B4" w:rsidRDefault="00BE77B4" w:rsidP="00BE77B4">
      <w:pPr>
        <w:numPr>
          <w:ilvl w:val="0"/>
          <w:numId w:val="23"/>
        </w:numPr>
        <w:jc w:val="both"/>
        <w:rPr>
          <w:rFonts w:asciiTheme="minorHAnsi" w:hAnsiTheme="minorHAnsi" w:cstheme="minorHAnsi"/>
          <w:szCs w:val="22"/>
        </w:rPr>
      </w:pPr>
      <w:r w:rsidRPr="006B2AAE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Bizottság felkéri</w:t>
      </w:r>
      <w:r w:rsidRPr="00407DF7">
        <w:rPr>
          <w:rFonts w:asciiTheme="minorHAnsi" w:hAnsiTheme="minorHAnsi" w:cstheme="minorHAnsi"/>
          <w:szCs w:val="22"/>
        </w:rPr>
        <w:t xml:space="preserve"> a polgármester</w:t>
      </w:r>
      <w:r>
        <w:rPr>
          <w:rFonts w:asciiTheme="minorHAnsi" w:hAnsiTheme="minorHAnsi" w:cstheme="minorHAnsi"/>
          <w:szCs w:val="22"/>
        </w:rPr>
        <w:t>t</w:t>
      </w:r>
      <w:r w:rsidRPr="00407DF7">
        <w:rPr>
          <w:rFonts w:asciiTheme="minorHAnsi" w:hAnsiTheme="minorHAnsi" w:cstheme="minorHAnsi"/>
          <w:szCs w:val="22"/>
        </w:rPr>
        <w:t xml:space="preserve"> a</w:t>
      </w:r>
      <w:r>
        <w:rPr>
          <w:rFonts w:asciiTheme="minorHAnsi" w:hAnsiTheme="minorHAnsi" w:cstheme="minorHAnsi"/>
          <w:szCs w:val="22"/>
        </w:rPr>
        <w:t xml:space="preserve">z önkormányzati feladatként jelentkező </w:t>
      </w:r>
      <w:r>
        <w:rPr>
          <w:rFonts w:ascii="Calibri" w:eastAsia="Calibri" w:hAnsi="Calibri" w:cs="Calibri"/>
          <w:szCs w:val="22"/>
        </w:rPr>
        <w:t>150 m</w:t>
      </w:r>
      <w:r w:rsidRPr="008B70D6">
        <w:rPr>
          <w:rFonts w:ascii="Calibri" w:eastAsia="Calibri" w:hAnsi="Calibri" w:cs="Calibri"/>
          <w:szCs w:val="22"/>
          <w:vertAlign w:val="superscript"/>
        </w:rPr>
        <w:t>2</w:t>
      </w:r>
      <w:r>
        <w:rPr>
          <w:rFonts w:ascii="Calibri" w:eastAsia="Calibri" w:hAnsi="Calibri" w:cs="Calibri"/>
          <w:szCs w:val="22"/>
        </w:rPr>
        <w:t xml:space="preserve"> nagyságú terület </w:t>
      </w:r>
      <w:r>
        <w:rPr>
          <w:rFonts w:asciiTheme="minorHAnsi" w:hAnsiTheme="minorHAnsi" w:cstheme="minorHAnsi"/>
          <w:szCs w:val="22"/>
        </w:rPr>
        <w:t>felújításához szükséges intézkedések megtételére.</w:t>
      </w:r>
    </w:p>
    <w:p w14:paraId="7F28EE31" w14:textId="77777777" w:rsidR="00BE77B4" w:rsidRDefault="00BE77B4" w:rsidP="00BE77B4">
      <w:pPr>
        <w:numPr>
          <w:ilvl w:val="0"/>
          <w:numId w:val="23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 w:rsidRPr="006B2AAE">
        <w:rPr>
          <w:rFonts w:asciiTheme="minorHAnsi" w:hAnsiTheme="minorHAnsi" w:cstheme="minorHAnsi"/>
          <w:szCs w:val="22"/>
        </w:rPr>
        <w:t>Bizottság</w:t>
      </w:r>
      <w:r>
        <w:rPr>
          <w:rFonts w:asciiTheme="minorHAnsi" w:hAnsiTheme="minorHAnsi" w:cstheme="minorHAnsi"/>
          <w:szCs w:val="22"/>
        </w:rPr>
        <w:t xml:space="preserve"> javasolja a polgármesternek a fentiekre vonatkozó megállapodás megkötését, és felkéri az előterjesztőt a megállapodás előkészítésére.</w:t>
      </w:r>
    </w:p>
    <w:p w14:paraId="6046B9EC" w14:textId="77777777" w:rsidR="00BE77B4" w:rsidRDefault="00BE77B4" w:rsidP="00BE77B4">
      <w:pPr>
        <w:jc w:val="both"/>
        <w:rPr>
          <w:rFonts w:asciiTheme="minorHAnsi" w:hAnsiTheme="minorHAnsi" w:cstheme="minorHAnsi"/>
          <w:szCs w:val="22"/>
        </w:rPr>
      </w:pPr>
    </w:p>
    <w:p w14:paraId="145770C6" w14:textId="77777777" w:rsidR="00BE77B4" w:rsidRPr="006B2AAE" w:rsidRDefault="00BE77B4" w:rsidP="00BE77B4">
      <w:pPr>
        <w:jc w:val="both"/>
        <w:rPr>
          <w:rFonts w:asciiTheme="minorHAnsi" w:hAnsiTheme="minorHAnsi" w:cstheme="minorHAnsi"/>
          <w:szCs w:val="22"/>
        </w:rPr>
      </w:pPr>
    </w:p>
    <w:p w14:paraId="798E0DD4" w14:textId="77777777" w:rsidR="00BE77B4" w:rsidRPr="006B2AAE" w:rsidRDefault="00BE77B4" w:rsidP="00BE77B4">
      <w:pPr>
        <w:jc w:val="both"/>
        <w:rPr>
          <w:rFonts w:asciiTheme="minorHAnsi" w:hAnsiTheme="minorHAnsi" w:cstheme="minorHAnsi"/>
          <w:szCs w:val="22"/>
        </w:rPr>
      </w:pPr>
      <w:r w:rsidRPr="006B2AAE">
        <w:rPr>
          <w:rFonts w:asciiTheme="minorHAnsi" w:hAnsiTheme="minorHAnsi" w:cstheme="minorHAnsi"/>
          <w:b/>
          <w:szCs w:val="22"/>
          <w:u w:val="single"/>
        </w:rPr>
        <w:t>Felelős</w:t>
      </w:r>
      <w:r w:rsidRPr="006B2AAE">
        <w:rPr>
          <w:rFonts w:asciiTheme="minorHAnsi" w:hAnsiTheme="minorHAnsi" w:cstheme="minorHAnsi"/>
          <w:szCs w:val="22"/>
        </w:rPr>
        <w:t>:</w:t>
      </w:r>
      <w:r w:rsidRPr="006B2AAE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6B2AAE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59B57D2B" w14:textId="77777777" w:rsidR="00BE77B4" w:rsidRPr="006B2AAE" w:rsidRDefault="00BE77B4" w:rsidP="00BE77B4">
      <w:pPr>
        <w:jc w:val="both"/>
        <w:rPr>
          <w:rFonts w:asciiTheme="minorHAnsi" w:hAnsiTheme="minorHAnsi" w:cstheme="minorHAnsi"/>
          <w:szCs w:val="22"/>
        </w:rPr>
      </w:pPr>
      <w:r w:rsidRPr="006B2AAE">
        <w:rPr>
          <w:rFonts w:asciiTheme="minorHAnsi" w:hAnsiTheme="minorHAnsi" w:cstheme="minorHAnsi"/>
          <w:szCs w:val="22"/>
        </w:rPr>
        <w:tab/>
      </w:r>
      <w:r w:rsidRPr="006B2AAE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/</w:t>
      </w:r>
      <w:r w:rsidRPr="006B2AAE">
        <w:rPr>
          <w:rFonts w:asciiTheme="minorHAnsi" w:hAnsiTheme="minorHAnsi" w:cstheme="minorHAnsi"/>
          <w:szCs w:val="22"/>
        </w:rPr>
        <w:t>a végrehajtás előkészítéséért:</w:t>
      </w:r>
    </w:p>
    <w:p w14:paraId="228FBDE7" w14:textId="77777777" w:rsidR="00BE77B4" w:rsidRDefault="00BE77B4" w:rsidP="00BE77B4">
      <w:pPr>
        <w:jc w:val="both"/>
        <w:rPr>
          <w:rFonts w:asciiTheme="minorHAnsi" w:hAnsiTheme="minorHAnsi" w:cstheme="minorHAnsi"/>
          <w:szCs w:val="22"/>
        </w:rPr>
      </w:pPr>
      <w:r w:rsidRPr="006B2AAE">
        <w:rPr>
          <w:rFonts w:asciiTheme="minorHAnsi" w:hAnsiTheme="minorHAnsi" w:cstheme="minorHAnsi"/>
          <w:szCs w:val="22"/>
        </w:rPr>
        <w:tab/>
      </w:r>
      <w:r w:rsidRPr="006B2AAE">
        <w:rPr>
          <w:rFonts w:asciiTheme="minorHAnsi" w:hAnsiTheme="minorHAnsi" w:cstheme="minorHAnsi"/>
          <w:szCs w:val="22"/>
        </w:rPr>
        <w:tab/>
        <w:t>Kalmár Ervin, a Városüzemeltetési Osztály vezetője</w:t>
      </w:r>
    </w:p>
    <w:p w14:paraId="7F75143E" w14:textId="77777777" w:rsidR="00BE77B4" w:rsidRDefault="00BE77B4" w:rsidP="00BE77B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Stéger Gábor, a Közgazdasági és Adó Osztály vezetője/</w:t>
      </w:r>
    </w:p>
    <w:p w14:paraId="499679BF" w14:textId="77777777" w:rsidR="00BE77B4" w:rsidRPr="006B2AAE" w:rsidRDefault="00BE77B4" w:rsidP="00BE77B4">
      <w:pPr>
        <w:jc w:val="both"/>
        <w:rPr>
          <w:rFonts w:asciiTheme="minorHAnsi" w:hAnsiTheme="minorHAnsi" w:cstheme="minorHAnsi"/>
          <w:szCs w:val="22"/>
        </w:rPr>
      </w:pPr>
    </w:p>
    <w:p w14:paraId="2CC96B88" w14:textId="77777777" w:rsidR="00BE77B4" w:rsidRPr="006B2AAE" w:rsidRDefault="00BE77B4" w:rsidP="00BE77B4">
      <w:pPr>
        <w:jc w:val="both"/>
        <w:rPr>
          <w:rFonts w:asciiTheme="minorHAnsi" w:hAnsiTheme="minorHAnsi" w:cstheme="minorHAnsi"/>
          <w:szCs w:val="22"/>
        </w:rPr>
      </w:pPr>
      <w:r w:rsidRPr="006B2AA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B2AAE">
        <w:rPr>
          <w:rFonts w:asciiTheme="minorHAnsi" w:hAnsiTheme="minorHAnsi" w:cstheme="minorHAnsi"/>
          <w:szCs w:val="22"/>
        </w:rPr>
        <w:tab/>
        <w:t>1. pont: azonnal</w:t>
      </w:r>
    </w:p>
    <w:p w14:paraId="462EFD66" w14:textId="77777777" w:rsidR="00BE77B4" w:rsidRDefault="00BE77B4" w:rsidP="00BE77B4">
      <w:pPr>
        <w:jc w:val="both"/>
        <w:rPr>
          <w:rFonts w:asciiTheme="minorHAnsi" w:hAnsiTheme="minorHAnsi" w:cstheme="minorHAnsi"/>
          <w:szCs w:val="22"/>
        </w:rPr>
      </w:pPr>
      <w:r w:rsidRPr="006B2AAE">
        <w:rPr>
          <w:rFonts w:asciiTheme="minorHAnsi" w:hAnsiTheme="minorHAnsi" w:cstheme="minorHAnsi"/>
          <w:szCs w:val="22"/>
        </w:rPr>
        <w:tab/>
      </w:r>
      <w:r w:rsidRPr="006B2AAE">
        <w:rPr>
          <w:rFonts w:asciiTheme="minorHAnsi" w:hAnsiTheme="minorHAnsi" w:cstheme="minorHAnsi"/>
          <w:szCs w:val="22"/>
        </w:rPr>
        <w:tab/>
        <w:t>2. pont: azonnal</w:t>
      </w:r>
    </w:p>
    <w:p w14:paraId="13BC065A" w14:textId="77777777" w:rsidR="00BE77B4" w:rsidRDefault="00BE77B4" w:rsidP="00BE77B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3. pont: költségvetési rendelet soron következő módosítása</w:t>
      </w:r>
    </w:p>
    <w:p w14:paraId="2F4C6B6F" w14:textId="77777777" w:rsidR="00BE77B4" w:rsidRDefault="00BE77B4" w:rsidP="00BE77B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4. pont: azonnal</w:t>
      </w:r>
    </w:p>
    <w:p w14:paraId="4BED4B7C" w14:textId="77777777" w:rsidR="00756A9B" w:rsidRPr="00C07F6B" w:rsidRDefault="00756A9B" w:rsidP="00756A9B">
      <w:pPr>
        <w:jc w:val="both"/>
        <w:rPr>
          <w:rFonts w:cstheme="minorHAnsi"/>
          <w:szCs w:val="22"/>
        </w:rPr>
      </w:pPr>
      <w:r w:rsidRPr="008879CB">
        <w:rPr>
          <w:rFonts w:cstheme="minorHAnsi"/>
          <w:szCs w:val="22"/>
        </w:rPr>
        <w:tab/>
      </w:r>
      <w:r w:rsidRPr="008879CB">
        <w:rPr>
          <w:rFonts w:cstheme="minorHAnsi"/>
          <w:szCs w:val="22"/>
        </w:rPr>
        <w:tab/>
      </w:r>
    </w:p>
    <w:p w14:paraId="662D941A" w14:textId="77777777" w:rsidR="006E6848" w:rsidRDefault="006E6848" w:rsidP="004C5F65">
      <w:pPr>
        <w:jc w:val="both"/>
        <w:rPr>
          <w:rFonts w:asciiTheme="minorHAnsi" w:hAnsiTheme="minorHAnsi" w:cstheme="minorHAnsi"/>
          <w:szCs w:val="22"/>
        </w:rPr>
      </w:pPr>
    </w:p>
    <w:p w14:paraId="6C65E4B3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4F22C2FF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1AE3983F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6D408E34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E5E9CB9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3106E">
        <w:rPr>
          <w:rFonts w:asciiTheme="minorHAnsi" w:hAnsiTheme="minorHAnsi" w:cstheme="minorHAnsi"/>
          <w:bCs/>
          <w:szCs w:val="22"/>
        </w:rPr>
        <w:t>2023. június 14.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4"/>
  </w:num>
  <w:num w:numId="3" w16cid:durableId="1392846801">
    <w:abstractNumId w:val="18"/>
  </w:num>
  <w:num w:numId="4" w16cid:durableId="926958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3"/>
  </w:num>
  <w:num w:numId="10" w16cid:durableId="532159599">
    <w:abstractNumId w:val="9"/>
  </w:num>
  <w:num w:numId="11" w16cid:durableId="1345017256">
    <w:abstractNumId w:val="17"/>
  </w:num>
  <w:num w:numId="12" w16cid:durableId="1532105490">
    <w:abstractNumId w:val="2"/>
  </w:num>
  <w:num w:numId="13" w16cid:durableId="1025137183">
    <w:abstractNumId w:val="6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6"/>
  </w:num>
  <w:num w:numId="20" w16cid:durableId="2070490008">
    <w:abstractNumId w:val="13"/>
  </w:num>
  <w:num w:numId="21" w16cid:durableId="95756755">
    <w:abstractNumId w:val="1"/>
  </w:num>
  <w:num w:numId="22" w16cid:durableId="1058868382">
    <w:abstractNumId w:val="14"/>
  </w:num>
  <w:num w:numId="23" w16cid:durableId="177373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E6848"/>
    <w:rsid w:val="006F254F"/>
    <w:rsid w:val="007162FA"/>
    <w:rsid w:val="0073106E"/>
    <w:rsid w:val="007427DA"/>
    <w:rsid w:val="0075029B"/>
    <w:rsid w:val="00756A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65BA4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031E"/>
    <w:rsid w:val="0093348A"/>
    <w:rsid w:val="00954110"/>
    <w:rsid w:val="00984CC7"/>
    <w:rsid w:val="009C79BE"/>
    <w:rsid w:val="009D023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6B7C"/>
    <w:rsid w:val="00A871AC"/>
    <w:rsid w:val="00AB21D4"/>
    <w:rsid w:val="00AC42DA"/>
    <w:rsid w:val="00AC4B15"/>
    <w:rsid w:val="00AE7831"/>
    <w:rsid w:val="00AF79B4"/>
    <w:rsid w:val="00B015E8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E77B4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3504"/>
    <w:rsid w:val="00D839A1"/>
    <w:rsid w:val="00D9540E"/>
    <w:rsid w:val="00DA19A2"/>
    <w:rsid w:val="00DB7926"/>
    <w:rsid w:val="00DD15E6"/>
    <w:rsid w:val="00DE3510"/>
    <w:rsid w:val="00DF6318"/>
    <w:rsid w:val="00E10501"/>
    <w:rsid w:val="00E171F5"/>
    <w:rsid w:val="00E26730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473C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201A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2023-06-14T10:23:00Z</cp:lastPrinted>
  <dcterms:created xsi:type="dcterms:W3CDTF">2023-06-14T10:23:00Z</dcterms:created>
  <dcterms:modified xsi:type="dcterms:W3CDTF">2023-06-14T10:23:00Z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