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775731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155C2A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55C2A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4AE62C77" w14:textId="7D4AB0E9" w:rsidR="00131818" w:rsidRPr="00155C2A" w:rsidRDefault="0056610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155C2A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155C2A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155C2A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9A7FC1">
        <w:rPr>
          <w:rFonts w:asciiTheme="minorHAnsi" w:hAnsiTheme="minorHAnsi" w:cstheme="minorHAnsi"/>
          <w:i w:val="0"/>
          <w:sz w:val="22"/>
          <w:szCs w:val="22"/>
        </w:rPr>
        <w:t>június</w:t>
      </w:r>
      <w:r w:rsidR="00B002D5" w:rsidRPr="00155C2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9A7FC1">
        <w:rPr>
          <w:rFonts w:asciiTheme="minorHAnsi" w:hAnsiTheme="minorHAnsi" w:cstheme="minorHAnsi"/>
          <w:i w:val="0"/>
          <w:sz w:val="22"/>
          <w:szCs w:val="22"/>
        </w:rPr>
        <w:t>1</w:t>
      </w:r>
      <w:r w:rsidR="00532597" w:rsidRPr="00155C2A">
        <w:rPr>
          <w:rFonts w:asciiTheme="minorHAnsi" w:hAnsiTheme="minorHAnsi" w:cstheme="minorHAnsi"/>
          <w:i w:val="0"/>
          <w:sz w:val="22"/>
          <w:szCs w:val="22"/>
        </w:rPr>
        <w:t>2</w:t>
      </w:r>
      <w:r w:rsidR="00131818" w:rsidRPr="00155C2A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155C2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31818" w:rsidRPr="00155C2A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6ED2D7AA" w14:textId="77777777" w:rsidR="00FD21FA" w:rsidRDefault="00FD21FA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7D9A33" w14:textId="77777777" w:rsidR="00543211" w:rsidRPr="00155C2A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6524A7CC" w:rsidR="00DC20CF" w:rsidRPr="00155C2A" w:rsidRDefault="0053259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0</w:t>
      </w:r>
      <w:r w:rsidR="00DC20CF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DC20CF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155C2A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399139FE" w:rsidR="00DC20CF" w:rsidRPr="00155C2A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391A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június</w:t>
      </w: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91A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="00532597"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155C2A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155C2A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155C2A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32E33D96" w14:textId="77777777" w:rsidR="00532597" w:rsidRPr="00155C2A" w:rsidRDefault="00532597" w:rsidP="00532597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364E53B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</w:rPr>
        <w:t>1./</w:t>
      </w:r>
      <w:r w:rsidRPr="00391A9F">
        <w:rPr>
          <w:rFonts w:asciiTheme="minorHAnsi" w:hAnsiTheme="minorHAnsi" w:cstheme="minorHAnsi"/>
          <w:b/>
          <w:sz w:val="22"/>
          <w:szCs w:val="20"/>
        </w:rPr>
        <w:tab/>
      </w:r>
      <w:r w:rsidRPr="00391A9F">
        <w:rPr>
          <w:rFonts w:asciiTheme="minorHAnsi" w:hAnsiTheme="minorHAnsi" w:cstheme="minorHAnsi"/>
          <w:b/>
          <w:bCs/>
          <w:sz w:val="22"/>
          <w:szCs w:val="22"/>
        </w:rPr>
        <w:t>Tájékoztató a kárt okozó vaddisznók Szombathely belterületén történő megjelenéséről és az ezzel összefüggésben megtett önkormányzati intézkedésekről</w:t>
      </w:r>
    </w:p>
    <w:p w14:paraId="20BABD43" w14:textId="08FD88E5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Előadók:</w:t>
      </w:r>
      <w:r w:rsidRPr="00391A9F">
        <w:rPr>
          <w:rFonts w:asciiTheme="minorHAnsi" w:hAnsiTheme="minorHAnsi" w:cstheme="minorHAnsi"/>
          <w:bCs/>
          <w:sz w:val="22"/>
          <w:szCs w:val="20"/>
        </w:rPr>
        <w:tab/>
        <w:t>Dr. Károlyi Ákos jegyző,</w:t>
      </w:r>
    </w:p>
    <w:p w14:paraId="36FB68FD" w14:textId="77777777" w:rsidR="00391A9F" w:rsidRPr="00391A9F" w:rsidRDefault="00391A9F" w:rsidP="00391A9F">
      <w:pPr>
        <w:tabs>
          <w:tab w:val="left" w:pos="1985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sz w:val="22"/>
          <w:szCs w:val="20"/>
        </w:rPr>
        <w:tab/>
      </w:r>
      <w:r w:rsidRPr="00391A9F">
        <w:rPr>
          <w:rFonts w:asciiTheme="minorHAnsi" w:hAnsiTheme="minorHAnsi" w:cstheme="minorHAnsi"/>
          <w:sz w:val="22"/>
          <w:szCs w:val="20"/>
        </w:rPr>
        <w:tab/>
        <w:t>Dr. Holler Péter, a Hatósági Osztály vezetője</w:t>
      </w:r>
    </w:p>
    <w:p w14:paraId="65F78DD8" w14:textId="2CB791DC" w:rsidR="00391A9F" w:rsidRPr="00391A9F" w:rsidRDefault="00391A9F" w:rsidP="00391A9F">
      <w:pPr>
        <w:ind w:left="1985" w:hanging="1276"/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  <w:u w:val="single"/>
        </w:rPr>
        <w:t>Meghívottak:</w:t>
      </w:r>
      <w:r w:rsidR="003A15E8" w:rsidRPr="003A15E8">
        <w:rPr>
          <w:rFonts w:asciiTheme="minorHAnsi" w:hAnsiTheme="minorHAnsi" w:cstheme="minorHAnsi"/>
          <w:sz w:val="22"/>
          <w:szCs w:val="20"/>
        </w:rPr>
        <w:tab/>
      </w:r>
      <w:r w:rsidRPr="00391A9F">
        <w:rPr>
          <w:rFonts w:asciiTheme="minorHAnsi" w:hAnsiTheme="minorHAnsi" w:cstheme="minorHAnsi"/>
          <w:sz w:val="22"/>
          <w:szCs w:val="20"/>
        </w:rPr>
        <w:t xml:space="preserve">Dr. </w:t>
      </w:r>
      <w:proofErr w:type="spellStart"/>
      <w:r w:rsidRPr="00391A9F">
        <w:rPr>
          <w:rFonts w:asciiTheme="minorHAnsi" w:hAnsiTheme="minorHAnsi" w:cstheme="minorHAnsi"/>
          <w:sz w:val="22"/>
          <w:szCs w:val="20"/>
        </w:rPr>
        <w:t>Saly</w:t>
      </w:r>
      <w:proofErr w:type="spellEnd"/>
      <w:r w:rsidRPr="00391A9F">
        <w:rPr>
          <w:rFonts w:asciiTheme="minorHAnsi" w:hAnsiTheme="minorHAnsi" w:cstheme="minorHAnsi"/>
          <w:sz w:val="22"/>
          <w:szCs w:val="20"/>
        </w:rPr>
        <w:t xml:space="preserve"> Imre, az Aranypatak Vadásztársaság elnöke</w:t>
      </w:r>
    </w:p>
    <w:p w14:paraId="650992CC" w14:textId="77777777" w:rsidR="00391A9F" w:rsidRPr="00391A9F" w:rsidRDefault="00391A9F" w:rsidP="00391A9F">
      <w:pPr>
        <w:ind w:left="1985" w:hanging="1276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sz w:val="22"/>
          <w:szCs w:val="20"/>
        </w:rPr>
        <w:tab/>
        <w:t>Németh Ferenc, vadász</w:t>
      </w:r>
    </w:p>
    <w:p w14:paraId="3B519B90" w14:textId="77777777" w:rsidR="00391A9F" w:rsidRPr="00391A9F" w:rsidRDefault="00391A9F" w:rsidP="00391A9F">
      <w:pPr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44C9BC07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bookmarkStart w:id="2" w:name="_Hlk130210543"/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Tájékoztatás a 2023. évi bizottsági határozatok végrehajtásáról </w:t>
      </w:r>
      <w:r w:rsidRPr="00391A9F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0A3F34C9" w14:textId="77777777" w:rsidR="00391A9F" w:rsidRPr="00391A9F" w:rsidRDefault="00391A9F" w:rsidP="00391A9F">
      <w:pPr>
        <w:tabs>
          <w:tab w:val="left" w:pos="1985"/>
        </w:tabs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3A15E8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:</w:t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91A9F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35D8A723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390B252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  <w:t>Beszámoló a városi komplex nagytakarításról</w:t>
      </w:r>
      <w:r w:rsidRPr="00391A9F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391A9F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7115CE00" w14:textId="6DCDBDF6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391A9F">
        <w:rPr>
          <w:rFonts w:asciiTheme="minorHAnsi" w:hAnsiTheme="minorHAnsi" w:cstheme="minorHAnsi"/>
          <w:bCs/>
          <w:sz w:val="22"/>
          <w:szCs w:val="20"/>
        </w:rPr>
        <w:tab/>
        <w:t>Ágoston Sándor,</w:t>
      </w:r>
      <w:r w:rsidRPr="00391A9F">
        <w:rPr>
          <w:rFonts w:asciiTheme="minorHAnsi" w:hAnsiTheme="minorHAnsi" w:cstheme="minorHAnsi"/>
          <w:sz w:val="22"/>
          <w:szCs w:val="20"/>
        </w:rPr>
        <w:t xml:space="preserve"> </w:t>
      </w:r>
      <w:r w:rsidRPr="00391A9F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bookmarkEnd w:id="2"/>
    <w:p w14:paraId="6C8CCA83" w14:textId="77777777" w:rsidR="00391A9F" w:rsidRPr="00391A9F" w:rsidRDefault="00391A9F" w:rsidP="00391A9F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041EECF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</w:rPr>
        <w:t>4./</w:t>
      </w:r>
      <w:r w:rsidRPr="00391A9F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</w:t>
      </w:r>
      <w:proofErr w:type="spellStart"/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>mikromobilitási</w:t>
      </w:r>
      <w:proofErr w:type="spellEnd"/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járművek kölcsönzési célú közterületi elhelyezésére vonatkozó együttműködési megállapodás meghosszabbítására</w:t>
      </w:r>
    </w:p>
    <w:p w14:paraId="2C7378B5" w14:textId="23B42FC7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391A9F">
        <w:rPr>
          <w:rFonts w:asciiTheme="minorHAnsi" w:hAnsiTheme="minorHAnsi" w:cstheme="minorHAnsi"/>
          <w:bCs/>
          <w:sz w:val="22"/>
          <w:szCs w:val="20"/>
        </w:rPr>
        <w:tab/>
      </w:r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>Kalmár Ervin, a Városüzemeltetési Osztály vezetője</w:t>
      </w:r>
    </w:p>
    <w:p w14:paraId="64EA74D2" w14:textId="5299B551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  <w:u w:val="single"/>
        </w:rPr>
        <w:t>Meghívott:</w:t>
      </w:r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proofErr w:type="spellStart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>Irmai</w:t>
      </w:r>
      <w:proofErr w:type="spellEnd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Krisztián, a Lime </w:t>
      </w:r>
      <w:proofErr w:type="spellStart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>Technology</w:t>
      </w:r>
      <w:proofErr w:type="spellEnd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Kft. képviseletében</w:t>
      </w:r>
    </w:p>
    <w:p w14:paraId="1190778E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6E473F33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</w:rPr>
        <w:t>5./</w:t>
      </w:r>
      <w:r w:rsidRPr="00391A9F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3E5085B5" w14:textId="0FAABA27" w:rsidR="00391A9F" w:rsidRPr="00391A9F" w:rsidRDefault="00391A9F" w:rsidP="00391A9F">
      <w:pPr>
        <w:tabs>
          <w:tab w:val="left" w:pos="1985"/>
        </w:tabs>
        <w:ind w:left="2127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391A9F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91A9F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1C7AC42D" w14:textId="77777777" w:rsidR="00532597" w:rsidRPr="00391A9F" w:rsidRDefault="00532597" w:rsidP="0053259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ED95083" w14:textId="64A17AE4" w:rsidR="00DC20CF" w:rsidRPr="00155C2A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55C2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55C2A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155C2A">
        <w:rPr>
          <w:rFonts w:asciiTheme="minorHAnsi" w:hAnsiTheme="minorHAnsi" w:cstheme="minorHAnsi"/>
          <w:bCs/>
          <w:sz w:val="22"/>
          <w:szCs w:val="22"/>
        </w:rPr>
        <w:tab/>
      </w:r>
      <w:r w:rsidRPr="00155C2A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155C2A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155C2A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C2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55C2A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1A2C0240" w14:textId="77777777" w:rsidR="00D13C91" w:rsidRPr="00155C2A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96E8465" w14:textId="77777777" w:rsidR="00FD4B12" w:rsidRPr="00155C2A" w:rsidRDefault="00FD4B12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86CDEA" w14:textId="41AC4A6E" w:rsidR="009C1994" w:rsidRPr="00155C2A" w:rsidRDefault="00391A9F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31</w:t>
      </w:r>
      <w:r w:rsidR="000C3C4D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0C3C4D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942150" w:rsidRDefault="009C1994" w:rsidP="009C1994">
      <w:pPr>
        <w:rPr>
          <w:rFonts w:asciiTheme="minorHAnsi" w:hAnsiTheme="minorHAnsi" w:cstheme="minorHAnsi"/>
          <w:sz w:val="20"/>
          <w:szCs w:val="20"/>
        </w:rPr>
      </w:pPr>
    </w:p>
    <w:p w14:paraId="2FE27EEE" w14:textId="2B64542B" w:rsidR="00942150" w:rsidRPr="00942150" w:rsidRDefault="00942150" w:rsidP="00942150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A Bűnmegelőzési, Közbiztonsági és Közrendvédelmi Bizottság a kárt okozó vaddisznók Szombathely belterületén történő megjelenéséről és az ezzel összefüggésben megtett önkormányzati intézkedésekről szóló tájékoztatót megtárgyalta és az</w:t>
      </w:r>
      <w:r w:rsidR="003A15E8">
        <w:rPr>
          <w:rFonts w:asciiTheme="minorHAnsi" w:hAnsiTheme="minorHAnsi" w:cstheme="minorHAnsi"/>
          <w:sz w:val="22"/>
          <w:szCs w:val="20"/>
        </w:rPr>
        <w:t xml:space="preserve"> előterjesztésben foglaltakat, valamint az </w:t>
      </w:r>
      <w:proofErr w:type="spellStart"/>
      <w:r w:rsidR="003A15E8">
        <w:rPr>
          <w:rFonts w:asciiTheme="minorHAnsi" w:hAnsiTheme="minorHAnsi" w:cstheme="minorHAnsi"/>
          <w:sz w:val="22"/>
          <w:szCs w:val="20"/>
        </w:rPr>
        <w:t>elhangzottaka</w:t>
      </w:r>
      <w:r w:rsidRPr="00942150">
        <w:rPr>
          <w:rFonts w:asciiTheme="minorHAnsi" w:hAnsiTheme="minorHAnsi" w:cstheme="minorHAnsi"/>
          <w:sz w:val="22"/>
          <w:szCs w:val="20"/>
        </w:rPr>
        <w:t>t</w:t>
      </w:r>
      <w:proofErr w:type="spellEnd"/>
      <w:r w:rsidRPr="00942150">
        <w:rPr>
          <w:rFonts w:asciiTheme="minorHAnsi" w:hAnsiTheme="minorHAnsi" w:cstheme="minorHAnsi"/>
          <w:sz w:val="22"/>
          <w:szCs w:val="20"/>
        </w:rPr>
        <w:t xml:space="preserve"> tudomásul veszi.</w:t>
      </w:r>
    </w:p>
    <w:p w14:paraId="1F2C358C" w14:textId="77777777" w:rsidR="00942150" w:rsidRPr="00942150" w:rsidRDefault="00942150" w:rsidP="00942150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E0F0177" w14:textId="77777777" w:rsidR="00942150" w:rsidRPr="00942150" w:rsidRDefault="00942150" w:rsidP="00942150">
      <w:pPr>
        <w:ind w:left="1134" w:hanging="1134"/>
        <w:jc w:val="both"/>
        <w:outlineLvl w:val="0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b/>
          <w:sz w:val="22"/>
          <w:szCs w:val="20"/>
          <w:u w:val="single"/>
        </w:rPr>
        <w:t>Felelős:</w:t>
      </w:r>
      <w:r w:rsidRPr="00942150">
        <w:rPr>
          <w:rFonts w:asciiTheme="minorHAnsi" w:hAnsiTheme="minorHAnsi" w:cstheme="minorHAnsi"/>
          <w:sz w:val="22"/>
          <w:szCs w:val="20"/>
        </w:rPr>
        <w:tab/>
        <w:t>Kelemen Krisztián, a Bizottság elnöke</w:t>
      </w:r>
    </w:p>
    <w:p w14:paraId="20B8289F" w14:textId="77777777" w:rsidR="00942150" w:rsidRPr="00942150" w:rsidRDefault="00942150" w:rsidP="00942150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Dr. Károlyi Ákos jegyző</w:t>
      </w:r>
    </w:p>
    <w:p w14:paraId="53FB0EF0" w14:textId="77777777" w:rsidR="00942150" w:rsidRPr="00942150" w:rsidRDefault="00942150" w:rsidP="00942150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(a végrehajtás előkészítéséért:</w:t>
      </w:r>
    </w:p>
    <w:p w14:paraId="6178E959" w14:textId="77777777" w:rsidR="00942150" w:rsidRPr="00942150" w:rsidRDefault="00942150" w:rsidP="00942150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sz w:val="22"/>
          <w:szCs w:val="20"/>
        </w:rPr>
        <w:t>Dr. Holler Péter, a Hatósági Osztály vezetője)</w:t>
      </w:r>
    </w:p>
    <w:p w14:paraId="769CE534" w14:textId="77777777" w:rsidR="00942150" w:rsidRPr="00942150" w:rsidRDefault="00942150" w:rsidP="00942150">
      <w:pPr>
        <w:ind w:left="1410" w:hanging="1410"/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</w:p>
    <w:p w14:paraId="7C11EEFA" w14:textId="77777777" w:rsidR="00942150" w:rsidRPr="00942150" w:rsidRDefault="00942150" w:rsidP="00942150">
      <w:pPr>
        <w:ind w:left="1134" w:hanging="1134"/>
        <w:jc w:val="both"/>
        <w:rPr>
          <w:rFonts w:asciiTheme="minorHAnsi" w:hAnsiTheme="minorHAnsi" w:cstheme="minorHAnsi"/>
          <w:sz w:val="22"/>
          <w:szCs w:val="20"/>
        </w:rPr>
      </w:pPr>
      <w:r w:rsidRPr="00942150">
        <w:rPr>
          <w:rFonts w:asciiTheme="minorHAnsi" w:hAnsiTheme="minorHAnsi" w:cstheme="minorHAnsi"/>
          <w:b/>
          <w:sz w:val="22"/>
          <w:szCs w:val="20"/>
          <w:u w:val="single"/>
        </w:rPr>
        <w:t>Határidő:</w:t>
      </w:r>
      <w:r w:rsidRPr="00942150">
        <w:rPr>
          <w:rFonts w:asciiTheme="minorHAnsi" w:hAnsiTheme="minorHAnsi" w:cstheme="minorHAnsi"/>
          <w:sz w:val="22"/>
          <w:szCs w:val="20"/>
        </w:rPr>
        <w:tab/>
        <w:t>azonnal</w:t>
      </w:r>
    </w:p>
    <w:p w14:paraId="28B777A9" w14:textId="77777777" w:rsidR="00FD21FA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155C2A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72064C41" w14:textId="0BD69A96" w:rsidR="00AA736C" w:rsidRPr="00155C2A" w:rsidRDefault="00212443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3" w:name="_Hlk127864940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532597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AA736C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AA736C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A84C2D" w14:textId="77777777" w:rsidR="00AA736C" w:rsidRPr="00155C2A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bookmarkEnd w:id="3"/>
    <w:p w14:paraId="172CF2D1" w14:textId="352017D8" w:rsidR="00532597" w:rsidRPr="00155C2A" w:rsidRDefault="00532597" w:rsidP="00532597">
      <w:pPr>
        <w:jc w:val="both"/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="00212443">
        <w:rPr>
          <w:rFonts w:ascii="Calibri" w:hAnsi="Calibri" w:cs="Calibri"/>
          <w:i/>
          <w:iCs/>
          <w:sz w:val="22"/>
          <w:szCs w:val="22"/>
        </w:rPr>
        <w:t>Tájékoztatás a 2023. évi bizottsági határozatok végrehajtásáról</w:t>
      </w:r>
      <w:r w:rsidRPr="00155C2A">
        <w:rPr>
          <w:rFonts w:ascii="Calibri" w:hAnsi="Calibri" w:cs="Calibri"/>
          <w:sz w:val="22"/>
          <w:szCs w:val="22"/>
        </w:rPr>
        <w:t>” című előterjesztést megtárgyalta</w:t>
      </w:r>
      <w:r w:rsidR="003A15E8">
        <w:rPr>
          <w:rFonts w:ascii="Calibri" w:hAnsi="Calibri" w:cs="Calibri"/>
          <w:sz w:val="22"/>
          <w:szCs w:val="22"/>
        </w:rPr>
        <w:t xml:space="preserve"> és az </w:t>
      </w:r>
      <w:proofErr w:type="spellStart"/>
      <w:r w:rsidR="003A15E8">
        <w:rPr>
          <w:rFonts w:ascii="Calibri" w:hAnsi="Calibri" w:cs="Calibri"/>
          <w:sz w:val="22"/>
          <w:szCs w:val="22"/>
        </w:rPr>
        <w:t>elhangzottakat</w:t>
      </w:r>
      <w:proofErr w:type="spellEnd"/>
      <w:r w:rsidR="00212443" w:rsidRPr="00942150">
        <w:rPr>
          <w:rFonts w:asciiTheme="minorHAnsi" w:hAnsiTheme="minorHAnsi" w:cstheme="minorHAnsi"/>
          <w:sz w:val="22"/>
          <w:szCs w:val="20"/>
        </w:rPr>
        <w:t xml:space="preserve"> tudomásul veszi</w:t>
      </w:r>
      <w:r w:rsidRPr="00155C2A">
        <w:rPr>
          <w:rFonts w:ascii="Calibri" w:hAnsi="Calibri" w:cs="Calibri"/>
          <w:sz w:val="22"/>
          <w:szCs w:val="22"/>
        </w:rPr>
        <w:t>.</w:t>
      </w:r>
    </w:p>
    <w:p w14:paraId="326BF971" w14:textId="77777777" w:rsidR="00532597" w:rsidRPr="00155C2A" w:rsidRDefault="00532597" w:rsidP="00532597">
      <w:pPr>
        <w:jc w:val="both"/>
        <w:rPr>
          <w:rFonts w:ascii="Calibri" w:hAnsi="Calibri" w:cs="Calibri"/>
          <w:sz w:val="22"/>
          <w:szCs w:val="22"/>
        </w:rPr>
      </w:pPr>
    </w:p>
    <w:p w14:paraId="734D42C2" w14:textId="1A4014B6" w:rsidR="00532597" w:rsidRPr="00155C2A" w:rsidRDefault="00532597" w:rsidP="00532597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155C2A">
        <w:rPr>
          <w:rFonts w:ascii="Calibri" w:hAnsi="Calibri" w:cs="Calibri"/>
          <w:sz w:val="22"/>
          <w:szCs w:val="22"/>
        </w:rPr>
        <w:tab/>
      </w:r>
      <w:r w:rsidRPr="00155C2A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EE7F0C5" w14:textId="21036BEA" w:rsidR="00212443" w:rsidRPr="00942150" w:rsidRDefault="00212443" w:rsidP="00212443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  <w:r w:rsidRPr="00942150">
        <w:rPr>
          <w:rFonts w:asciiTheme="minorHAnsi" w:hAnsiTheme="minorHAnsi" w:cstheme="minorHAnsi"/>
          <w:sz w:val="22"/>
          <w:szCs w:val="20"/>
        </w:rPr>
        <w:t>(a végrehajtás előkészítéséért:</w:t>
      </w:r>
    </w:p>
    <w:p w14:paraId="330C9780" w14:textId="1B4FB7DE" w:rsidR="00212443" w:rsidRPr="00942150" w:rsidRDefault="00212443" w:rsidP="00212443">
      <w:pPr>
        <w:ind w:left="113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ab/>
      </w:r>
      <w:r w:rsidRPr="00942150">
        <w:rPr>
          <w:rFonts w:asciiTheme="minorHAnsi" w:hAnsiTheme="minorHAnsi" w:cstheme="minorHAnsi"/>
          <w:sz w:val="22"/>
          <w:szCs w:val="20"/>
        </w:rPr>
        <w:t>Dr. Holler Péter, a Hatósági Osztály vezetője)</w:t>
      </w:r>
    </w:p>
    <w:p w14:paraId="7858CE2D" w14:textId="77777777" w:rsidR="00532597" w:rsidRPr="00155C2A" w:rsidRDefault="00532597" w:rsidP="00532597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01EA8A97" w14:textId="47D41D68" w:rsidR="00532597" w:rsidRPr="00155C2A" w:rsidRDefault="00532597" w:rsidP="00532597">
      <w:pPr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155C2A">
        <w:rPr>
          <w:rFonts w:ascii="Calibri" w:hAnsi="Calibri" w:cs="Calibri"/>
          <w:sz w:val="22"/>
          <w:szCs w:val="22"/>
        </w:rPr>
        <w:tab/>
        <w:t>a</w:t>
      </w:r>
      <w:r w:rsidR="00212443">
        <w:rPr>
          <w:rFonts w:ascii="Calibri" w:hAnsi="Calibri" w:cs="Calibri"/>
          <w:sz w:val="22"/>
          <w:szCs w:val="22"/>
        </w:rPr>
        <w:t>zonnal</w:t>
      </w:r>
    </w:p>
    <w:p w14:paraId="08F6E4E1" w14:textId="02B731BB" w:rsidR="00D13C91" w:rsidRPr="00155C2A" w:rsidRDefault="00D13C91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8590B6" w14:textId="77777777" w:rsidR="00FD4B12" w:rsidRPr="00155C2A" w:rsidRDefault="00FD4B12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059395AA" w:rsidR="00BB2F0E" w:rsidRPr="00155C2A" w:rsidRDefault="00BD4F83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33</w:t>
      </w:r>
      <w:r w:rsidR="00BB2F0E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BB2F0E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7791959" w14:textId="77777777" w:rsidR="00BB2F0E" w:rsidRPr="00155C2A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2E4AD7" w14:textId="2B3F7C88" w:rsidR="00BD4F83" w:rsidRDefault="00190038" w:rsidP="00BD4F8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55C2A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="00BD4F83" w:rsidRPr="00BD4F83">
        <w:rPr>
          <w:rFonts w:ascii="Calibri" w:hAnsi="Calibri" w:cs="Calibri"/>
          <w:i/>
          <w:iCs/>
          <w:sz w:val="22"/>
          <w:szCs w:val="22"/>
        </w:rPr>
        <w:t>Beszámoló a városi komplex nagytakarításról</w:t>
      </w:r>
      <w:r w:rsidRPr="00155C2A">
        <w:rPr>
          <w:rFonts w:ascii="Calibri" w:hAnsi="Calibri" w:cs="Calibri"/>
          <w:sz w:val="22"/>
          <w:szCs w:val="22"/>
        </w:rPr>
        <w:t xml:space="preserve">” című </w:t>
      </w:r>
      <w:r w:rsidR="003A15E8" w:rsidRPr="00155C2A">
        <w:rPr>
          <w:rFonts w:ascii="Calibri" w:hAnsi="Calibri" w:cs="Calibri"/>
          <w:sz w:val="22"/>
          <w:szCs w:val="22"/>
        </w:rPr>
        <w:t>előterjesztést megtárgyalta</w:t>
      </w:r>
      <w:r w:rsidR="003A15E8">
        <w:rPr>
          <w:rFonts w:ascii="Calibri" w:hAnsi="Calibri" w:cs="Calibri"/>
          <w:sz w:val="22"/>
          <w:szCs w:val="22"/>
        </w:rPr>
        <w:t xml:space="preserve"> és az </w:t>
      </w:r>
      <w:proofErr w:type="spellStart"/>
      <w:r w:rsidR="003A15E8">
        <w:rPr>
          <w:rFonts w:ascii="Calibri" w:hAnsi="Calibri" w:cs="Calibri"/>
          <w:sz w:val="22"/>
          <w:szCs w:val="22"/>
        </w:rPr>
        <w:t>elhangzottakat</w:t>
      </w:r>
      <w:proofErr w:type="spellEnd"/>
      <w:r w:rsidR="003A15E8" w:rsidRPr="00942150">
        <w:rPr>
          <w:rFonts w:asciiTheme="minorHAnsi" w:hAnsiTheme="minorHAnsi" w:cstheme="minorHAnsi"/>
          <w:sz w:val="22"/>
          <w:szCs w:val="20"/>
        </w:rPr>
        <w:t xml:space="preserve"> tudomásul veszi</w:t>
      </w:r>
      <w:r w:rsidR="00BD4F83" w:rsidRPr="00BD4F83">
        <w:rPr>
          <w:rFonts w:ascii="Calibri" w:hAnsi="Calibri" w:cs="Calibri"/>
          <w:sz w:val="22"/>
          <w:szCs w:val="22"/>
        </w:rPr>
        <w:t>.</w:t>
      </w:r>
    </w:p>
    <w:p w14:paraId="1503D81F" w14:textId="77777777" w:rsidR="00BD4F83" w:rsidRDefault="00BD4F83" w:rsidP="00BD4F8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C2AD2C" w14:textId="0BFA1BA9" w:rsidR="00190038" w:rsidRPr="00155C2A" w:rsidRDefault="00190038" w:rsidP="00BD4F83">
      <w:pPr>
        <w:jc w:val="both"/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55C2A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A521A6" w:rsidRPr="00155C2A">
        <w:rPr>
          <w:rFonts w:ascii="Calibri" w:hAnsi="Calibri" w:cs="Calibri"/>
          <w:sz w:val="22"/>
          <w:szCs w:val="22"/>
        </w:rPr>
        <w:tab/>
      </w:r>
      <w:r w:rsidRPr="00155C2A">
        <w:rPr>
          <w:rFonts w:ascii="Calibri" w:hAnsi="Calibri" w:cs="Calibri"/>
          <w:sz w:val="22"/>
          <w:szCs w:val="22"/>
        </w:rPr>
        <w:t>Kelemen Krisztián, a Bizottság elnöke</w:t>
      </w:r>
    </w:p>
    <w:p w14:paraId="4E24FFB4" w14:textId="77777777" w:rsidR="000B512B" w:rsidRPr="00775731" w:rsidRDefault="000B512B" w:rsidP="000B512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7C727374" w14:textId="77777777" w:rsidR="000B512B" w:rsidRPr="00775731" w:rsidRDefault="000B512B" w:rsidP="000B512B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DC42BE4" w14:textId="77777777" w:rsidR="000B512B" w:rsidRPr="00775731" w:rsidRDefault="000B512B" w:rsidP="000B512B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71251957" w14:textId="77777777" w:rsidR="00190038" w:rsidRPr="00155C2A" w:rsidRDefault="00190038" w:rsidP="00190038">
      <w:pPr>
        <w:rPr>
          <w:rFonts w:ascii="Calibri" w:hAnsi="Calibri" w:cs="Calibri"/>
          <w:sz w:val="22"/>
          <w:szCs w:val="22"/>
        </w:rPr>
      </w:pPr>
    </w:p>
    <w:p w14:paraId="6E2B5B9D" w14:textId="401DC340" w:rsidR="00775731" w:rsidRPr="00155C2A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155C2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55C2A">
        <w:rPr>
          <w:rFonts w:ascii="Calibri" w:hAnsi="Calibri" w:cs="Calibri"/>
          <w:sz w:val="22"/>
          <w:szCs w:val="22"/>
        </w:rPr>
        <w:tab/>
        <w:t>a</w:t>
      </w:r>
      <w:r w:rsidR="000B512B">
        <w:rPr>
          <w:rFonts w:ascii="Calibri" w:hAnsi="Calibri" w:cs="Calibri"/>
          <w:sz w:val="22"/>
          <w:szCs w:val="22"/>
        </w:rPr>
        <w:t>zonnal</w:t>
      </w:r>
    </w:p>
    <w:p w14:paraId="757F81B0" w14:textId="77777777" w:rsidR="0063535A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75EF16A8" w14:textId="77777777" w:rsidR="00FD21FA" w:rsidRPr="00155C2A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p w14:paraId="3E0D88EC" w14:textId="5D20DC08" w:rsidR="0063535A" w:rsidRPr="00702FD9" w:rsidRDefault="000B512B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02FD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34</w:t>
      </w:r>
      <w:r w:rsidR="0063535A" w:rsidRPr="00702FD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91A9F" w:rsidRPr="00702FD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63535A" w:rsidRPr="00702FD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838533" w14:textId="77777777" w:rsidR="0063535A" w:rsidRPr="000B512B" w:rsidRDefault="0063535A" w:rsidP="00BB2F0E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03BACA" w14:textId="77777777" w:rsidR="00816C6D" w:rsidRPr="009A2A2F" w:rsidRDefault="00816C6D" w:rsidP="00816C6D">
      <w:pPr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>A Bűnmegelőzési, Közbiztonsági és Közrendvédelmi Bizottság megtárgyalta a „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 xml:space="preserve">Javaslat </w:t>
      </w:r>
      <w:proofErr w:type="spellStart"/>
      <w:r w:rsidRPr="00DA0D70">
        <w:rPr>
          <w:rFonts w:ascii="Calibri" w:hAnsi="Calibri" w:cs="Calibri"/>
          <w:bCs/>
          <w:i/>
          <w:iCs/>
          <w:sz w:val="22"/>
          <w:szCs w:val="22"/>
        </w:rPr>
        <w:t>mikromobilitási</w:t>
      </w:r>
      <w:proofErr w:type="spellEnd"/>
      <w:r w:rsidRPr="00DA0D70">
        <w:rPr>
          <w:rFonts w:ascii="Calibri" w:hAnsi="Calibri" w:cs="Calibri"/>
          <w:bCs/>
          <w:i/>
          <w:iCs/>
          <w:sz w:val="22"/>
          <w:szCs w:val="22"/>
        </w:rPr>
        <w:t xml:space="preserve"> járművek kölcsönzési célú közterületi elhelyezésére</w:t>
      </w:r>
      <w:r w:rsidRPr="00DA0D70">
        <w:rPr>
          <w:i/>
          <w:iCs/>
        </w:rPr>
        <w:t xml:space="preserve"> </w:t>
      </w:r>
      <w:r w:rsidRPr="00DA0D70">
        <w:rPr>
          <w:rFonts w:ascii="Calibri" w:hAnsi="Calibri" w:cs="Calibri"/>
          <w:bCs/>
          <w:i/>
          <w:iCs/>
          <w:sz w:val="22"/>
          <w:szCs w:val="22"/>
        </w:rPr>
        <w:t>vonatkozó Együttműködési megállapodás meghosszabbítására</w:t>
      </w:r>
      <w:r w:rsidRPr="009A2A2F">
        <w:rPr>
          <w:rFonts w:ascii="Calibri" w:hAnsi="Calibri" w:cs="Calibri"/>
          <w:bCs/>
          <w:sz w:val="22"/>
          <w:szCs w:val="22"/>
        </w:rPr>
        <w:t>”</w:t>
      </w:r>
      <w:r w:rsidRPr="009A2A2F">
        <w:rPr>
          <w:rFonts w:ascii="Calibri" w:hAnsi="Calibri" w:cs="Calibri"/>
          <w:sz w:val="22"/>
          <w:szCs w:val="22"/>
        </w:rPr>
        <w:t xml:space="preserve"> című</w:t>
      </w:r>
      <w:r w:rsidRPr="009A2A2F">
        <w:rPr>
          <w:rFonts w:ascii="Calibri" w:hAnsi="Calibri" w:cs="Calibri"/>
          <w:bCs/>
          <w:sz w:val="22"/>
          <w:szCs w:val="22"/>
        </w:rPr>
        <w:t xml:space="preserve"> előterjesztést és </w:t>
      </w:r>
      <w:r w:rsidRPr="00F436F6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hatályban</w:t>
      </w:r>
      <w:r w:rsidRPr="00F436F6">
        <w:rPr>
          <w:rFonts w:ascii="Calibri" w:hAnsi="Calibri" w:cs="Calibri"/>
          <w:sz w:val="22"/>
          <w:szCs w:val="22"/>
        </w:rPr>
        <w:t xml:space="preserve"> lévő Együttműködési megállapodás </w:t>
      </w:r>
      <w:r>
        <w:rPr>
          <w:rFonts w:ascii="Calibri" w:hAnsi="Calibri" w:cs="Calibri"/>
          <w:sz w:val="22"/>
          <w:szCs w:val="22"/>
        </w:rPr>
        <w:t xml:space="preserve">módosítását az előterjesztés melléklete szerinti tartalommal javasolja a Közgyűlésnek elfogadásra. </w:t>
      </w:r>
    </w:p>
    <w:p w14:paraId="1A21B5CC" w14:textId="77777777" w:rsidR="00816C6D" w:rsidRPr="009A2A2F" w:rsidRDefault="00816C6D" w:rsidP="00816C6D">
      <w:pPr>
        <w:jc w:val="both"/>
        <w:rPr>
          <w:rFonts w:ascii="Calibri" w:hAnsi="Calibri" w:cs="Calibri"/>
          <w:bCs/>
          <w:sz w:val="22"/>
          <w:szCs w:val="22"/>
        </w:rPr>
      </w:pPr>
    </w:p>
    <w:p w14:paraId="1A48017E" w14:textId="77777777" w:rsidR="00816C6D" w:rsidRPr="009A2A2F" w:rsidRDefault="00816C6D" w:rsidP="00816C6D">
      <w:pPr>
        <w:tabs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9A2A2F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9A2A2F">
        <w:rPr>
          <w:rFonts w:ascii="Calibri" w:hAnsi="Calibri" w:cs="Calibri"/>
          <w:bCs/>
          <w:sz w:val="22"/>
          <w:szCs w:val="22"/>
        </w:rPr>
        <w:t xml:space="preserve"> András polgármester</w:t>
      </w:r>
    </w:p>
    <w:p w14:paraId="576E02F5" w14:textId="77777777" w:rsidR="00816C6D" w:rsidRPr="009A2A2F" w:rsidRDefault="00816C6D" w:rsidP="00816C6D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A2A2F">
        <w:rPr>
          <w:rFonts w:ascii="Calibri" w:hAnsi="Calibri" w:cs="Calibri"/>
          <w:bCs/>
          <w:sz w:val="22"/>
          <w:szCs w:val="22"/>
        </w:rPr>
        <w:tab/>
        <w:t>Horváth Soma alpolgármester</w:t>
      </w:r>
    </w:p>
    <w:p w14:paraId="32745615" w14:textId="77777777" w:rsidR="00816C6D" w:rsidRPr="009A2A2F" w:rsidRDefault="00816C6D" w:rsidP="00816C6D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</w:rPr>
        <w:tab/>
      </w:r>
      <w:r w:rsidRPr="009A2A2F">
        <w:rPr>
          <w:rFonts w:ascii="Calibri" w:hAnsi="Calibri" w:cs="Calibri"/>
          <w:sz w:val="22"/>
          <w:szCs w:val="22"/>
        </w:rPr>
        <w:t xml:space="preserve">Kelemen Krisztián, a </w:t>
      </w:r>
      <w:r>
        <w:rPr>
          <w:rFonts w:ascii="Calibri" w:hAnsi="Calibri" w:cs="Calibri"/>
          <w:sz w:val="22"/>
          <w:szCs w:val="22"/>
        </w:rPr>
        <w:t>B</w:t>
      </w:r>
      <w:r w:rsidRPr="009A2A2F">
        <w:rPr>
          <w:rFonts w:ascii="Calibri" w:hAnsi="Calibri" w:cs="Calibri"/>
          <w:sz w:val="22"/>
          <w:szCs w:val="22"/>
        </w:rPr>
        <w:t>izottság elnöke</w:t>
      </w:r>
    </w:p>
    <w:p w14:paraId="34173EBE" w14:textId="1DE09B06" w:rsidR="00816C6D" w:rsidRPr="009A2A2F" w:rsidRDefault="003A15E8" w:rsidP="00816C6D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816C6D" w:rsidRPr="009A2A2F">
        <w:rPr>
          <w:rFonts w:ascii="Calibri" w:hAnsi="Calibri" w:cs="Calibri"/>
          <w:sz w:val="22"/>
          <w:szCs w:val="22"/>
        </w:rPr>
        <w:t xml:space="preserve">a végrehajtás előkészítéséért: </w:t>
      </w:r>
    </w:p>
    <w:p w14:paraId="7ACED410" w14:textId="601F6C01" w:rsidR="00816C6D" w:rsidRPr="009A2A2F" w:rsidRDefault="00816C6D" w:rsidP="00816C6D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9A2A2F">
        <w:rPr>
          <w:rFonts w:ascii="Calibri" w:hAnsi="Calibri" w:cs="Calibri"/>
          <w:sz w:val="22"/>
          <w:szCs w:val="22"/>
        </w:rPr>
        <w:t>Kalmár Ervin, a Városüzemeltetési Osztály vezetője</w:t>
      </w:r>
      <w:r w:rsidR="003A15E8">
        <w:rPr>
          <w:rFonts w:ascii="Calibri" w:hAnsi="Calibri" w:cs="Calibri"/>
          <w:sz w:val="22"/>
          <w:szCs w:val="22"/>
        </w:rPr>
        <w:t>)</w:t>
      </w:r>
    </w:p>
    <w:p w14:paraId="6BAA703B" w14:textId="77777777" w:rsidR="00816C6D" w:rsidRPr="009A2A2F" w:rsidRDefault="00816C6D" w:rsidP="00816C6D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4A0828B" w14:textId="77777777" w:rsidR="00816C6D" w:rsidRPr="009A2A2F" w:rsidRDefault="00816C6D" w:rsidP="00816C6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9A2A2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9A2A2F">
        <w:rPr>
          <w:rFonts w:ascii="Calibri" w:hAnsi="Calibri" w:cs="Calibri"/>
          <w:bCs/>
          <w:sz w:val="22"/>
          <w:szCs w:val="22"/>
        </w:rPr>
        <w:tab/>
        <w:t>202</w:t>
      </w:r>
      <w:r>
        <w:rPr>
          <w:rFonts w:ascii="Calibri" w:hAnsi="Calibri" w:cs="Calibri"/>
          <w:bCs/>
          <w:sz w:val="22"/>
          <w:szCs w:val="22"/>
        </w:rPr>
        <w:t>3</w:t>
      </w:r>
      <w:r w:rsidRPr="009A2A2F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június 15</w:t>
      </w:r>
      <w:r w:rsidRPr="009A2A2F">
        <w:rPr>
          <w:rFonts w:ascii="Calibri" w:hAnsi="Calibri" w:cs="Calibri"/>
          <w:bCs/>
          <w:sz w:val="22"/>
          <w:szCs w:val="22"/>
        </w:rPr>
        <w:t>.</w:t>
      </w:r>
    </w:p>
    <w:p w14:paraId="4B681BAB" w14:textId="77777777" w:rsidR="0063535A" w:rsidRPr="00155C2A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4367B8C7" w14:textId="77777777" w:rsidR="00C947A8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4" w:name="_Hlk115332252"/>
    </w:p>
    <w:p w14:paraId="16172164" w14:textId="77777777" w:rsidR="00C947A8" w:rsidRPr="00155C2A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Pr="00155C2A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23BA84C" w14:textId="77777777" w:rsidR="00F541F5" w:rsidRPr="00155C2A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5C2A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775731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5C2A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4"/>
    </w:p>
    <w:sectPr w:rsidR="00F541F5" w:rsidRPr="00775731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35C" w14:textId="77777777" w:rsidR="002C144F" w:rsidRDefault="002C144F" w:rsidP="00492410">
      <w:r>
        <w:separator/>
      </w:r>
    </w:p>
  </w:endnote>
  <w:endnote w:type="continuationSeparator" w:id="0">
    <w:p w14:paraId="26D71B89" w14:textId="77777777" w:rsidR="002C144F" w:rsidRDefault="002C144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F85D" w14:textId="77777777" w:rsidR="002C144F" w:rsidRDefault="002C144F" w:rsidP="00492410">
      <w:r>
        <w:separator/>
      </w:r>
    </w:p>
  </w:footnote>
  <w:footnote w:type="continuationSeparator" w:id="0">
    <w:p w14:paraId="0C04F4A0" w14:textId="77777777" w:rsidR="002C144F" w:rsidRDefault="002C144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2</Pages>
  <Words>378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2023-03-30T06:32:00Z</cp:lastPrinted>
  <dcterms:created xsi:type="dcterms:W3CDTF">2023-06-13T12:16:00Z</dcterms:created>
  <dcterms:modified xsi:type="dcterms:W3CDTF">2023-06-13T12:16:00Z</dcterms:modified>
</cp:coreProperties>
</file>