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E7" w:rsidRPr="000B0CE7" w:rsidRDefault="000B0CE7" w:rsidP="000B0CE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B0CE7">
        <w:rPr>
          <w:rFonts w:ascii="Calibri" w:eastAsia="Times New Roman" w:hAnsi="Calibri" w:cs="Calibri"/>
          <w:b/>
          <w:u w:val="single"/>
          <w:lang w:eastAsia="hu-HU"/>
        </w:rPr>
        <w:t xml:space="preserve">186/2023. (V.25.) Kgy. </w:t>
      </w:r>
      <w:proofErr w:type="gramStart"/>
      <w:r w:rsidRPr="000B0CE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B0CE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 xml:space="preserve">1./ Szombathely Megyei Jogú Város Közgyűlése a SZOMHULL Szombathelyi Hulladékgazdálkodás Közszolgáltató Nonprofit </w:t>
      </w:r>
      <w:proofErr w:type="spellStart"/>
      <w:r w:rsidRPr="000B0CE7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0B0CE7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0B0CE7" w:rsidRPr="000B0CE7" w:rsidRDefault="000B0CE7" w:rsidP="000B0CE7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0B0CE7" w:rsidRPr="000B0CE7" w:rsidRDefault="000B0CE7" w:rsidP="000B0CE7">
      <w:pPr>
        <w:jc w:val="center"/>
        <w:rPr>
          <w:rFonts w:ascii="Calibri" w:eastAsia="Times New Roman" w:hAnsi="Calibri" w:cs="Calibri"/>
          <w:b/>
          <w:lang w:eastAsia="hu-HU"/>
        </w:rPr>
      </w:pPr>
      <w:r w:rsidRPr="000B0CE7">
        <w:rPr>
          <w:rFonts w:ascii="Calibri" w:eastAsia="Times New Roman" w:hAnsi="Calibri" w:cs="Calibri"/>
          <w:b/>
          <w:lang w:eastAsia="hu-HU"/>
        </w:rPr>
        <w:t xml:space="preserve">992.268 </w:t>
      </w:r>
      <w:proofErr w:type="spellStart"/>
      <w:r w:rsidRPr="000B0CE7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0B0CE7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0B0CE7" w:rsidRPr="000B0CE7" w:rsidRDefault="000B0CE7" w:rsidP="000B0CE7">
      <w:pPr>
        <w:jc w:val="center"/>
        <w:rPr>
          <w:rFonts w:ascii="Calibri" w:eastAsia="Times New Roman" w:hAnsi="Calibri" w:cs="Calibri"/>
          <w:b/>
          <w:lang w:eastAsia="hu-HU"/>
        </w:rPr>
      </w:pPr>
      <w:r w:rsidRPr="000B0CE7">
        <w:rPr>
          <w:rFonts w:ascii="Calibri" w:eastAsia="Times New Roman" w:hAnsi="Calibri" w:cs="Calibri"/>
          <w:b/>
          <w:lang w:eastAsia="hu-HU"/>
        </w:rPr>
        <w:t xml:space="preserve">- 96.233 </w:t>
      </w:r>
      <w:proofErr w:type="spellStart"/>
      <w:r w:rsidRPr="000B0CE7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0B0CE7">
        <w:rPr>
          <w:rFonts w:ascii="Calibri" w:eastAsia="Times New Roman" w:hAnsi="Calibri" w:cs="Calibri"/>
          <w:b/>
          <w:lang w:eastAsia="hu-HU"/>
        </w:rPr>
        <w:t xml:space="preserve"> adózott eredménnyel 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0B0CE7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0B0CE7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0B0CE7" w:rsidRPr="000B0CE7" w:rsidRDefault="000B0CE7" w:rsidP="000B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 xml:space="preserve">2./ A Közgyűlés az adózott eredmény, - 96.233 </w:t>
      </w:r>
      <w:proofErr w:type="spellStart"/>
      <w:r w:rsidRPr="000B0CE7">
        <w:rPr>
          <w:rFonts w:ascii="Calibri" w:eastAsia="Times New Roman" w:hAnsi="Calibri" w:cs="Calibri"/>
          <w:lang w:eastAsia="hu-HU"/>
        </w:rPr>
        <w:t>eFt</w:t>
      </w:r>
      <w:proofErr w:type="spellEnd"/>
      <w:r w:rsidRPr="000B0CE7">
        <w:rPr>
          <w:rFonts w:ascii="Calibri" w:eastAsia="Times New Roman" w:hAnsi="Calibri" w:cs="Calibri"/>
          <w:lang w:eastAsia="hu-HU"/>
        </w:rPr>
        <w:t xml:space="preserve"> veszteség eredménytartalék terhére történő elszámolását javasolja a társaság taggyűlésének.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 xml:space="preserve">3./ A Közgyűlés felhatalmazza a polgármestert és a SZOVA Nonprofit </w:t>
      </w:r>
      <w:proofErr w:type="spellStart"/>
      <w:r w:rsidRPr="000B0CE7">
        <w:rPr>
          <w:rFonts w:ascii="Calibri" w:eastAsia="Times New Roman" w:hAnsi="Calibri" w:cs="Calibri"/>
          <w:lang w:eastAsia="hu-HU"/>
        </w:rPr>
        <w:t>Zrt</w:t>
      </w:r>
      <w:proofErr w:type="spellEnd"/>
      <w:r w:rsidRPr="000B0CE7">
        <w:rPr>
          <w:rFonts w:ascii="Calibri" w:eastAsia="Times New Roman" w:hAnsi="Calibri" w:cs="Calibri"/>
          <w:lang w:eastAsia="hu-HU"/>
        </w:rPr>
        <w:t xml:space="preserve">. vezérigazgatóját, hogy a társaság taggyűlésén a SZOMHULL Szombathelyi Hulladékgazdálkodás Közszolgáltató Nonprofit Kft. ügyvezetőjének az ügyvezetés megfelelőségét igazoló felmentvény megadását megszavazza. 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 xml:space="preserve">4./ A Közgyűlés felhatalmazza a polgármestert és a SZOVA Nonprofit </w:t>
      </w:r>
      <w:proofErr w:type="spellStart"/>
      <w:r w:rsidRPr="000B0CE7">
        <w:rPr>
          <w:rFonts w:ascii="Calibri" w:eastAsia="Times New Roman" w:hAnsi="Calibri" w:cs="Calibri"/>
          <w:lang w:eastAsia="hu-HU"/>
        </w:rPr>
        <w:t>Zrt</w:t>
      </w:r>
      <w:proofErr w:type="spellEnd"/>
      <w:r w:rsidRPr="000B0CE7">
        <w:rPr>
          <w:rFonts w:ascii="Calibri" w:eastAsia="Times New Roman" w:hAnsi="Calibri" w:cs="Calibri"/>
          <w:lang w:eastAsia="hu-HU"/>
        </w:rPr>
        <w:t xml:space="preserve">. vezérigazgatóját, hogy a SZOMHULL Nonprofit Kft. taggyűlésén a fenti döntéseket képviselje. </w:t>
      </w:r>
    </w:p>
    <w:p w:rsidR="000B0CE7" w:rsidRPr="000B0CE7" w:rsidRDefault="000B0CE7" w:rsidP="000B0CE7">
      <w:pPr>
        <w:rPr>
          <w:rFonts w:ascii="Calibri" w:eastAsia="Times New Roman" w:hAnsi="Calibri" w:cs="Calibri"/>
          <w:lang w:eastAsia="hu-HU"/>
        </w:rPr>
      </w:pP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B0CE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0B0CE7">
        <w:rPr>
          <w:rFonts w:ascii="Calibri" w:eastAsia="Times New Roman" w:hAnsi="Calibri" w:cs="Calibri"/>
          <w:b/>
          <w:bCs/>
          <w:lang w:eastAsia="hu-HU"/>
        </w:rPr>
        <w:tab/>
      </w:r>
      <w:r w:rsidRPr="000B0CE7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0B0CE7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B0CE7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ab/>
      </w:r>
      <w:r w:rsidRPr="000B0CE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ab/>
      </w:r>
      <w:r w:rsidRPr="000B0CE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B0CE7" w:rsidRPr="000B0CE7" w:rsidRDefault="000B0CE7" w:rsidP="000B0CE7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ab/>
        <w:t>(</w:t>
      </w:r>
      <w:r w:rsidRPr="000B0CE7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ab/>
      </w:r>
      <w:r w:rsidRPr="000B0CE7">
        <w:rPr>
          <w:rFonts w:ascii="Calibri" w:eastAsia="Times New Roman" w:hAnsi="Calibri" w:cs="Calibri"/>
          <w:lang w:eastAsia="hu-HU"/>
        </w:rPr>
        <w:tab/>
      </w:r>
      <w:proofErr w:type="spellStart"/>
      <w:r w:rsidRPr="000B0CE7">
        <w:rPr>
          <w:rFonts w:ascii="Calibri" w:eastAsia="Times New Roman" w:hAnsi="Calibri" w:cs="Calibri"/>
          <w:lang w:eastAsia="hu-HU"/>
        </w:rPr>
        <w:t>Taoufik</w:t>
      </w:r>
      <w:proofErr w:type="spellEnd"/>
      <w:r w:rsidRPr="000B0CE7">
        <w:rPr>
          <w:rFonts w:ascii="Calibri" w:eastAsia="Times New Roman" w:hAnsi="Calibri" w:cs="Calibri"/>
          <w:lang w:eastAsia="hu-HU"/>
        </w:rPr>
        <w:t xml:space="preserve"> Roland, a társaság ügyvezetője</w:t>
      </w:r>
      <w:r w:rsidRPr="000B0CE7">
        <w:rPr>
          <w:rFonts w:ascii="Calibri" w:eastAsia="Times New Roman" w:hAnsi="Calibri" w:cs="Calibri"/>
          <w:lang w:eastAsia="hu-HU"/>
        </w:rPr>
        <w:tab/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ab/>
      </w:r>
      <w:r w:rsidRPr="000B0CE7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0B0CE7">
        <w:rPr>
          <w:rFonts w:ascii="Calibri" w:eastAsia="Times New Roman" w:hAnsi="Calibri" w:cs="Calibri"/>
          <w:lang w:eastAsia="hu-HU"/>
        </w:rPr>
        <w:t>Zrt</w:t>
      </w:r>
      <w:proofErr w:type="spellEnd"/>
      <w:r w:rsidRPr="000B0CE7">
        <w:rPr>
          <w:rFonts w:ascii="Calibri" w:eastAsia="Times New Roman" w:hAnsi="Calibri" w:cs="Calibri"/>
          <w:lang w:eastAsia="hu-HU"/>
        </w:rPr>
        <w:t>. vezérigazgatója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 xml:space="preserve">                  </w:t>
      </w:r>
      <w:r w:rsidRPr="000B0CE7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0B0CE7" w:rsidRPr="000B0CE7" w:rsidRDefault="000B0CE7" w:rsidP="000B0CE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</w:p>
    <w:p w:rsidR="000B0CE7" w:rsidRPr="000B0CE7" w:rsidRDefault="000B0CE7" w:rsidP="000B0CE7">
      <w:pPr>
        <w:jc w:val="both"/>
        <w:rPr>
          <w:rFonts w:ascii="Calibri" w:eastAsia="Times New Roman" w:hAnsi="Calibri" w:cs="Calibri"/>
          <w:lang w:eastAsia="hu-HU"/>
        </w:rPr>
      </w:pPr>
      <w:r w:rsidRPr="000B0CE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B0CE7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B0CE7"/>
    <w:rsid w:val="001A1356"/>
    <w:rsid w:val="001C7522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2023-05-30T08:51:00Z</dcterms:created>
  <dcterms:modified xsi:type="dcterms:W3CDTF">2023-05-30T08:51:00Z</dcterms:modified>
</cp:coreProperties>
</file>