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DC" w:rsidRPr="00E40CDC" w:rsidRDefault="00E40CDC" w:rsidP="00E40CDC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40CDC">
        <w:rPr>
          <w:rFonts w:ascii="Calibri" w:eastAsia="Times New Roman" w:hAnsi="Calibri" w:cs="Calibri"/>
          <w:b/>
          <w:u w:val="single"/>
          <w:lang w:eastAsia="hu-HU"/>
        </w:rPr>
        <w:t xml:space="preserve">173/2023.(V.25.) Kgy. </w:t>
      </w:r>
      <w:proofErr w:type="gramStart"/>
      <w:r w:rsidRPr="00E40CD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40CD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40CDC" w:rsidRPr="00E40CDC" w:rsidRDefault="00E40CDC" w:rsidP="00E40CDC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>Szombathely Megyei Jogú Város Közgyűlése úgy határoz, hogy 2023. július 1. napjától a Pálos Károly Szociális Szolgáltató Központ és Gyermekjóléti Szolgálat, valamint a Fogyatékkal Élőket és Hajléktalanokat Ellátó Közhasznú Nonprofit Kft. dolgozói részére havi bruttó 50.000,- Ft béremelést állapít meg. A Közgyűlés felkéri az intézmény és a Kft. igazgatóját, hogy a béremeléssel összefüggő munkáltatói intézkedéseket tegye meg.</w:t>
      </w: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b/>
          <w:bCs/>
          <w:u w:val="single"/>
          <w:lang w:eastAsia="hu-HU"/>
        </w:rPr>
        <w:t>Felelősök</w:t>
      </w:r>
      <w:proofErr w:type="gramStart"/>
      <w:r w:rsidRPr="00E40CD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40CDC">
        <w:rPr>
          <w:rFonts w:ascii="Calibri" w:eastAsia="Times New Roman" w:hAnsi="Calibri" w:cs="Calibri"/>
          <w:lang w:eastAsia="hu-HU"/>
        </w:rPr>
        <w:t xml:space="preserve">  </w:t>
      </w:r>
      <w:r w:rsidRPr="00E40CD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40CD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E40CD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40CD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ab/>
      </w:r>
      <w:r w:rsidRPr="00E40CD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ab/>
      </w:r>
      <w:r w:rsidRPr="00E40CD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ab/>
      </w:r>
      <w:r w:rsidRPr="00E40CDC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ab/>
      </w:r>
      <w:r w:rsidRPr="00E40CDC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E40CDC" w:rsidRPr="00E40CDC" w:rsidRDefault="00E40CDC" w:rsidP="00E40CD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40CDC" w:rsidRPr="00E40CDC" w:rsidRDefault="00E40CDC" w:rsidP="00E40CD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igazgatója</w:t>
      </w:r>
    </w:p>
    <w:p w:rsidR="00E40CDC" w:rsidRPr="00E40CDC" w:rsidRDefault="00E40CDC" w:rsidP="00E40CD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lang w:eastAsia="hu-HU"/>
        </w:rPr>
        <w:t>Németh Klára, a Fogyatékkal Élőket és Hajléktalanokat Ellátó Közhasznú Nonprofit Kft. ügyvezetője)</w:t>
      </w: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</w:p>
    <w:p w:rsidR="00E40CDC" w:rsidRPr="00E40CDC" w:rsidRDefault="00E40CDC" w:rsidP="00E40CDC">
      <w:pPr>
        <w:jc w:val="both"/>
        <w:rPr>
          <w:rFonts w:ascii="Calibri" w:eastAsia="Times New Roman" w:hAnsi="Calibri" w:cs="Calibri"/>
          <w:lang w:eastAsia="hu-HU"/>
        </w:rPr>
      </w:pPr>
      <w:r w:rsidRPr="00E40CD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40CDC">
        <w:rPr>
          <w:rFonts w:ascii="Calibri" w:eastAsia="Times New Roman" w:hAnsi="Calibri" w:cs="Calibri"/>
          <w:lang w:eastAsia="hu-HU"/>
        </w:rPr>
        <w:tab/>
        <w:t>2023. július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4F98"/>
    <w:rsid w:val="004676DE"/>
    <w:rsid w:val="00531874"/>
    <w:rsid w:val="00745BDE"/>
    <w:rsid w:val="00860575"/>
    <w:rsid w:val="008C1725"/>
    <w:rsid w:val="009C0BE5"/>
    <w:rsid w:val="00B75EFE"/>
    <w:rsid w:val="00BC252D"/>
    <w:rsid w:val="00C55E88"/>
    <w:rsid w:val="00C63D9F"/>
    <w:rsid w:val="00D7735A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2023-05-30T08:46:00Z</dcterms:created>
  <dcterms:modified xsi:type="dcterms:W3CDTF">2023-05-30T08:46:00Z</dcterms:modified>
</cp:coreProperties>
</file>