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AD2C" w14:textId="77777777" w:rsid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46C841D5" w14:textId="3CD80E37" w:rsidR="00673000" w:rsidRPr="00B233F4" w:rsidRDefault="00361D9D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B233F4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V.26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0B9261D9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az önkormányzat 2023. évi költségvetéséről szóló 4/2023. (II.28.) önkormányzati rendelet módosításáról</w:t>
      </w:r>
    </w:p>
    <w:p w14:paraId="09C070AA" w14:textId="77777777" w:rsidR="00673000" w:rsidRPr="00B233F4" w:rsidRDefault="00B233F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6AEF164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06F55AD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Az önkormányzat 2023. évi költségvetéséről szóló 4/2023. (II. 28.) önkormányzati rendelet (a továbbiakban: Rendelet) 2. §-a helyébe a következő rendelkezés lép:</w:t>
      </w:r>
    </w:p>
    <w:p w14:paraId="7A36D192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2412B478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(1) A Közgyűlés az Önkormányzat 2023. évi költségvetésének bevételi főösszegét 28.898.430 eFt-ban, kiadási főösszegét 35.823.926 eFt-ban állapítja meg.</w:t>
      </w:r>
    </w:p>
    <w:p w14:paraId="7CA21EC1" w14:textId="77777777" w:rsidR="00673000" w:rsidRPr="00B233F4" w:rsidRDefault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(2) A működési bevételek és kiadások egyenlegét – 3.005.713 eFt-ban, a finanszírozási célú kiadásokat (pénzügyi lízing tőke része) - 120.750 eFt-ban, az egyéb finanszírozási célú kiadásokat (2023. évi költségvetési támogatási előleg) -234.638 eFt-ban, az ezeket finanszírozó előző évek működési maradványát + 4.378.509 eFt-ban határozza meg. Az így számított működési egyenleg +1.017.408 eFt.</w:t>
      </w:r>
    </w:p>
    <w:p w14:paraId="7282D709" w14:textId="77777777" w:rsidR="00673000" w:rsidRPr="00B233F4" w:rsidRDefault="00B233F4" w:rsidP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(3) A felhalmozási célú bevételek és kiadások egyenlege – 3.919.783 eFt-ban, az ezt finanszírozó előző évek felhalmozási maradványát + 2.902.375 eFt-ban határozza meg. Az így számított felhalmozási egyenleg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233F4">
        <w:rPr>
          <w:rFonts w:asciiTheme="minorHAnsi" w:hAnsiTheme="minorHAnsi" w:cstheme="minorHAnsi"/>
          <w:sz w:val="22"/>
          <w:szCs w:val="22"/>
        </w:rPr>
        <w:t>1.017.408 eFt.</w:t>
      </w:r>
    </w:p>
    <w:p w14:paraId="2080571A" w14:textId="77777777"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(4) A külső finanszírozási célú bevételeket 0 eFt-ban határozza meg.”</w:t>
      </w:r>
    </w:p>
    <w:p w14:paraId="769A4A66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8250F9C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60D4A485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58B85BC8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Közgyűlés a költségvetési szervek kiadásait 15.160.353 eFt-ban határozza meg a 6. mellékletben részletezettek szerint.</w:t>
      </w:r>
    </w:p>
    <w:p w14:paraId="33A5DCD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7D165ED3" w14:textId="77777777" w:rsidR="00673000" w:rsidRPr="00B233F4" w:rsidRDefault="00B233F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Közgyűlés a költségvetési szervek 2023. évi létszámkeretét 1.481 főben határozza meg a 7. mellékletben részletezettek szerint.”</w:t>
      </w:r>
    </w:p>
    <w:p w14:paraId="5E40B75E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3C76E95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8. és 9. §-a helyébe a következő rendelkezések lépnek:</w:t>
      </w:r>
    </w:p>
    <w:p w14:paraId="44EA3760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685B316B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Közgyűlés az önkormányzati felhalmozási kiadások előirányzatát 5.785.543 eFt-ban határozza meg, amelynek részletes adatait a 18. melléklet tartalmazza.</w:t>
      </w:r>
    </w:p>
    <w:p w14:paraId="0D83C405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1303A7BF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(1) A Közgyűlés céltartalékokat képez az alábbiak szerint:</w:t>
      </w:r>
    </w:p>
    <w:p w14:paraId="0E46F925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B233F4">
        <w:rPr>
          <w:rFonts w:asciiTheme="minorHAnsi" w:hAnsiTheme="minorHAnsi" w:cstheme="minorHAnsi"/>
          <w:sz w:val="22"/>
          <w:szCs w:val="22"/>
        </w:rPr>
        <w:tab/>
        <w:t>Tartalék – általános 11.052 eFt,</w:t>
      </w:r>
    </w:p>
    <w:p w14:paraId="53D0C11B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B233F4">
        <w:rPr>
          <w:rFonts w:asciiTheme="minorHAnsi" w:hAnsiTheme="minorHAnsi" w:cstheme="minorHAnsi"/>
          <w:sz w:val="22"/>
          <w:szCs w:val="22"/>
        </w:rPr>
        <w:tab/>
        <w:t>Tartalék – iparűzési adóelőleg visszafizetés 450.000 eFt,</w:t>
      </w:r>
    </w:p>
    <w:p w14:paraId="0A8CF949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lastRenderedPageBreak/>
        <w:t>c)</w:t>
      </w:r>
      <w:r w:rsidRPr="00B233F4">
        <w:rPr>
          <w:rFonts w:asciiTheme="minorHAnsi" w:hAnsiTheme="minorHAnsi" w:cstheme="minorHAnsi"/>
          <w:sz w:val="22"/>
          <w:szCs w:val="22"/>
        </w:rPr>
        <w:tab/>
        <w:t>Tartalék – energia árak növekedése miatt képzett tartalék 300.000 eFt,</w:t>
      </w:r>
    </w:p>
    <w:p w14:paraId="5D441C24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B233F4">
        <w:rPr>
          <w:rFonts w:asciiTheme="minorHAnsi" w:hAnsiTheme="minorHAnsi" w:cstheme="minorHAnsi"/>
          <w:sz w:val="22"/>
          <w:szCs w:val="22"/>
        </w:rPr>
        <w:tab/>
        <w:t>Tartalék – gyermek és szociális étkeztetés II. félév 62.800 eFt.</w:t>
      </w:r>
    </w:p>
    <w:p w14:paraId="18F87AE1" w14:textId="77777777"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(2) Az (1) bekezdésben meghatározott céltartalékok felett a polgármester jogosult dönteni.”</w:t>
      </w:r>
    </w:p>
    <w:p w14:paraId="0F8ECF80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74BB1918" w14:textId="77777777"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17. §-ában a „2022.” szövegrész helyébe a „2023.” szöveg lép.</w:t>
      </w:r>
    </w:p>
    <w:p w14:paraId="48BEA561" w14:textId="77777777" w:rsidR="00B233F4" w:rsidRPr="00B233F4" w:rsidRDefault="00B233F4" w:rsidP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54DB5739" w14:textId="77777777" w:rsidR="00B233F4" w:rsidRPr="00B233F4" w:rsidRDefault="00B233F4" w:rsidP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55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7DAE0F81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95B3FD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F26A896" w14:textId="77777777"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91E3465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CCDF7C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7A0C6A" w14:textId="77777777" w:rsidR="00DB3527" w:rsidRDefault="00DB352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AE144F" w14:textId="77777777" w:rsidR="00DB3527" w:rsidRDefault="00DB352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A654E3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37530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3000" w:rsidRPr="00B233F4" w14:paraId="3B0A741D" w14:textId="77777777">
        <w:tc>
          <w:tcPr>
            <w:tcW w:w="4818" w:type="dxa"/>
          </w:tcPr>
          <w:p w14:paraId="49837B7E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FD09725" w14:textId="77777777" w:rsidR="00673000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3532D4C6" w14:textId="77777777" w:rsidR="00DB3527" w:rsidRDefault="00DB352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4884CE" w14:textId="77777777" w:rsidR="00DB3527" w:rsidRDefault="00DB352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EA3873" w14:textId="77777777" w:rsidR="00DB3527" w:rsidRDefault="00DB352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FAC63A" w14:textId="77777777" w:rsidR="00DB3527" w:rsidRDefault="00DB352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C40BAA" w14:textId="77777777" w:rsidR="00DB3527" w:rsidRDefault="00DB352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256E6F" w14:textId="77777777" w:rsidR="00DB3527" w:rsidRPr="00B233F4" w:rsidRDefault="00DB352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5B9BB40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51517884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8939DE" w14:textId="712AEC65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 május</w:t>
      </w:r>
      <w:r w:rsidR="00361D9D">
        <w:rPr>
          <w:rFonts w:asciiTheme="minorHAnsi" w:hAnsiTheme="minorHAnsi" w:cstheme="minorHAnsi"/>
          <w:b/>
          <w:sz w:val="22"/>
          <w:szCs w:val="22"/>
        </w:rPr>
        <w:t xml:space="preserve"> 26.</w:t>
      </w:r>
    </w:p>
    <w:p w14:paraId="547DD24A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F93626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F44C4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E01DF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3AACB7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00C71D" w14:textId="77777777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E38D2E" w14:textId="371FCB2A" w:rsidR="00DB3527" w:rsidRDefault="00DB3527" w:rsidP="00DB35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(: Dr. Károlyi Ákos :)</w:t>
      </w:r>
    </w:p>
    <w:p w14:paraId="35AC2243" w14:textId="59C1CF1E" w:rsidR="00DB3527" w:rsidRDefault="00DB3527" w:rsidP="00DB35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1B154392" w14:textId="77777777" w:rsidR="00673000" w:rsidRPr="00B233F4" w:rsidRDefault="00673000">
      <w:pPr>
        <w:rPr>
          <w:rFonts w:asciiTheme="minorHAnsi" w:hAnsiTheme="minorHAnsi" w:cstheme="minorHAnsi"/>
          <w:sz w:val="22"/>
          <w:szCs w:val="22"/>
        </w:rPr>
      </w:pPr>
    </w:p>
    <w:sectPr w:rsidR="00673000" w:rsidRPr="00B233F4" w:rsidSect="00B233F4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D25D" w14:textId="77777777" w:rsidR="00377ABA" w:rsidRDefault="00B233F4">
      <w:r>
        <w:separator/>
      </w:r>
    </w:p>
  </w:endnote>
  <w:endnote w:type="continuationSeparator" w:id="0">
    <w:p w14:paraId="1FF95796" w14:textId="77777777" w:rsidR="00377ABA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Times New Roman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639" w14:textId="77777777" w:rsidR="00673000" w:rsidRDefault="00B233F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F303" w14:textId="77777777" w:rsidR="00377ABA" w:rsidRDefault="00B233F4">
      <w:r>
        <w:separator/>
      </w:r>
    </w:p>
  </w:footnote>
  <w:footnote w:type="continuationSeparator" w:id="0">
    <w:p w14:paraId="7E604894" w14:textId="77777777" w:rsidR="00377ABA" w:rsidRDefault="00B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166"/>
    <w:multiLevelType w:val="multilevel"/>
    <w:tmpl w:val="305EF73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2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00"/>
    <w:rsid w:val="002B0A85"/>
    <w:rsid w:val="00361D9D"/>
    <w:rsid w:val="00377ABA"/>
    <w:rsid w:val="00673000"/>
    <w:rsid w:val="00B233F4"/>
    <w:rsid w:val="00D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2B61"/>
  <w15:docId w15:val="{6BB8E2E2-D0DB-4DCA-828F-227468E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3</cp:revision>
  <dcterms:created xsi:type="dcterms:W3CDTF">2023-05-26T06:17:00Z</dcterms:created>
  <dcterms:modified xsi:type="dcterms:W3CDTF">2023-05-26T06:17:00Z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