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918F" w14:textId="77777777" w:rsidR="00BC5AC1" w:rsidRPr="00B1060C" w:rsidRDefault="00BC5AC1" w:rsidP="00BC5AC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137/2023. (V.22.) GJB számú határozat</w:t>
      </w:r>
    </w:p>
    <w:p w14:paraId="006FDF70" w14:textId="77777777" w:rsidR="00BC5AC1" w:rsidRPr="00B1060C" w:rsidRDefault="00BC5AC1" w:rsidP="00BC5AC1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EDB7FE9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6461/A/6 hrsz.-ú, </w:t>
      </w:r>
      <w:r w:rsidRPr="00B1060C">
        <w:rPr>
          <w:rFonts w:asciiTheme="minorHAnsi" w:hAnsiTheme="minorHAnsi" w:cstheme="minorHAnsi"/>
          <w:b/>
        </w:rPr>
        <w:t xml:space="preserve">Aréna utca 14. fszt. 6. </w:t>
      </w:r>
      <w:r w:rsidRPr="00B1060C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2. sz. melléklete szerinti pályázati felhívást – bruttó </w:t>
      </w:r>
      <w:proofErr w:type="gramStart"/>
      <w:r w:rsidRPr="00B1060C">
        <w:rPr>
          <w:rFonts w:asciiTheme="minorHAnsi" w:hAnsiTheme="minorHAnsi" w:cstheme="minorHAnsi"/>
          <w:bCs/>
        </w:rPr>
        <w:t>5.800.000,-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25C6FEA4" w14:textId="77777777" w:rsidR="00BC5AC1" w:rsidRPr="00B1060C" w:rsidRDefault="00BC5AC1" w:rsidP="00BC5AC1">
      <w:pPr>
        <w:pStyle w:val="Listaszerbekezds"/>
        <w:jc w:val="both"/>
        <w:rPr>
          <w:rFonts w:asciiTheme="minorHAnsi" w:hAnsiTheme="minorHAnsi" w:cstheme="minorHAnsi"/>
        </w:rPr>
      </w:pPr>
    </w:p>
    <w:p w14:paraId="5E239538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4497/3/A/1 hrsz.-ú, </w:t>
      </w:r>
      <w:r w:rsidRPr="00B1060C">
        <w:rPr>
          <w:rFonts w:asciiTheme="minorHAnsi" w:hAnsiTheme="minorHAnsi" w:cstheme="minorHAnsi"/>
          <w:b/>
        </w:rPr>
        <w:t xml:space="preserve">Kárpáti Kelemen utca 33. fszt. 1. </w:t>
      </w:r>
      <w:r w:rsidRPr="00B1060C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4. sz. melléklete szerinti pályázati felhívást – </w:t>
      </w:r>
      <w:proofErr w:type="gramStart"/>
      <w:r w:rsidRPr="00B1060C">
        <w:rPr>
          <w:rFonts w:asciiTheme="minorHAnsi" w:hAnsiTheme="minorHAnsi" w:cstheme="minorHAnsi"/>
          <w:bCs/>
        </w:rPr>
        <w:t>7.100.000,-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162075AA" w14:textId="77777777" w:rsidR="00BC5AC1" w:rsidRPr="00B1060C" w:rsidRDefault="00BC5AC1" w:rsidP="00BC5AC1">
      <w:pPr>
        <w:pStyle w:val="Listaszerbekezds"/>
        <w:rPr>
          <w:rFonts w:asciiTheme="minorHAnsi" w:hAnsiTheme="minorHAnsi" w:cstheme="minorHAnsi"/>
        </w:rPr>
      </w:pPr>
    </w:p>
    <w:p w14:paraId="764EB8F2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4497/3/A/3 hrsz.-ú, </w:t>
      </w:r>
      <w:r w:rsidRPr="00B1060C">
        <w:rPr>
          <w:rFonts w:asciiTheme="minorHAnsi" w:hAnsiTheme="minorHAnsi" w:cstheme="minorHAnsi"/>
          <w:b/>
        </w:rPr>
        <w:t xml:space="preserve">Kárpáti Kelemen utca 33. fszt. 3. </w:t>
      </w:r>
      <w:r w:rsidRPr="00B1060C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6. sz. melléklete szerinti pályázati felhívást – bruttó </w:t>
      </w:r>
      <w:proofErr w:type="gramStart"/>
      <w:r w:rsidRPr="00B1060C">
        <w:rPr>
          <w:rFonts w:asciiTheme="minorHAnsi" w:hAnsiTheme="minorHAnsi" w:cstheme="minorHAnsi"/>
          <w:bCs/>
        </w:rPr>
        <w:t>7.579.000,-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451A12FA" w14:textId="77777777" w:rsidR="00BC5AC1" w:rsidRPr="00B1060C" w:rsidRDefault="00BC5AC1" w:rsidP="00BC5AC1">
      <w:pPr>
        <w:pStyle w:val="Listaszerbekezds"/>
        <w:rPr>
          <w:rFonts w:asciiTheme="minorHAnsi" w:hAnsiTheme="minorHAnsi" w:cstheme="minorHAnsi"/>
        </w:rPr>
      </w:pPr>
    </w:p>
    <w:p w14:paraId="1456CC6D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6252/2/A/16 hrsz.-ú, </w:t>
      </w:r>
      <w:r w:rsidRPr="00B1060C">
        <w:rPr>
          <w:rFonts w:asciiTheme="minorHAnsi" w:hAnsiTheme="minorHAnsi" w:cstheme="minorHAnsi"/>
          <w:b/>
        </w:rPr>
        <w:t xml:space="preserve">Király utca 5. tetőtér 16. </w:t>
      </w:r>
      <w:r w:rsidRPr="00B1060C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8. sz. melléklete szerinti pályázati felhívást –18.800.000,-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60ED2FA3" w14:textId="77777777" w:rsidR="00BC5AC1" w:rsidRPr="00B1060C" w:rsidRDefault="00BC5AC1" w:rsidP="00BC5AC1">
      <w:pPr>
        <w:pStyle w:val="Listaszerbekezds"/>
        <w:rPr>
          <w:rFonts w:asciiTheme="minorHAnsi" w:hAnsiTheme="minorHAnsi" w:cstheme="minorHAnsi"/>
        </w:rPr>
      </w:pPr>
    </w:p>
    <w:p w14:paraId="06496958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6748/A/9 hrsz.-ú, </w:t>
      </w:r>
      <w:r w:rsidRPr="00B1060C">
        <w:rPr>
          <w:rFonts w:asciiTheme="minorHAnsi" w:hAnsiTheme="minorHAnsi" w:cstheme="minorHAnsi"/>
          <w:b/>
        </w:rPr>
        <w:t xml:space="preserve">Kisfaludy Sándor utca 1. I. emelet 1. </w:t>
      </w:r>
      <w:r w:rsidRPr="00B1060C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10. sz. melléklete szerinti pályázati felhívást – </w:t>
      </w:r>
      <w:proofErr w:type="gramStart"/>
      <w:r w:rsidRPr="00B1060C">
        <w:rPr>
          <w:rFonts w:asciiTheme="minorHAnsi" w:hAnsiTheme="minorHAnsi" w:cstheme="minorHAnsi"/>
          <w:bCs/>
        </w:rPr>
        <w:t>20.300.000,-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495B0260" w14:textId="77777777" w:rsidR="00BC5AC1" w:rsidRPr="00B1060C" w:rsidRDefault="00BC5AC1" w:rsidP="00BC5AC1">
      <w:pPr>
        <w:jc w:val="both"/>
        <w:rPr>
          <w:rFonts w:asciiTheme="minorHAnsi" w:hAnsiTheme="minorHAnsi" w:cstheme="minorHAnsi"/>
          <w:szCs w:val="22"/>
        </w:rPr>
      </w:pPr>
    </w:p>
    <w:p w14:paraId="4376F990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5180 hrsz.-ú, </w:t>
      </w:r>
      <w:r w:rsidRPr="00B1060C">
        <w:rPr>
          <w:rFonts w:asciiTheme="minorHAnsi" w:hAnsiTheme="minorHAnsi" w:cstheme="minorHAnsi"/>
          <w:b/>
        </w:rPr>
        <w:t>Körmendi út 14.</w:t>
      </w:r>
      <w:r w:rsidRPr="00B1060C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12. sz. melléklete szerinti pályázati felhívást – </w:t>
      </w:r>
      <w:proofErr w:type="gramStart"/>
      <w:r w:rsidRPr="00B1060C">
        <w:rPr>
          <w:rFonts w:asciiTheme="minorHAnsi" w:hAnsiTheme="minorHAnsi" w:cstheme="minorHAnsi"/>
          <w:bCs/>
        </w:rPr>
        <w:t>22.600.000,-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4650D73D" w14:textId="77777777" w:rsidR="00BC5AC1" w:rsidRPr="00B1060C" w:rsidRDefault="00BC5AC1" w:rsidP="00BC5AC1">
      <w:pPr>
        <w:jc w:val="both"/>
        <w:rPr>
          <w:rFonts w:asciiTheme="minorHAnsi" w:hAnsiTheme="minorHAnsi" w:cstheme="minorHAnsi"/>
          <w:szCs w:val="22"/>
        </w:rPr>
      </w:pPr>
    </w:p>
    <w:p w14:paraId="265E1568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az alábbi ingatlanok egyben történő értékesítésére vonatkozóan az előterjesztés 14. sz. melléklete szerinti pályázati felhívást –16.300.000,- Ft vételárral – </w:t>
      </w:r>
      <w:r w:rsidRPr="00B1060C">
        <w:rPr>
          <w:rFonts w:asciiTheme="minorHAnsi" w:hAnsiTheme="minorHAnsi" w:cstheme="minorHAnsi"/>
        </w:rPr>
        <w:t>jóváhagyja:</w:t>
      </w:r>
    </w:p>
    <w:p w14:paraId="0267ECE2" w14:textId="77777777" w:rsidR="00BC5AC1" w:rsidRPr="00B1060C" w:rsidRDefault="00BC5AC1" w:rsidP="00BC5AC1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B1060C">
        <w:rPr>
          <w:rFonts w:asciiTheme="minorHAnsi" w:hAnsiTheme="minorHAnsi" w:cstheme="minorHAnsi"/>
          <w:b/>
          <w:szCs w:val="22"/>
        </w:rPr>
        <w:t xml:space="preserve">Körmendi út 9. fszt. 2. (5716/A/1) </w:t>
      </w:r>
    </w:p>
    <w:p w14:paraId="67F7531F" w14:textId="77777777" w:rsidR="00BC5AC1" w:rsidRPr="00B1060C" w:rsidRDefault="00BC5AC1" w:rsidP="00BC5AC1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B1060C">
        <w:rPr>
          <w:rFonts w:asciiTheme="minorHAnsi" w:hAnsiTheme="minorHAnsi" w:cstheme="minorHAnsi"/>
          <w:b/>
          <w:szCs w:val="22"/>
        </w:rPr>
        <w:t xml:space="preserve">Körmendi út 9. fszt. 3. (5716/A/2) </w:t>
      </w:r>
    </w:p>
    <w:p w14:paraId="163CAEDF" w14:textId="77777777" w:rsidR="00BC5AC1" w:rsidRPr="00B1060C" w:rsidRDefault="00BC5AC1" w:rsidP="00BC5AC1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B1060C">
        <w:rPr>
          <w:rFonts w:asciiTheme="minorHAnsi" w:hAnsiTheme="minorHAnsi" w:cstheme="minorHAnsi"/>
          <w:b/>
          <w:szCs w:val="22"/>
        </w:rPr>
        <w:t xml:space="preserve">Körmendi út 9. fszt. 4. (5716/A/3) </w:t>
      </w:r>
    </w:p>
    <w:p w14:paraId="310D6CFE" w14:textId="77777777" w:rsidR="00BC5AC1" w:rsidRPr="00B1060C" w:rsidRDefault="00BC5AC1" w:rsidP="00BC5AC1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B1060C">
        <w:rPr>
          <w:rFonts w:asciiTheme="minorHAnsi" w:hAnsiTheme="minorHAnsi" w:cstheme="minorHAnsi"/>
          <w:b/>
          <w:szCs w:val="22"/>
        </w:rPr>
        <w:t xml:space="preserve">Körmendi út 9. fszt. 5. (5716/A/4) </w:t>
      </w:r>
    </w:p>
    <w:p w14:paraId="6B1B06CA" w14:textId="77777777" w:rsidR="00BC5AC1" w:rsidRPr="00B1060C" w:rsidRDefault="00BC5AC1" w:rsidP="00BC5AC1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B1060C">
        <w:rPr>
          <w:rFonts w:asciiTheme="minorHAnsi" w:hAnsiTheme="minorHAnsi" w:cstheme="minorHAnsi"/>
          <w:b/>
          <w:szCs w:val="22"/>
        </w:rPr>
        <w:t xml:space="preserve">Körmendi út 9. fszt. 6. (5716/A/5) </w:t>
      </w:r>
    </w:p>
    <w:p w14:paraId="06E06E45" w14:textId="77777777" w:rsidR="00BC5AC1" w:rsidRPr="00B1060C" w:rsidRDefault="00BC5AC1" w:rsidP="00BC5AC1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B1060C">
        <w:rPr>
          <w:rFonts w:asciiTheme="minorHAnsi" w:hAnsiTheme="minorHAnsi" w:cstheme="minorHAnsi"/>
          <w:b/>
          <w:szCs w:val="22"/>
        </w:rPr>
        <w:t xml:space="preserve">Körmendi út 9. fszt. 7. (5716/A/6) </w:t>
      </w:r>
    </w:p>
    <w:p w14:paraId="6AF2FC58" w14:textId="77777777" w:rsidR="00BC5AC1" w:rsidRPr="00B1060C" w:rsidRDefault="00BC5AC1" w:rsidP="00BC5AC1">
      <w:pPr>
        <w:jc w:val="both"/>
        <w:rPr>
          <w:rFonts w:asciiTheme="minorHAnsi" w:hAnsiTheme="minorHAnsi" w:cstheme="minorHAnsi"/>
          <w:szCs w:val="22"/>
        </w:rPr>
      </w:pPr>
    </w:p>
    <w:p w14:paraId="06C7AD6A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6095/1/A/1 hrsz.-ú, </w:t>
      </w:r>
      <w:r w:rsidRPr="00B1060C">
        <w:rPr>
          <w:rFonts w:asciiTheme="minorHAnsi" w:hAnsiTheme="minorHAnsi" w:cstheme="minorHAnsi"/>
          <w:b/>
        </w:rPr>
        <w:t>Petőfi Sándor utca 35. fszt. 1.</w:t>
      </w:r>
      <w:r w:rsidRPr="00B1060C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16. sz. melléklete szerinti pályázati felhívást – </w:t>
      </w:r>
      <w:proofErr w:type="gramStart"/>
      <w:r w:rsidRPr="00B1060C">
        <w:rPr>
          <w:rFonts w:asciiTheme="minorHAnsi" w:hAnsiTheme="minorHAnsi" w:cstheme="minorHAnsi"/>
          <w:bCs/>
        </w:rPr>
        <w:t>7.900.000,-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35546F49" w14:textId="77777777" w:rsidR="00BC5AC1" w:rsidRPr="00B1060C" w:rsidRDefault="00BC5AC1" w:rsidP="00BC5AC1">
      <w:pPr>
        <w:jc w:val="both"/>
        <w:rPr>
          <w:rFonts w:asciiTheme="minorHAnsi" w:hAnsiTheme="minorHAnsi" w:cstheme="minorHAnsi"/>
          <w:szCs w:val="22"/>
        </w:rPr>
      </w:pPr>
    </w:p>
    <w:p w14:paraId="033E0AB5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6095/1/A/2 hrsz.-ú, </w:t>
      </w:r>
      <w:r w:rsidRPr="00B1060C">
        <w:rPr>
          <w:rFonts w:asciiTheme="minorHAnsi" w:hAnsiTheme="minorHAnsi" w:cstheme="minorHAnsi"/>
          <w:b/>
        </w:rPr>
        <w:t>Petőfi Sándor utca 35. fszt. 2.</w:t>
      </w:r>
      <w:r w:rsidRPr="00B1060C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18. sz. melléklete szerinti pályázati felhívást – </w:t>
      </w:r>
      <w:proofErr w:type="gramStart"/>
      <w:r w:rsidRPr="00B1060C">
        <w:rPr>
          <w:rFonts w:asciiTheme="minorHAnsi" w:hAnsiTheme="minorHAnsi" w:cstheme="minorHAnsi"/>
          <w:bCs/>
        </w:rPr>
        <w:t>10.480.000,-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7E2D644B" w14:textId="77777777" w:rsidR="00BC5AC1" w:rsidRPr="00B1060C" w:rsidRDefault="00BC5AC1" w:rsidP="00BC5AC1">
      <w:pPr>
        <w:jc w:val="both"/>
        <w:rPr>
          <w:rFonts w:asciiTheme="minorHAnsi" w:hAnsiTheme="minorHAnsi" w:cstheme="minorHAnsi"/>
          <w:szCs w:val="22"/>
        </w:rPr>
      </w:pPr>
    </w:p>
    <w:p w14:paraId="2E6D8756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5175/A/6 hrsz.-ú, </w:t>
      </w:r>
      <w:r w:rsidRPr="00B1060C">
        <w:rPr>
          <w:rFonts w:asciiTheme="minorHAnsi" w:hAnsiTheme="minorHAnsi" w:cstheme="minorHAnsi"/>
          <w:b/>
        </w:rPr>
        <w:t>Szigligeti Ede utca 5. fszt. 6.</w:t>
      </w:r>
      <w:r w:rsidRPr="00B1060C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20. sz. melléklete szerinti pályázati felhívást – bruttó </w:t>
      </w:r>
      <w:proofErr w:type="gramStart"/>
      <w:r w:rsidRPr="00B1060C">
        <w:rPr>
          <w:rFonts w:asciiTheme="minorHAnsi" w:hAnsiTheme="minorHAnsi" w:cstheme="minorHAnsi"/>
          <w:bCs/>
        </w:rPr>
        <w:t>3.242.000,-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3AEDC2FD" w14:textId="77777777" w:rsidR="00BC5AC1" w:rsidRPr="00B1060C" w:rsidRDefault="00BC5AC1" w:rsidP="00BC5AC1">
      <w:pPr>
        <w:jc w:val="both"/>
        <w:rPr>
          <w:rFonts w:asciiTheme="minorHAnsi" w:hAnsiTheme="minorHAnsi" w:cstheme="minorHAnsi"/>
          <w:szCs w:val="22"/>
        </w:rPr>
      </w:pPr>
    </w:p>
    <w:p w14:paraId="4E5E2818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5526/A/5 hrsz.-ú,</w:t>
      </w:r>
      <w:r w:rsidRPr="00B1060C">
        <w:rPr>
          <w:rFonts w:asciiTheme="minorHAnsi" w:hAnsiTheme="minorHAnsi" w:cstheme="minorHAnsi"/>
          <w:b/>
        </w:rPr>
        <w:t xml:space="preserve"> Szinyei Merse Pál utca 29. fszt. 5.</w:t>
      </w:r>
      <w:r w:rsidRPr="00B1060C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22. sz. melléklete szerinti pályázati felhívást – bruttó </w:t>
      </w:r>
      <w:proofErr w:type="gramStart"/>
      <w:r w:rsidRPr="00B1060C">
        <w:rPr>
          <w:rFonts w:asciiTheme="minorHAnsi" w:hAnsiTheme="minorHAnsi" w:cstheme="minorHAnsi"/>
          <w:bCs/>
        </w:rPr>
        <w:t>4.400.000,-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0D3505CD" w14:textId="77777777" w:rsidR="00BC5AC1" w:rsidRPr="00B1060C" w:rsidRDefault="00BC5AC1" w:rsidP="00BC5AC1">
      <w:pPr>
        <w:pStyle w:val="Listaszerbekezds"/>
        <w:rPr>
          <w:rFonts w:asciiTheme="minorHAnsi" w:hAnsiTheme="minorHAnsi" w:cstheme="minorHAnsi"/>
        </w:rPr>
      </w:pPr>
    </w:p>
    <w:p w14:paraId="462C3E39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6929/A/5 hrsz.-ú, </w:t>
      </w:r>
      <w:r w:rsidRPr="00B1060C">
        <w:rPr>
          <w:rFonts w:asciiTheme="minorHAnsi" w:hAnsiTheme="minorHAnsi" w:cstheme="minorHAnsi"/>
          <w:b/>
        </w:rPr>
        <w:t>Vörösmarty Mihály utca 37. fszt. 5.</w:t>
      </w:r>
      <w:r w:rsidRPr="00B1060C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24. sz. melléklete szerinti pályázati felhívást – </w:t>
      </w:r>
      <w:proofErr w:type="gramStart"/>
      <w:r w:rsidRPr="00B1060C">
        <w:rPr>
          <w:rFonts w:asciiTheme="minorHAnsi" w:hAnsiTheme="minorHAnsi" w:cstheme="minorHAnsi"/>
          <w:bCs/>
        </w:rPr>
        <w:t>7.400.000,-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2A5BE5C1" w14:textId="77777777" w:rsidR="00BC5AC1" w:rsidRPr="00B1060C" w:rsidRDefault="00BC5AC1" w:rsidP="00BC5AC1">
      <w:pPr>
        <w:pStyle w:val="Listaszerbekezds"/>
        <w:contextualSpacing/>
        <w:jc w:val="both"/>
        <w:rPr>
          <w:rFonts w:asciiTheme="minorHAnsi" w:hAnsiTheme="minorHAnsi" w:cstheme="minorHAnsi"/>
        </w:rPr>
      </w:pPr>
    </w:p>
    <w:p w14:paraId="2289D6CF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lastRenderedPageBreak/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2599/A/9 hrsz.-ú, </w:t>
      </w:r>
      <w:proofErr w:type="spellStart"/>
      <w:r w:rsidRPr="00B1060C">
        <w:rPr>
          <w:rFonts w:asciiTheme="minorHAnsi" w:hAnsiTheme="minorHAnsi" w:cstheme="minorHAnsi"/>
          <w:b/>
        </w:rPr>
        <w:t>Paragvári</w:t>
      </w:r>
      <w:proofErr w:type="spellEnd"/>
      <w:r w:rsidRPr="00B1060C">
        <w:rPr>
          <w:rFonts w:asciiTheme="minorHAnsi" w:hAnsiTheme="minorHAnsi" w:cstheme="minorHAnsi"/>
          <w:b/>
        </w:rPr>
        <w:t xml:space="preserve"> u. 68. ajtó 3.</w:t>
      </w:r>
      <w:r w:rsidRPr="00B1060C">
        <w:rPr>
          <w:rFonts w:asciiTheme="minorHAnsi" w:hAnsiTheme="minorHAnsi" w:cstheme="minorHAnsi"/>
          <w:bCs/>
        </w:rPr>
        <w:t xml:space="preserve"> szám alatti személygépkocsi tároló liciteljárás útján történő értékesítésére vonatkozóan az előterjesztés 26. sz. melléklete szerinti pályázati felhívást – 3.612.000,- Ft + áfa, azaz bruttó </w:t>
      </w:r>
      <w:proofErr w:type="gramStart"/>
      <w:r w:rsidRPr="00B1060C">
        <w:rPr>
          <w:rFonts w:asciiTheme="minorHAnsi" w:hAnsiTheme="minorHAnsi" w:cstheme="minorHAnsi"/>
          <w:bCs/>
        </w:rPr>
        <w:t>4.587.240,-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1D0297CC" w14:textId="77777777" w:rsidR="00BC5AC1" w:rsidRPr="00B1060C" w:rsidRDefault="00BC5AC1" w:rsidP="00BC5AC1">
      <w:pPr>
        <w:jc w:val="both"/>
        <w:rPr>
          <w:rFonts w:asciiTheme="minorHAnsi" w:hAnsiTheme="minorHAnsi" w:cstheme="minorHAnsi"/>
          <w:szCs w:val="22"/>
        </w:rPr>
      </w:pPr>
    </w:p>
    <w:p w14:paraId="0786235C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</w:t>
      </w:r>
      <w:r w:rsidRPr="00B1060C">
        <w:rPr>
          <w:rFonts w:asciiTheme="minorHAnsi" w:hAnsiTheme="minorHAnsi" w:cstheme="minorHAnsi"/>
          <w:b/>
        </w:rPr>
        <w:t xml:space="preserve">szombathelyi 2048 hrsz.-ú, beépítetlen terület megnevezésű </w:t>
      </w:r>
      <w:r w:rsidRPr="00B1060C">
        <w:rPr>
          <w:rFonts w:asciiTheme="minorHAnsi" w:hAnsiTheme="minorHAnsi" w:cstheme="minorHAnsi"/>
          <w:bCs/>
        </w:rPr>
        <w:t xml:space="preserve">ingatlan liciteljárás útján történő értékesítésére vonatkozóan az előterjesztés 28. sz. melléklete szerinti pályázati felhívást – 8.207.000,- Ft+ áfa, azaz bruttó </w:t>
      </w:r>
      <w:proofErr w:type="gramStart"/>
      <w:r w:rsidRPr="00B1060C">
        <w:rPr>
          <w:rFonts w:asciiTheme="minorHAnsi" w:hAnsiTheme="minorHAnsi" w:cstheme="minorHAnsi"/>
          <w:bCs/>
        </w:rPr>
        <w:t>10.422.890,-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40074761" w14:textId="77777777" w:rsidR="00BC5AC1" w:rsidRPr="00B1060C" w:rsidRDefault="00BC5AC1" w:rsidP="00BC5AC1">
      <w:pPr>
        <w:jc w:val="both"/>
        <w:rPr>
          <w:rFonts w:asciiTheme="minorHAnsi" w:hAnsiTheme="minorHAnsi" w:cstheme="minorHAnsi"/>
          <w:szCs w:val="22"/>
        </w:rPr>
      </w:pPr>
    </w:p>
    <w:p w14:paraId="724A2E99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A Bizottság felhatalmazza a polgármestert, hogy a liciteljárás lefolytatását követően a nyertes licittevőkkel az adásvételi szerződést megkösse.</w:t>
      </w:r>
    </w:p>
    <w:p w14:paraId="22EAA609" w14:textId="77777777" w:rsidR="00BC5AC1" w:rsidRPr="00B1060C" w:rsidRDefault="00BC5AC1" w:rsidP="00BC5AC1">
      <w:pPr>
        <w:jc w:val="both"/>
        <w:rPr>
          <w:rFonts w:asciiTheme="minorHAnsi" w:hAnsiTheme="minorHAnsi" w:cstheme="minorHAnsi"/>
          <w:szCs w:val="22"/>
        </w:rPr>
      </w:pPr>
    </w:p>
    <w:p w14:paraId="1EF063E4" w14:textId="77777777" w:rsidR="00BC5AC1" w:rsidRPr="00B1060C" w:rsidRDefault="00BC5AC1" w:rsidP="00BC5A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A Bizottság felkéri a polgármestert, amennyiben a pályázati eljárás eredménytelenül zárul, úgy gondoskodjon az előterjesztés mellékleteivel egyező tartalommal a pályázatok további kiírásáról. A Bizottság felkéri a polgármestert, amennyiben az aktualizált forgalmi érték változik, az új pályázatot ismét terjessze a Bizottság elé.</w:t>
      </w:r>
    </w:p>
    <w:p w14:paraId="0734D349" w14:textId="77777777" w:rsidR="00BC5AC1" w:rsidRPr="00B1060C" w:rsidRDefault="00BC5AC1" w:rsidP="00BC5AC1">
      <w:pPr>
        <w:ind w:left="60"/>
        <w:jc w:val="both"/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</w:pPr>
    </w:p>
    <w:p w14:paraId="109A4681" w14:textId="77777777" w:rsidR="00BC5AC1" w:rsidRPr="00B1060C" w:rsidRDefault="00BC5AC1" w:rsidP="00BC5AC1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Felelős: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Dr. </w:t>
      </w:r>
      <w:proofErr w:type="spellStart"/>
      <w:r w:rsidRPr="00B1060C">
        <w:rPr>
          <w:rFonts w:asciiTheme="minorHAnsi" w:eastAsiaTheme="minorHAnsi" w:hAnsiTheme="minorHAnsi" w:cstheme="minorHAnsi"/>
          <w:szCs w:val="22"/>
          <w:lang w:eastAsia="en-US"/>
        </w:rPr>
        <w:t>Nemény</w:t>
      </w:r>
      <w:proofErr w:type="spellEnd"/>
      <w:r w:rsidRPr="00B1060C">
        <w:rPr>
          <w:rFonts w:asciiTheme="minorHAnsi" w:eastAsiaTheme="minorHAnsi" w:hAnsiTheme="minorHAnsi" w:cstheme="minorHAnsi"/>
          <w:szCs w:val="22"/>
          <w:lang w:eastAsia="en-US"/>
        </w:rPr>
        <w:t xml:space="preserve"> András polgármester</w:t>
      </w:r>
    </w:p>
    <w:p w14:paraId="098F7212" w14:textId="77777777" w:rsidR="00BC5AC1" w:rsidRPr="00B1060C" w:rsidRDefault="00BC5AC1" w:rsidP="00BC5AC1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    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>Dr. Horváth Attila alpolgármester</w:t>
      </w:r>
    </w:p>
    <w:p w14:paraId="5F17E0A6" w14:textId="77777777" w:rsidR="00BC5AC1" w:rsidRPr="00B1060C" w:rsidRDefault="00BC5AC1" w:rsidP="00BC5AC1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szCs w:val="22"/>
          <w:lang w:eastAsia="en-US"/>
        </w:rPr>
        <w:t xml:space="preserve">              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>Dr. Károlyi Ákos jegyző</w:t>
      </w:r>
    </w:p>
    <w:p w14:paraId="32121E6A" w14:textId="77777777" w:rsidR="00BC5AC1" w:rsidRPr="00B1060C" w:rsidRDefault="00BC5AC1" w:rsidP="00BC5AC1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szCs w:val="22"/>
          <w:lang w:eastAsia="en-US"/>
        </w:rPr>
        <w:t xml:space="preserve">            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>(A végrehajtásért:</w:t>
      </w:r>
    </w:p>
    <w:p w14:paraId="7C25A7BD" w14:textId="77777777" w:rsidR="00BC5AC1" w:rsidRPr="00B1060C" w:rsidRDefault="00BC5AC1" w:rsidP="00BC5AC1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>Nagyné Dr. Gats Andrea, a Jogi és Képviselői Osztály vezetője)</w:t>
      </w:r>
    </w:p>
    <w:p w14:paraId="4BA0F8B1" w14:textId="77777777" w:rsidR="00BC5AC1" w:rsidRPr="00B1060C" w:rsidRDefault="00BC5AC1" w:rsidP="00BC5AC1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9718207" w14:textId="77777777" w:rsidR="00BC5AC1" w:rsidRPr="00B1060C" w:rsidRDefault="00BC5AC1" w:rsidP="00BC5AC1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szCs w:val="22"/>
        </w:rPr>
        <w:tab/>
        <w:t>azonnal</w:t>
      </w:r>
    </w:p>
    <w:p w14:paraId="12963DA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9249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C1"/>
    <w:rsid w:val="00BC5AC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1F6E"/>
  <w15:chartTrackingRefBased/>
  <w15:docId w15:val="{33CE9CB3-3662-4531-8FAA-EE1B0CCD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5AC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C5AC1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C5AC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BC5AC1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C5A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91D39-84A9-4634-A60E-0287319B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1ED140-30C9-47CB-B7E9-E32CE34C2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C221A-4D86-4C66-9E81-96E27A7DCE84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2023-05-23T09:17:00Z</dcterms:created>
  <dcterms:modified xsi:type="dcterms:W3CDTF">2023-05-23T09:18:00Z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