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5473" w14:textId="77777777" w:rsidR="00EC468A" w:rsidRPr="00B1060C" w:rsidRDefault="00EC468A" w:rsidP="00EC468A">
      <w:pPr>
        <w:keepNext/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136/2023. (V.22.) GJB számú határozat</w:t>
      </w:r>
    </w:p>
    <w:p w14:paraId="6E1C9412" w14:textId="77777777" w:rsidR="00EC468A" w:rsidRPr="00B1060C" w:rsidRDefault="00EC468A" w:rsidP="00EC468A">
      <w:pPr>
        <w:keepNext/>
        <w:jc w:val="both"/>
        <w:rPr>
          <w:rFonts w:asciiTheme="minorHAnsi" w:hAnsiTheme="minorHAnsi" w:cstheme="minorHAnsi"/>
          <w:szCs w:val="22"/>
        </w:rPr>
      </w:pPr>
    </w:p>
    <w:p w14:paraId="59695DA4" w14:textId="77777777" w:rsidR="00EC468A" w:rsidRPr="00B1060C" w:rsidRDefault="00EC468A" w:rsidP="00EC468A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B1060C">
        <w:rPr>
          <w:rFonts w:asciiTheme="minorHAnsi" w:hAnsiTheme="minorHAnsi" w:cstheme="minorHAnsi"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i/>
          <w:iCs/>
          <w:szCs w:val="22"/>
        </w:rPr>
        <w:t>Javaslat a Savaria Múzeum pályázaton történő részvételének jóváhagyására</w:t>
      </w:r>
      <w:r w:rsidRPr="00B1060C">
        <w:rPr>
          <w:rFonts w:asciiTheme="minorHAnsi" w:hAnsiTheme="minorHAnsi" w:cstheme="minorHAnsi"/>
          <w:szCs w:val="22"/>
        </w:rPr>
        <w:t>” c. előterjesztést megtárgyalta, é</w:t>
      </w:r>
      <w:r w:rsidRPr="00B1060C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18/2019. (X.31.) önkormányzati rendelet 51. § (3) bekezdés 25. pontja alapján jóváhagyja a Savaria Múzeum részvételét a Magyar Művészeti Akadémia meghívásos - önrészt és </w:t>
      </w:r>
      <w:r w:rsidRPr="00B1060C">
        <w:rPr>
          <w:rFonts w:asciiTheme="minorHAnsi" w:hAnsiTheme="minorHAnsi" w:cstheme="minorHAnsi"/>
          <w:bCs/>
        </w:rPr>
        <w:t>fenntartási kötelezettséget</w:t>
      </w:r>
      <w:r w:rsidRPr="00B1060C">
        <w:rPr>
          <w:rFonts w:asciiTheme="minorHAnsi" w:hAnsiTheme="minorHAnsi" w:cstheme="minorHAnsi"/>
          <w:color w:val="000000"/>
          <w:szCs w:val="22"/>
        </w:rPr>
        <w:t xml:space="preserve"> nem igénylő - pályázatán, a </w:t>
      </w:r>
      <w:proofErr w:type="spellStart"/>
      <w:r w:rsidRPr="00B1060C">
        <w:rPr>
          <w:rFonts w:asciiTheme="minorHAnsi" w:hAnsiTheme="minorHAnsi" w:cstheme="minorHAnsi"/>
          <w:color w:val="000000"/>
          <w:szCs w:val="22"/>
        </w:rPr>
        <w:t>Geszler</w:t>
      </w:r>
      <w:proofErr w:type="spellEnd"/>
      <w:r w:rsidRPr="00B1060C">
        <w:rPr>
          <w:rFonts w:asciiTheme="minorHAnsi" w:hAnsiTheme="minorHAnsi" w:cstheme="minorHAnsi"/>
          <w:color w:val="000000"/>
          <w:szCs w:val="22"/>
        </w:rPr>
        <w:t xml:space="preserve"> Mária Kossuth-díjas keramikusművész által felajánlott gyűjtemény állandó kiállítás formájában történő megvalósítása céljából.</w:t>
      </w:r>
    </w:p>
    <w:p w14:paraId="3A3A3405" w14:textId="77777777" w:rsidR="00EC468A" w:rsidRPr="00B1060C" w:rsidRDefault="00EC468A" w:rsidP="00EC468A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65EA7CAE" w14:textId="77777777" w:rsidR="00EC468A" w:rsidRPr="00B1060C" w:rsidRDefault="00EC468A" w:rsidP="00EC468A">
      <w:pPr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6FBE0962" w14:textId="77777777" w:rsidR="00EC468A" w:rsidRPr="00B1060C" w:rsidRDefault="00EC468A" w:rsidP="00EC468A">
      <w:pPr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Horváth Soma alpolgármester</w:t>
      </w:r>
    </w:p>
    <w:p w14:paraId="687ADD33" w14:textId="77777777" w:rsidR="00EC468A" w:rsidRPr="00B1060C" w:rsidRDefault="00EC468A" w:rsidP="00EC468A">
      <w:pPr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4C84DD3F" w14:textId="77777777" w:rsidR="00EC468A" w:rsidRPr="00B1060C" w:rsidRDefault="00EC468A" w:rsidP="00EC468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0288D0F" w14:textId="77777777" w:rsidR="00EC468A" w:rsidRPr="00B1060C" w:rsidRDefault="00EC468A" w:rsidP="00EC468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4EB843C0" w14:textId="77777777" w:rsidR="00EC468A" w:rsidRPr="00B1060C" w:rsidRDefault="00EC468A" w:rsidP="00EC468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  <w:t>Csapláros Andrea, a Savaria Múzeum igazgatója)</w:t>
      </w:r>
    </w:p>
    <w:p w14:paraId="0E0C0BA6" w14:textId="77777777" w:rsidR="00EC468A" w:rsidRPr="00B1060C" w:rsidRDefault="00EC468A" w:rsidP="00EC468A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7F278C2F" w14:textId="77777777" w:rsidR="00EC468A" w:rsidRPr="00B1060C" w:rsidRDefault="00EC468A" w:rsidP="00EC468A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/>
          <w:bCs/>
          <w:szCs w:val="22"/>
        </w:rPr>
        <w:tab/>
      </w:r>
      <w:r w:rsidRPr="00B1060C">
        <w:rPr>
          <w:rFonts w:asciiTheme="minorHAnsi" w:hAnsiTheme="minorHAnsi" w:cstheme="minorHAnsi"/>
          <w:b/>
          <w:bCs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2B39DFB6" w14:textId="77777777" w:rsidR="00EC468A" w:rsidRPr="00B1060C" w:rsidRDefault="00EC468A" w:rsidP="00EC468A">
      <w:pPr>
        <w:rPr>
          <w:rFonts w:asciiTheme="minorHAnsi" w:hAnsiTheme="minorHAnsi" w:cstheme="minorHAnsi"/>
          <w:szCs w:val="22"/>
        </w:rPr>
      </w:pPr>
    </w:p>
    <w:p w14:paraId="66480DA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8A"/>
    <w:rsid w:val="00E46A00"/>
    <w:rsid w:val="00EC468A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EEA4"/>
  <w15:chartTrackingRefBased/>
  <w15:docId w15:val="{AB2E3E56-83C0-4DAB-AE66-448C6FAA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468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686705-49D4-4D4E-A553-21FCF5BD0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EE305A-03EC-43BC-8800-5A6980C44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78E57-17A0-4502-B755-D3C7FC5E2B8A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863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