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5C5E" w14:textId="77777777" w:rsidR="00070D6C" w:rsidRPr="00B1060C" w:rsidRDefault="00070D6C" w:rsidP="00070D6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126/2023. (V.22.) GJB számú határozat</w:t>
      </w:r>
    </w:p>
    <w:p w14:paraId="40BE2B36" w14:textId="77777777" w:rsidR="00070D6C" w:rsidRPr="00B1060C" w:rsidRDefault="00070D6C" w:rsidP="00070D6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A8C7EC6" w14:textId="77777777" w:rsidR="00070D6C" w:rsidRPr="00B1060C" w:rsidRDefault="00070D6C" w:rsidP="00070D6C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Szombathelyi Sportközpont és Sportiskola Nonprofit Kft. 2022/2023. üzleti év I. félévi beszámolójának elfogadásáról szóló XIII. határozati javaslatot az előterjesztésben foglaltak szerint javasolja a Közgyűlésnek elfogadásra.</w:t>
      </w:r>
    </w:p>
    <w:p w14:paraId="5AE848B2" w14:textId="77777777" w:rsidR="00070D6C" w:rsidRPr="00B1060C" w:rsidRDefault="00070D6C" w:rsidP="00070D6C">
      <w:pPr>
        <w:jc w:val="both"/>
        <w:rPr>
          <w:rFonts w:asciiTheme="minorHAnsi" w:hAnsiTheme="minorHAnsi" w:cstheme="minorHAnsi"/>
          <w:bCs/>
          <w:szCs w:val="22"/>
        </w:rPr>
      </w:pPr>
    </w:p>
    <w:p w14:paraId="1C39BB8B" w14:textId="77777777" w:rsidR="00070D6C" w:rsidRPr="00B1060C" w:rsidRDefault="00070D6C" w:rsidP="00070D6C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DDC8608" w14:textId="77777777" w:rsidR="00070D6C" w:rsidRPr="00B1060C" w:rsidRDefault="00070D6C" w:rsidP="00070D6C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00EC622" w14:textId="77777777" w:rsidR="00070D6C" w:rsidRPr="00B1060C" w:rsidRDefault="00070D6C" w:rsidP="00070D6C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Kovács Cecília, a társaság ügyvezetője,</w:t>
      </w:r>
    </w:p>
    <w:p w14:paraId="11D3EF7B" w14:textId="77777777" w:rsidR="00070D6C" w:rsidRPr="00B1060C" w:rsidRDefault="00070D6C" w:rsidP="00070D6C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A96EF18" w14:textId="77777777" w:rsidR="00070D6C" w:rsidRPr="00B1060C" w:rsidRDefault="00070D6C" w:rsidP="00070D6C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5B5F220A" w14:textId="77777777" w:rsidR="00070D6C" w:rsidRPr="00B1060C" w:rsidRDefault="00070D6C" w:rsidP="00070D6C">
      <w:pPr>
        <w:jc w:val="both"/>
        <w:rPr>
          <w:rFonts w:asciiTheme="minorHAnsi" w:hAnsiTheme="minorHAnsi" w:cstheme="minorHAnsi"/>
          <w:bCs/>
          <w:szCs w:val="22"/>
        </w:rPr>
      </w:pPr>
    </w:p>
    <w:p w14:paraId="6BA9CDEB" w14:textId="77777777" w:rsidR="00070D6C" w:rsidRPr="00B1060C" w:rsidRDefault="00070D6C" w:rsidP="00070D6C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6C4DACF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6C"/>
    <w:rsid w:val="00070D6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CCD0"/>
  <w15:chartTrackingRefBased/>
  <w15:docId w15:val="{D6B7B231-48E4-4BD5-8246-040529E3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0D6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B3EDB-50D5-4CD9-9986-A955A54EB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7D8B9F-F470-41AF-949A-7B14595CE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969F0-7F44-4600-8FB8-420DA32DA0D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