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2757" w14:textId="77777777" w:rsidR="00453EFA" w:rsidRPr="00033E4F" w:rsidRDefault="00453EFA" w:rsidP="00453EF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33E4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59/2023.(IV.25.) KOCB számú határozat</w:t>
      </w:r>
    </w:p>
    <w:p w14:paraId="74DD0573" w14:textId="77777777" w:rsidR="00453EFA" w:rsidRPr="00033E4F" w:rsidRDefault="00453EFA" w:rsidP="00453EFA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E270C9A" w14:textId="77777777" w:rsidR="00453EFA" w:rsidRPr="00033E4F" w:rsidRDefault="00453EFA" w:rsidP="00453EFA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033E4F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033E4F">
        <w:rPr>
          <w:rFonts w:asciiTheme="minorHAnsi" w:eastAsia="Times New Roman" w:hAnsiTheme="minorHAnsi"/>
          <w:bCs/>
          <w:sz w:val="22"/>
          <w:lang w:eastAsia="hu-HU"/>
        </w:rPr>
        <w:t xml:space="preserve">Javaslat kulturális intézmények 2022. évi szakmai beszámolójának, valamint 2023. évi munkatervének elfogadására” című előterjesztést megtárgyalta, és </w:t>
      </w:r>
      <w:r w:rsidRPr="00033E4F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033E4F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3. sz. melléklete szerinti tartalommal a </w:t>
      </w:r>
      <w:r w:rsidRPr="00033E4F">
        <w:rPr>
          <w:rFonts w:asciiTheme="minorHAnsi" w:eastAsia="Times New Roman" w:hAnsiTheme="minorHAnsi"/>
          <w:color w:val="000000"/>
          <w:sz w:val="22"/>
          <w:lang w:eastAsia="hu-HU"/>
        </w:rPr>
        <w:t>Mesebolt Bábszínház 2022. évi szakmai beszámolóját, valamint 2023. évi munkatervét elfogadja.</w:t>
      </w:r>
    </w:p>
    <w:p w14:paraId="1B1B6BA8" w14:textId="77777777" w:rsidR="00453EFA" w:rsidRPr="00033E4F" w:rsidRDefault="00453EFA" w:rsidP="00453EFA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05FDBB3D" w14:textId="77777777" w:rsidR="00453EFA" w:rsidRPr="00033E4F" w:rsidRDefault="00453EFA" w:rsidP="00453EFA">
      <w:pPr>
        <w:rPr>
          <w:rFonts w:asciiTheme="minorHAnsi" w:eastAsia="Times New Roman" w:hAnsiTheme="minorHAnsi"/>
          <w:sz w:val="22"/>
          <w:lang w:eastAsia="hu-HU"/>
        </w:rPr>
      </w:pPr>
      <w:r w:rsidRPr="00033E4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033E4F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033E4F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033E4F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7204D744" w14:textId="77777777" w:rsidR="00453EFA" w:rsidRPr="00033E4F" w:rsidRDefault="00453EFA" w:rsidP="00453EFA">
      <w:pPr>
        <w:rPr>
          <w:rFonts w:asciiTheme="minorHAnsi" w:eastAsia="Times New Roman" w:hAnsiTheme="minorHAnsi"/>
          <w:sz w:val="22"/>
          <w:lang w:eastAsia="hu-HU"/>
        </w:rPr>
      </w:pPr>
      <w:r w:rsidRPr="00033E4F">
        <w:rPr>
          <w:rFonts w:asciiTheme="minorHAnsi" w:eastAsia="Times New Roman" w:hAnsiTheme="minorHAnsi"/>
          <w:sz w:val="22"/>
          <w:lang w:eastAsia="hu-HU"/>
        </w:rPr>
        <w:tab/>
      </w:r>
      <w:r w:rsidRPr="00033E4F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3EC3502D" w14:textId="77777777" w:rsidR="00453EFA" w:rsidRPr="00033E4F" w:rsidRDefault="00453EFA" w:rsidP="00453EFA">
      <w:pPr>
        <w:rPr>
          <w:rFonts w:asciiTheme="minorHAnsi" w:eastAsia="Times New Roman" w:hAnsiTheme="minorHAnsi"/>
          <w:sz w:val="22"/>
          <w:lang w:eastAsia="hu-HU"/>
        </w:rPr>
      </w:pPr>
      <w:r w:rsidRPr="00033E4F">
        <w:rPr>
          <w:rFonts w:asciiTheme="minorHAnsi" w:eastAsia="Times New Roman" w:hAnsiTheme="minorHAnsi"/>
          <w:sz w:val="22"/>
          <w:lang w:eastAsia="hu-HU"/>
        </w:rPr>
        <w:tab/>
      </w:r>
      <w:r w:rsidRPr="00033E4F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5E7AD94" w14:textId="77777777" w:rsidR="00453EFA" w:rsidRPr="00033E4F" w:rsidRDefault="00453EFA" w:rsidP="00453EFA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E4F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033E4F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03FB01CD" w14:textId="77777777" w:rsidR="00453EFA" w:rsidRPr="00033E4F" w:rsidRDefault="00453EFA" w:rsidP="00453EFA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E4F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4F80D2B0" w14:textId="77777777" w:rsidR="00453EFA" w:rsidRPr="00033E4F" w:rsidRDefault="00453EFA" w:rsidP="00453EFA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E4F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1C1F9324" w14:textId="77777777" w:rsidR="00453EFA" w:rsidRPr="00033E4F" w:rsidRDefault="00453EFA" w:rsidP="00453EFA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E4F">
        <w:rPr>
          <w:rFonts w:asciiTheme="minorHAnsi" w:eastAsia="Times New Roman" w:hAnsiTheme="minorHAnsi"/>
          <w:bCs/>
          <w:sz w:val="22"/>
          <w:lang w:eastAsia="hu-HU"/>
        </w:rPr>
        <w:tab/>
        <w:t>Kovács Géza, a Mesebolt Bábszínház igazgatója)</w:t>
      </w:r>
    </w:p>
    <w:p w14:paraId="025C8075" w14:textId="77777777" w:rsidR="00453EFA" w:rsidRPr="00033E4F" w:rsidRDefault="00453EFA" w:rsidP="00453EFA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31B8BAB5" w14:textId="77777777" w:rsidR="00453EFA" w:rsidRPr="00033E4F" w:rsidRDefault="00453EFA" w:rsidP="00453EFA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3E4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033E4F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033E4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33E4F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33E4F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D2A94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3EFA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2023-04-26T08:28:00Z</dcterms:created>
  <dcterms:modified xsi:type="dcterms:W3CDTF">2023-04-26T08:28:00Z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