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B13F3" w14:textId="77777777" w:rsidR="00FD73A5" w:rsidRPr="001D78F3" w:rsidRDefault="00FD73A5" w:rsidP="00FD73A5">
      <w:pPr>
        <w:ind w:left="709" w:hanging="709"/>
        <w:jc w:val="center"/>
        <w:rPr>
          <w:rFonts w:asciiTheme="minorHAnsi" w:hAnsiTheme="minorHAnsi"/>
          <w:b/>
          <w:bCs/>
          <w:sz w:val="22"/>
          <w:u w:val="single"/>
        </w:rPr>
      </w:pPr>
      <w:r w:rsidRPr="001D78F3">
        <w:rPr>
          <w:rFonts w:asciiTheme="minorHAnsi" w:hAnsiTheme="minorHAnsi"/>
          <w:b/>
          <w:bCs/>
          <w:sz w:val="22"/>
          <w:u w:val="single"/>
        </w:rPr>
        <w:t>49/2023.(IV.25.) KOCB számú határozat</w:t>
      </w:r>
    </w:p>
    <w:p w14:paraId="274925B9" w14:textId="77777777" w:rsidR="00FD73A5" w:rsidRPr="001D78F3" w:rsidRDefault="00FD73A5" w:rsidP="00FD73A5">
      <w:pPr>
        <w:ind w:left="709" w:hanging="709"/>
        <w:jc w:val="center"/>
        <w:rPr>
          <w:rFonts w:asciiTheme="minorHAnsi" w:hAnsiTheme="minorHAnsi"/>
          <w:b/>
          <w:bCs/>
          <w:sz w:val="22"/>
          <w:u w:val="single"/>
        </w:rPr>
      </w:pPr>
    </w:p>
    <w:p w14:paraId="3C38F8E2" w14:textId="77777777" w:rsidR="00FD73A5" w:rsidRPr="001D78F3" w:rsidRDefault="00FD73A5" w:rsidP="00FD73A5">
      <w:pPr>
        <w:jc w:val="both"/>
        <w:rPr>
          <w:rFonts w:asciiTheme="minorHAnsi" w:hAnsiTheme="minorHAnsi"/>
          <w:bCs/>
          <w:sz w:val="22"/>
        </w:rPr>
      </w:pPr>
      <w:r w:rsidRPr="001D78F3">
        <w:rPr>
          <w:rFonts w:asciiTheme="minorHAnsi" w:hAnsiTheme="minorHAnsi"/>
          <w:sz w:val="22"/>
        </w:rPr>
        <w:t>A Bizottság a „</w:t>
      </w:r>
      <w:r w:rsidRPr="001D78F3">
        <w:rPr>
          <w:rFonts w:asciiTheme="minorHAnsi" w:hAnsiTheme="minorHAnsi"/>
          <w:bCs/>
          <w:sz w:val="22"/>
        </w:rPr>
        <w:t xml:space="preserve">Javaslat a színházi feladatok ellátására kötött megállapodás módosítására” című előterjesztést megtárgyalta és javasolja a Közgyűlésnek a Weöres Sándor Színház Nonprofit Kft. és Szombathely Megyei Jogú Város Önkormányzata között 2008. január 11. napján létrejött, a színházi feladatok ellátására szóló megállapodásnak az Önkormányzat kötelezettségeit tartalmazó rendelkezés 4. pontjának alábbi módosítását: </w:t>
      </w:r>
    </w:p>
    <w:p w14:paraId="70B0C54C" w14:textId="77777777" w:rsidR="00FD73A5" w:rsidRPr="001D78F3" w:rsidRDefault="00FD73A5" w:rsidP="00FD73A5">
      <w:pPr>
        <w:jc w:val="both"/>
        <w:rPr>
          <w:rFonts w:asciiTheme="minorHAnsi" w:hAnsiTheme="minorHAnsi"/>
          <w:sz w:val="22"/>
        </w:rPr>
      </w:pPr>
    </w:p>
    <w:p w14:paraId="488DF496" w14:textId="77777777" w:rsidR="00FD73A5" w:rsidRPr="001D78F3" w:rsidRDefault="00FD73A5" w:rsidP="00FD73A5">
      <w:pPr>
        <w:ind w:left="709" w:hanging="283"/>
        <w:jc w:val="both"/>
        <w:rPr>
          <w:rFonts w:asciiTheme="minorHAnsi" w:hAnsiTheme="minorHAnsi"/>
          <w:sz w:val="22"/>
        </w:rPr>
      </w:pPr>
      <w:r w:rsidRPr="001D78F3">
        <w:rPr>
          <w:rFonts w:asciiTheme="minorHAnsi" w:hAnsiTheme="minorHAnsi"/>
          <w:sz w:val="22"/>
        </w:rPr>
        <w:t>„4. Az Önkormányzat minden évben a tárgyévi költségvetési rendeletében határozza meg a Színház működési támogatásának mértékét, amely a GDPR feladatok ellátásának összegét is magában foglalja. A Színház az Önkormányzat tárgyévi költségvetési rendeletének kihirdetését követően írásban nyújtja be a központi és önkormányzati támogatás összegére együttesen vonatkozó ütemezési kérelmét. A Színház működéséhez szükséges összeg folyósítása az ütemezésnek megfelelően történik a hónap 5. napjáig. Az Önkormányzat által a Színház részére külön soron biztosított egyéb támogatási összegek folyósítása is jelen Megállapodás keretében történik. Bankszámlaszám: 11747006-20213273-00000000”</w:t>
      </w:r>
    </w:p>
    <w:p w14:paraId="08ED01A0" w14:textId="77777777" w:rsidR="00FD73A5" w:rsidRPr="001D78F3" w:rsidRDefault="00FD73A5" w:rsidP="00FD73A5">
      <w:pPr>
        <w:ind w:left="709"/>
        <w:jc w:val="both"/>
        <w:rPr>
          <w:rFonts w:asciiTheme="minorHAnsi" w:hAnsiTheme="minorHAnsi"/>
          <w:sz w:val="22"/>
        </w:rPr>
      </w:pPr>
      <w:r w:rsidRPr="001D78F3">
        <w:rPr>
          <w:rFonts w:asciiTheme="minorHAnsi" w:hAnsiTheme="minorHAnsi"/>
          <w:sz w:val="22"/>
        </w:rPr>
        <w:t>A kormányzati funkciók és államháztartási szakágazatok osztályozási rendjéről szóló 15/2019. (XII.7.) PM rendelet 4.§ (2) bekezdésében foglaltaknak eleget téve az igényelt támogatás céljának kormányzati funkciója: „082020 – színházak tevékenysége.”</w:t>
      </w:r>
    </w:p>
    <w:p w14:paraId="07641685" w14:textId="77777777" w:rsidR="00FD73A5" w:rsidRPr="001D78F3" w:rsidRDefault="00FD73A5" w:rsidP="00FD73A5">
      <w:pPr>
        <w:rPr>
          <w:rFonts w:asciiTheme="minorHAnsi" w:hAnsiTheme="minorHAnsi"/>
          <w:b/>
          <w:sz w:val="22"/>
          <w:u w:val="single"/>
        </w:rPr>
      </w:pPr>
    </w:p>
    <w:p w14:paraId="25C0930E" w14:textId="77777777" w:rsidR="00FD73A5" w:rsidRPr="001D78F3" w:rsidRDefault="00FD73A5" w:rsidP="00FD73A5">
      <w:pPr>
        <w:rPr>
          <w:rFonts w:asciiTheme="minorHAnsi" w:hAnsiTheme="minorHAnsi"/>
          <w:sz w:val="22"/>
        </w:rPr>
      </w:pPr>
      <w:r w:rsidRPr="001D78F3">
        <w:rPr>
          <w:rFonts w:asciiTheme="minorHAnsi" w:hAnsiTheme="minorHAnsi"/>
          <w:b/>
          <w:bCs/>
          <w:sz w:val="22"/>
          <w:u w:val="single"/>
        </w:rPr>
        <w:t xml:space="preserve">Felelős: </w:t>
      </w:r>
      <w:r w:rsidRPr="001D78F3">
        <w:rPr>
          <w:rFonts w:asciiTheme="minorHAnsi" w:hAnsiTheme="minorHAnsi"/>
          <w:sz w:val="22"/>
        </w:rPr>
        <w:tab/>
      </w:r>
      <w:proofErr w:type="spellStart"/>
      <w:r w:rsidRPr="001D78F3">
        <w:rPr>
          <w:rFonts w:asciiTheme="minorHAnsi" w:hAnsiTheme="minorHAnsi"/>
          <w:sz w:val="22"/>
        </w:rPr>
        <w:t>Putz</w:t>
      </w:r>
      <w:proofErr w:type="spellEnd"/>
      <w:r w:rsidRPr="001D78F3">
        <w:rPr>
          <w:rFonts w:asciiTheme="minorHAnsi" w:hAnsiTheme="minorHAnsi"/>
          <w:sz w:val="22"/>
        </w:rPr>
        <w:t xml:space="preserve"> Attila, a Kulturális, Oktatási és Civil Bizottság elnöke</w:t>
      </w:r>
    </w:p>
    <w:p w14:paraId="67D65667" w14:textId="77777777" w:rsidR="00FD73A5" w:rsidRPr="001D78F3" w:rsidRDefault="00FD73A5" w:rsidP="00FD73A5">
      <w:pPr>
        <w:rPr>
          <w:rFonts w:asciiTheme="minorHAnsi" w:hAnsiTheme="minorHAnsi"/>
          <w:sz w:val="22"/>
        </w:rPr>
      </w:pPr>
      <w:r w:rsidRPr="001D78F3">
        <w:rPr>
          <w:rFonts w:asciiTheme="minorHAnsi" w:hAnsiTheme="minorHAnsi"/>
          <w:sz w:val="22"/>
        </w:rPr>
        <w:tab/>
      </w:r>
      <w:r w:rsidRPr="001D78F3">
        <w:rPr>
          <w:rFonts w:asciiTheme="minorHAnsi" w:hAnsiTheme="minorHAnsi"/>
          <w:sz w:val="22"/>
        </w:rPr>
        <w:tab/>
        <w:t>Dr. Horváth Attila alpolgármester</w:t>
      </w:r>
    </w:p>
    <w:p w14:paraId="24BD90DA" w14:textId="77777777" w:rsidR="00FD73A5" w:rsidRPr="001D78F3" w:rsidRDefault="00FD73A5" w:rsidP="00FD73A5">
      <w:pPr>
        <w:rPr>
          <w:rFonts w:asciiTheme="minorHAnsi" w:hAnsiTheme="minorHAnsi"/>
          <w:sz w:val="22"/>
        </w:rPr>
      </w:pPr>
      <w:r w:rsidRPr="001D78F3">
        <w:rPr>
          <w:rFonts w:asciiTheme="minorHAnsi" w:hAnsiTheme="minorHAnsi"/>
          <w:sz w:val="22"/>
        </w:rPr>
        <w:tab/>
      </w:r>
      <w:r w:rsidRPr="001D78F3">
        <w:rPr>
          <w:rFonts w:asciiTheme="minorHAnsi" w:hAnsiTheme="minorHAnsi"/>
          <w:sz w:val="22"/>
        </w:rPr>
        <w:tab/>
        <w:t>Horváth Soma alpolgármester</w:t>
      </w:r>
    </w:p>
    <w:p w14:paraId="176AB019" w14:textId="77777777" w:rsidR="00FD73A5" w:rsidRPr="001D78F3" w:rsidRDefault="00FD73A5" w:rsidP="00FD73A5">
      <w:pPr>
        <w:tabs>
          <w:tab w:val="left" w:pos="1506"/>
        </w:tabs>
        <w:ind w:left="1416" w:hanging="1260"/>
        <w:rPr>
          <w:rFonts w:asciiTheme="minorHAnsi" w:hAnsiTheme="minorHAnsi"/>
          <w:bCs/>
          <w:sz w:val="22"/>
        </w:rPr>
      </w:pPr>
      <w:r w:rsidRPr="001D78F3">
        <w:rPr>
          <w:rFonts w:asciiTheme="minorHAnsi" w:hAnsiTheme="minorHAnsi"/>
          <w:bCs/>
          <w:sz w:val="22"/>
        </w:rPr>
        <w:t xml:space="preserve">     </w:t>
      </w:r>
      <w:r w:rsidRPr="001D78F3">
        <w:rPr>
          <w:rFonts w:asciiTheme="minorHAnsi" w:hAnsiTheme="minorHAnsi"/>
          <w:bCs/>
          <w:sz w:val="22"/>
        </w:rPr>
        <w:tab/>
        <w:t>(</w:t>
      </w:r>
      <w:r w:rsidRPr="001D78F3">
        <w:rPr>
          <w:rFonts w:asciiTheme="minorHAnsi" w:hAnsiTheme="minorHAnsi"/>
          <w:bCs/>
          <w:sz w:val="22"/>
          <w:u w:val="single"/>
        </w:rPr>
        <w:t>a végrehajtás előkészítéséért:</w:t>
      </w:r>
    </w:p>
    <w:p w14:paraId="72F26BB2" w14:textId="77777777" w:rsidR="00FD73A5" w:rsidRPr="001D78F3" w:rsidRDefault="00FD73A5" w:rsidP="00FD73A5">
      <w:pPr>
        <w:tabs>
          <w:tab w:val="left" w:pos="1506"/>
        </w:tabs>
        <w:ind w:left="1416" w:hanging="1260"/>
        <w:rPr>
          <w:rFonts w:asciiTheme="minorHAnsi" w:hAnsiTheme="minorHAnsi"/>
          <w:bCs/>
          <w:sz w:val="22"/>
        </w:rPr>
      </w:pPr>
      <w:r w:rsidRPr="001D78F3">
        <w:rPr>
          <w:rFonts w:asciiTheme="minorHAnsi" w:hAnsiTheme="minorHAnsi"/>
          <w:bCs/>
          <w:sz w:val="22"/>
        </w:rPr>
        <w:tab/>
        <w:t>Vinczéné Dr. Menyhárt Mária, az Egészségügyi és Közszolgálati Osztály vezetője,</w:t>
      </w:r>
    </w:p>
    <w:p w14:paraId="591A89D8" w14:textId="77777777" w:rsidR="00FD73A5" w:rsidRPr="001D78F3" w:rsidRDefault="00FD73A5" w:rsidP="00FD73A5">
      <w:pPr>
        <w:tabs>
          <w:tab w:val="left" w:pos="1506"/>
        </w:tabs>
        <w:ind w:left="1416" w:hanging="1260"/>
        <w:rPr>
          <w:rFonts w:asciiTheme="minorHAnsi" w:hAnsiTheme="minorHAnsi"/>
          <w:bCs/>
          <w:sz w:val="22"/>
        </w:rPr>
      </w:pPr>
      <w:r w:rsidRPr="001D78F3">
        <w:rPr>
          <w:rFonts w:asciiTheme="minorHAnsi" w:hAnsiTheme="minorHAnsi"/>
          <w:bCs/>
          <w:sz w:val="22"/>
        </w:rPr>
        <w:tab/>
        <w:t>Stéger Gábor, a Közgazdasági és Adó Osztály vezetője,</w:t>
      </w:r>
    </w:p>
    <w:p w14:paraId="6A26F8CF" w14:textId="77777777" w:rsidR="00FD73A5" w:rsidRPr="001D78F3" w:rsidRDefault="00FD73A5" w:rsidP="00FD73A5">
      <w:pPr>
        <w:tabs>
          <w:tab w:val="left" w:pos="1506"/>
        </w:tabs>
        <w:ind w:left="1416" w:hanging="1260"/>
        <w:rPr>
          <w:rFonts w:asciiTheme="minorHAnsi" w:hAnsiTheme="minorHAnsi"/>
          <w:bCs/>
          <w:sz w:val="22"/>
        </w:rPr>
      </w:pPr>
      <w:r w:rsidRPr="001D78F3">
        <w:rPr>
          <w:rFonts w:asciiTheme="minorHAnsi" w:hAnsiTheme="minorHAnsi"/>
          <w:bCs/>
          <w:sz w:val="22"/>
        </w:rPr>
        <w:tab/>
        <w:t>Mester Ágnes, az Egészségügyi, Kulturális és Köznevelési Iroda vezetője,</w:t>
      </w:r>
    </w:p>
    <w:p w14:paraId="74241921" w14:textId="77777777" w:rsidR="00FD73A5" w:rsidRPr="001D78F3" w:rsidRDefault="00FD73A5" w:rsidP="00FD73A5">
      <w:pPr>
        <w:tabs>
          <w:tab w:val="left" w:pos="1506"/>
        </w:tabs>
        <w:ind w:left="1416" w:hanging="1260"/>
        <w:rPr>
          <w:rFonts w:asciiTheme="minorHAnsi" w:hAnsiTheme="minorHAnsi"/>
          <w:sz w:val="22"/>
        </w:rPr>
      </w:pPr>
      <w:r w:rsidRPr="001D78F3">
        <w:rPr>
          <w:rFonts w:asciiTheme="minorHAnsi" w:hAnsiTheme="minorHAnsi"/>
          <w:bCs/>
          <w:sz w:val="22"/>
        </w:rPr>
        <w:tab/>
        <w:t>Szabó Tibor, a Weöres Sándor Színház Nonprofit Kft. ügyvezetője)</w:t>
      </w:r>
    </w:p>
    <w:p w14:paraId="27E4F177" w14:textId="77777777" w:rsidR="00FD73A5" w:rsidRPr="001D78F3" w:rsidRDefault="00FD73A5" w:rsidP="00FD73A5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</w:rPr>
      </w:pPr>
    </w:p>
    <w:p w14:paraId="15101A0E" w14:textId="77777777" w:rsidR="00FD73A5" w:rsidRPr="001D78F3" w:rsidRDefault="00FD73A5" w:rsidP="00FD73A5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</w:rPr>
      </w:pPr>
      <w:r w:rsidRPr="001D78F3">
        <w:rPr>
          <w:rFonts w:asciiTheme="minorHAnsi" w:hAnsiTheme="minorHAnsi"/>
          <w:b/>
          <w:bCs/>
          <w:sz w:val="22"/>
          <w:u w:val="single"/>
        </w:rPr>
        <w:t>Határidő:</w:t>
      </w:r>
      <w:r w:rsidRPr="001D78F3">
        <w:rPr>
          <w:rFonts w:asciiTheme="minorHAnsi" w:hAnsiTheme="minorHAnsi"/>
          <w:sz w:val="22"/>
        </w:rPr>
        <w:t xml:space="preserve"> </w:t>
      </w:r>
      <w:r w:rsidRPr="001D78F3">
        <w:rPr>
          <w:rFonts w:asciiTheme="minorHAnsi" w:hAnsiTheme="minorHAnsi"/>
          <w:sz w:val="22"/>
        </w:rPr>
        <w:tab/>
        <w:t>2023. április 27.</w:t>
      </w: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9692659">
    <w:abstractNumId w:val="4"/>
  </w:num>
  <w:num w:numId="2" w16cid:durableId="845485288">
    <w:abstractNumId w:val="6"/>
  </w:num>
  <w:num w:numId="3" w16cid:durableId="1118842520">
    <w:abstractNumId w:val="7"/>
  </w:num>
  <w:num w:numId="4" w16cid:durableId="2124883696">
    <w:abstractNumId w:val="0"/>
  </w:num>
  <w:num w:numId="5" w16cid:durableId="553152393">
    <w:abstractNumId w:val="2"/>
  </w:num>
  <w:num w:numId="6" w16cid:durableId="628442036">
    <w:abstractNumId w:val="5"/>
  </w:num>
  <w:num w:numId="7" w16cid:durableId="471991986">
    <w:abstractNumId w:val="1"/>
  </w:num>
  <w:num w:numId="8" w16cid:durableId="3688469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2AB8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D73A5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Egyed Viktória Ivett</cp:lastModifiedBy>
  <cp:revision>2</cp:revision>
  <cp:lastPrinted>2020-06-30T11:26:00Z</cp:lastPrinted>
  <dcterms:created xsi:type="dcterms:W3CDTF">2023-04-26T08:24:00Z</dcterms:created>
  <dcterms:modified xsi:type="dcterms:W3CDTF">2023-04-26T08:24:00Z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