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5C4" w14:textId="2A8C2AF7" w:rsidR="004F1784" w:rsidRPr="005E3A93" w:rsidRDefault="009C1C28" w:rsidP="0056688A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5E3A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DF09A9" w:rsidRPr="005E3A93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4F1784" w:rsidRPr="005E3A93">
        <w:rPr>
          <w:rFonts w:asciiTheme="minorHAnsi" w:hAnsiTheme="minorHAnsi" w:cstheme="minorHAnsi"/>
          <w:b/>
          <w:sz w:val="22"/>
          <w:szCs w:val="22"/>
        </w:rPr>
        <w:t>Kifüggesztés napja: 20</w:t>
      </w:r>
      <w:r w:rsidR="001C263A" w:rsidRPr="005E3A93">
        <w:rPr>
          <w:rFonts w:asciiTheme="minorHAnsi" w:hAnsiTheme="minorHAnsi" w:cstheme="minorHAnsi"/>
          <w:b/>
          <w:sz w:val="22"/>
          <w:szCs w:val="22"/>
        </w:rPr>
        <w:t>23</w:t>
      </w:r>
      <w:r w:rsidR="0056688A" w:rsidRPr="005E3A93">
        <w:rPr>
          <w:rFonts w:asciiTheme="minorHAnsi" w:hAnsiTheme="minorHAnsi" w:cstheme="minorHAnsi"/>
          <w:b/>
          <w:sz w:val="22"/>
          <w:szCs w:val="22"/>
        </w:rPr>
        <w:t>.</w:t>
      </w:r>
      <w:r w:rsidR="001C263A" w:rsidRPr="005E3A93">
        <w:rPr>
          <w:rFonts w:asciiTheme="minorHAnsi" w:hAnsiTheme="minorHAnsi" w:cstheme="minorHAnsi"/>
          <w:b/>
          <w:sz w:val="22"/>
          <w:szCs w:val="22"/>
        </w:rPr>
        <w:t xml:space="preserve"> április</w:t>
      </w:r>
      <w:r w:rsidR="0044172A" w:rsidRPr="005E3A93">
        <w:rPr>
          <w:rFonts w:asciiTheme="minorHAnsi" w:hAnsiTheme="minorHAnsi" w:cstheme="minorHAnsi"/>
          <w:b/>
          <w:sz w:val="22"/>
          <w:szCs w:val="22"/>
        </w:rPr>
        <w:t xml:space="preserve"> 28.</w:t>
      </w:r>
    </w:p>
    <w:p w14:paraId="5D76BC10" w14:textId="34B00922" w:rsidR="00D54DF8" w:rsidRPr="005E3A93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E3A93">
        <w:rPr>
          <w:rFonts w:asciiTheme="minorHAnsi" w:hAnsiTheme="minorHAnsi" w:cstheme="minorHAnsi"/>
          <w:b/>
          <w:sz w:val="22"/>
          <w:szCs w:val="22"/>
        </w:rPr>
        <w:t>Levétel napja</w:t>
      </w:r>
      <w:proofErr w:type="gramStart"/>
      <w:r w:rsidRPr="005E3A9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4276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5E3A93">
        <w:rPr>
          <w:rFonts w:asciiTheme="minorHAnsi" w:hAnsiTheme="minorHAnsi" w:cstheme="minorHAnsi"/>
          <w:b/>
          <w:sz w:val="22"/>
          <w:szCs w:val="22"/>
        </w:rPr>
        <w:t>20</w:t>
      </w:r>
      <w:r w:rsidR="001C263A" w:rsidRPr="005E3A93">
        <w:rPr>
          <w:rFonts w:asciiTheme="minorHAnsi" w:hAnsiTheme="minorHAnsi" w:cstheme="minorHAnsi"/>
          <w:b/>
          <w:sz w:val="22"/>
          <w:szCs w:val="22"/>
        </w:rPr>
        <w:t>23</w:t>
      </w:r>
      <w:r w:rsidR="0056688A" w:rsidRPr="005E3A9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1C263A" w:rsidRPr="005E3A93">
        <w:rPr>
          <w:rFonts w:asciiTheme="minorHAnsi" w:hAnsiTheme="minorHAnsi" w:cstheme="minorHAnsi"/>
          <w:b/>
          <w:sz w:val="22"/>
          <w:szCs w:val="22"/>
        </w:rPr>
        <w:t xml:space="preserve"> május</w:t>
      </w:r>
      <w:r w:rsidR="005C4276">
        <w:rPr>
          <w:rFonts w:asciiTheme="minorHAnsi" w:hAnsiTheme="minorHAnsi" w:cstheme="minorHAnsi"/>
          <w:b/>
          <w:sz w:val="22"/>
          <w:szCs w:val="22"/>
        </w:rPr>
        <w:t xml:space="preserve"> 30</w:t>
      </w:r>
      <w:r w:rsidR="00B3703D" w:rsidRPr="005E3A93">
        <w:rPr>
          <w:rFonts w:asciiTheme="minorHAnsi" w:hAnsiTheme="minorHAnsi" w:cstheme="minorHAnsi"/>
          <w:b/>
          <w:sz w:val="22"/>
          <w:szCs w:val="22"/>
        </w:rPr>
        <w:t>.</w:t>
      </w:r>
    </w:p>
    <w:p w14:paraId="2F19A62D" w14:textId="77777777" w:rsidR="00D7479B" w:rsidRPr="005E3A93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5E3A93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A93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5E3A93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77777777" w:rsidR="006A6573" w:rsidRPr="005E3A93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762953A9" w14:textId="77777777" w:rsidR="006A6573" w:rsidRPr="005E3A93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>(9700 Szombathely, Kossuth Lajos utca 1-3., tel</w:t>
      </w:r>
      <w:proofErr w:type="gramStart"/>
      <w:r w:rsidRPr="005E3A93">
        <w:rPr>
          <w:rFonts w:asciiTheme="minorHAnsi" w:hAnsiTheme="minorHAnsi" w:cstheme="minorHAnsi"/>
          <w:b/>
          <w:sz w:val="22"/>
          <w:szCs w:val="22"/>
        </w:rPr>
        <w:t>.:</w:t>
      </w:r>
      <w:proofErr w:type="gramEnd"/>
      <w:r w:rsidRPr="005E3A93">
        <w:rPr>
          <w:rFonts w:asciiTheme="minorHAnsi" w:hAnsiTheme="minorHAnsi" w:cstheme="minorHAnsi"/>
          <w:b/>
          <w:sz w:val="22"/>
          <w:szCs w:val="22"/>
        </w:rPr>
        <w:t xml:space="preserve"> 94/520-100, fax.: 94/520-243)</w:t>
      </w:r>
    </w:p>
    <w:p w14:paraId="2A7B677E" w14:textId="5C886DD4" w:rsidR="006A6573" w:rsidRPr="005E3A93" w:rsidRDefault="005C6D3B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E3A93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="0044172A" w:rsidRPr="005E3A93">
        <w:rPr>
          <w:rFonts w:asciiTheme="minorHAnsi" w:hAnsiTheme="minorHAnsi" w:cstheme="minorHAnsi"/>
          <w:b/>
          <w:sz w:val="22"/>
          <w:szCs w:val="22"/>
        </w:rPr>
        <w:t xml:space="preserve"> …..</w:t>
      </w:r>
      <w:r w:rsidR="001C263A" w:rsidRPr="005E3A93">
        <w:rPr>
          <w:rFonts w:asciiTheme="minorHAnsi" w:hAnsiTheme="minorHAnsi" w:cstheme="minorHAnsi"/>
          <w:b/>
          <w:sz w:val="22"/>
          <w:szCs w:val="22"/>
        </w:rPr>
        <w:t>/2023</w:t>
      </w:r>
      <w:r w:rsidR="00647C9C" w:rsidRPr="005E3A93">
        <w:rPr>
          <w:rFonts w:asciiTheme="minorHAnsi" w:hAnsiTheme="minorHAnsi" w:cstheme="minorHAnsi"/>
          <w:b/>
          <w:sz w:val="22"/>
          <w:szCs w:val="22"/>
        </w:rPr>
        <w:t>.</w:t>
      </w:r>
      <w:r w:rsidR="0056688A" w:rsidRPr="005E3A9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E69B0" w:rsidRPr="005E3A93">
        <w:rPr>
          <w:rFonts w:asciiTheme="minorHAnsi" w:hAnsiTheme="minorHAnsi" w:cstheme="minorHAnsi"/>
          <w:b/>
          <w:sz w:val="22"/>
          <w:szCs w:val="22"/>
        </w:rPr>
        <w:t>V</w:t>
      </w:r>
      <w:r w:rsidR="00FF4DAF">
        <w:rPr>
          <w:rFonts w:asciiTheme="minorHAnsi" w:hAnsiTheme="minorHAnsi" w:cstheme="minorHAnsi"/>
          <w:b/>
          <w:sz w:val="22"/>
          <w:szCs w:val="22"/>
        </w:rPr>
        <w:t>I. 27</w:t>
      </w:r>
      <w:r w:rsidR="007E69B0" w:rsidRPr="005E3A93">
        <w:rPr>
          <w:rFonts w:asciiTheme="minorHAnsi" w:hAnsiTheme="minorHAnsi" w:cstheme="minorHAnsi"/>
          <w:b/>
          <w:sz w:val="22"/>
          <w:szCs w:val="22"/>
        </w:rPr>
        <w:t>.</w:t>
      </w:r>
      <w:r w:rsidR="006A6573" w:rsidRPr="005E3A93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E2A92" w:rsidRPr="005E3A93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5E3A9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6A6573" w:rsidRPr="005E3A93">
        <w:rPr>
          <w:rFonts w:asciiTheme="minorHAnsi" w:hAnsiTheme="minorHAnsi" w:cstheme="minorHAnsi"/>
          <w:b/>
          <w:sz w:val="22"/>
          <w:szCs w:val="22"/>
        </w:rPr>
        <w:t>sz.</w:t>
      </w:r>
      <w:proofErr w:type="gramEnd"/>
      <w:r w:rsidR="006A6573" w:rsidRPr="005E3A93">
        <w:rPr>
          <w:rFonts w:asciiTheme="minorHAnsi" w:hAnsiTheme="minorHAnsi" w:cstheme="minorHAnsi"/>
          <w:b/>
          <w:sz w:val="22"/>
          <w:szCs w:val="22"/>
        </w:rPr>
        <w:t xml:space="preserve"> határozat alapján</w:t>
      </w:r>
    </w:p>
    <w:p w14:paraId="5B3E123B" w14:textId="6E2E37C0" w:rsidR="006A6573" w:rsidRPr="005E3A93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E3A93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5E3A93">
        <w:rPr>
          <w:rFonts w:asciiTheme="minorHAnsi" w:hAnsiTheme="minorHAnsi" w:cstheme="minorHAnsi"/>
          <w:b/>
          <w:sz w:val="22"/>
          <w:szCs w:val="22"/>
        </w:rPr>
        <w:t xml:space="preserve"> tulajdonában lévő szombathelyi</w:t>
      </w:r>
      <w:r w:rsidR="00DF09A9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FC1">
        <w:rPr>
          <w:rFonts w:asciiTheme="minorHAnsi" w:hAnsiTheme="minorHAnsi" w:cstheme="minorHAnsi"/>
          <w:b/>
          <w:sz w:val="22"/>
          <w:szCs w:val="22"/>
        </w:rPr>
        <w:t>külterületi 02089/6</w:t>
      </w:r>
      <w:r w:rsidR="00C57801" w:rsidRPr="005E3A93">
        <w:rPr>
          <w:rFonts w:asciiTheme="minorHAnsi" w:hAnsiTheme="minorHAnsi" w:cstheme="minorHAnsi"/>
          <w:b/>
          <w:sz w:val="22"/>
          <w:szCs w:val="22"/>
        </w:rPr>
        <w:t xml:space="preserve"> hrsz.-ú</w:t>
      </w:r>
      <w:r w:rsidR="00607644" w:rsidRPr="005E3A93">
        <w:rPr>
          <w:rFonts w:asciiTheme="minorHAnsi" w:hAnsiTheme="minorHAnsi" w:cstheme="minorHAnsi"/>
          <w:b/>
          <w:sz w:val="22"/>
          <w:szCs w:val="22"/>
        </w:rPr>
        <w:t xml:space="preserve">, kivett </w:t>
      </w:r>
      <w:r w:rsidR="00F750F8" w:rsidRPr="005E3A93">
        <w:rPr>
          <w:rFonts w:asciiTheme="minorHAnsi" w:hAnsiTheme="minorHAnsi" w:cstheme="minorHAnsi"/>
          <w:b/>
          <w:sz w:val="22"/>
          <w:szCs w:val="22"/>
        </w:rPr>
        <w:t>telephely</w:t>
      </w:r>
      <w:r w:rsidR="00C57801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megnevezésű </w:t>
      </w:r>
      <w:r w:rsidR="00830A2B" w:rsidRPr="005E3A93">
        <w:rPr>
          <w:rFonts w:asciiTheme="minorHAnsi" w:hAnsiTheme="minorHAnsi" w:cstheme="minorHAnsi"/>
          <w:b/>
          <w:sz w:val="22"/>
          <w:szCs w:val="22"/>
        </w:rPr>
        <w:t>ingatlan</w:t>
      </w:r>
      <w:r w:rsidR="00B12ABD">
        <w:rPr>
          <w:rFonts w:asciiTheme="minorHAnsi" w:hAnsiTheme="minorHAnsi" w:cstheme="minorHAnsi"/>
          <w:b/>
          <w:sz w:val="22"/>
          <w:szCs w:val="22"/>
        </w:rPr>
        <w:t>ból kialakuló ingatlan</w:t>
      </w:r>
      <w:r w:rsidR="0081779F">
        <w:rPr>
          <w:rFonts w:asciiTheme="minorHAnsi" w:hAnsiTheme="minorHAnsi" w:cstheme="minorHAnsi"/>
          <w:b/>
          <w:sz w:val="22"/>
          <w:szCs w:val="22"/>
        </w:rPr>
        <w:t>rész</w:t>
      </w:r>
      <w:r w:rsidR="0005546A" w:rsidRPr="005E3A93">
        <w:rPr>
          <w:rFonts w:asciiTheme="minorHAnsi" w:hAnsiTheme="minorHAnsi" w:cstheme="minorHAnsi"/>
          <w:b/>
          <w:sz w:val="22"/>
          <w:szCs w:val="22"/>
        </w:rPr>
        <w:t>ek</w:t>
      </w:r>
      <w:r w:rsidR="0081779F">
        <w:rPr>
          <w:rFonts w:asciiTheme="minorHAnsi" w:hAnsiTheme="minorHAnsi" w:cstheme="minorHAnsi"/>
          <w:b/>
          <w:sz w:val="22"/>
          <w:szCs w:val="22"/>
        </w:rPr>
        <w:t xml:space="preserve"> egyben történő</w:t>
      </w:r>
      <w:r w:rsidR="00E94612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0C5" w:rsidRPr="005E3A93">
        <w:rPr>
          <w:rFonts w:asciiTheme="minorHAnsi" w:hAnsiTheme="minorHAnsi" w:cstheme="minorHAnsi"/>
          <w:b/>
          <w:sz w:val="22"/>
          <w:szCs w:val="22"/>
        </w:rPr>
        <w:t>értékesítésére egyfordulós liciteljárás</w:t>
      </w:r>
      <w:r w:rsidR="00830A2B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0C5" w:rsidRPr="005E3A93">
        <w:rPr>
          <w:rFonts w:asciiTheme="minorHAnsi" w:hAnsiTheme="minorHAnsi" w:cstheme="minorHAnsi"/>
          <w:b/>
          <w:sz w:val="22"/>
          <w:szCs w:val="22"/>
        </w:rPr>
        <w:t xml:space="preserve">keretében </w:t>
      </w:r>
      <w:r w:rsidR="00156180" w:rsidRPr="005E3A93">
        <w:rPr>
          <w:rFonts w:asciiTheme="minorHAnsi" w:hAnsiTheme="minorHAnsi" w:cstheme="minorHAnsi"/>
          <w:b/>
          <w:sz w:val="22"/>
          <w:szCs w:val="22"/>
        </w:rPr>
        <w:t>pályázatot hirdet</w:t>
      </w:r>
    </w:p>
    <w:p w14:paraId="774E49E1" w14:textId="77777777" w:rsidR="00E42830" w:rsidRPr="005E3A93" w:rsidRDefault="00E42830" w:rsidP="00E42830">
      <w:pPr>
        <w:pStyle w:val="lfej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5AE06D96" w14:textId="77777777" w:rsidR="00556F22" w:rsidRPr="005E3A93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ED90B60" w14:textId="77777777" w:rsidR="00556F22" w:rsidRPr="005E3A93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7D1583D7" w14:textId="77777777" w:rsidR="00DE7EE4" w:rsidRPr="005E3A93" w:rsidRDefault="00DE7EE4" w:rsidP="00B07B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E7F27" w14:textId="1D8BB3E2" w:rsidR="00272ED2" w:rsidRPr="005E3A93" w:rsidRDefault="00E53426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 </w:t>
      </w:r>
      <w:r w:rsidR="009136D0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="00766DD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zombathely külterületi 02089/</w:t>
      </w:r>
      <w:r w:rsidR="00FE7E89">
        <w:rPr>
          <w:rFonts w:asciiTheme="minorHAnsi" w:hAnsiTheme="minorHAnsi" w:cstheme="minorHAnsi"/>
          <w:iCs/>
          <w:color w:val="000000"/>
          <w:sz w:val="22"/>
          <w:szCs w:val="22"/>
        </w:rPr>
        <w:t>6</w:t>
      </w:r>
      <w:r w:rsidR="005F083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</w:t>
      </w:r>
      <w:r w:rsidR="00766DD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r</w:t>
      </w:r>
      <w:r w:rsidR="005F083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="00766DD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z.-ú </w:t>
      </w:r>
      <w:r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kivett </w:t>
      </w:r>
      <w:r w:rsidR="00FB0B00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telephely megnevezésű</w:t>
      </w:r>
      <w:r w:rsidR="00766DD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E7E8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39</w:t>
      </w:r>
      <w:r w:rsidR="00975EFF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FE7E89">
        <w:rPr>
          <w:rFonts w:asciiTheme="minorHAnsi" w:hAnsiTheme="minorHAnsi" w:cstheme="minorHAnsi"/>
          <w:iCs/>
          <w:color w:val="000000"/>
          <w:sz w:val="22"/>
          <w:szCs w:val="22"/>
        </w:rPr>
        <w:t>4368</w:t>
      </w:r>
      <w:r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</w:t>
      </w:r>
      <w:r w:rsidRPr="005E3A9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</w:t>
      </w:r>
      <w:r w:rsidR="002D2033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ágú ingatlan</w:t>
      </w:r>
      <w:r w:rsidR="00CA589D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7B36CC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az Északi I</w:t>
      </w:r>
      <w:r w:rsidR="00FB0B00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parterületen helyezkedik el. </w:t>
      </w:r>
    </w:p>
    <w:p w14:paraId="68200ED1" w14:textId="38F1BDDD" w:rsidR="00272ED2" w:rsidRPr="00391E94" w:rsidRDefault="00FE7E89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A pályázat tárgya a 02089/6</w:t>
      </w:r>
      <w:r w:rsidR="00272ED2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ingatlanból telekalakítás</w:t>
      </w:r>
      <w:r w:rsidR="00AF02C4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i eljárás lefolytatását követően</w:t>
      </w:r>
      <w:r w:rsidR="00272ED2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kialakuló </w:t>
      </w:r>
      <w:r w:rsidR="00602B65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összesen</w:t>
      </w:r>
      <w:r w:rsidR="005F749B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mintegy</w:t>
      </w:r>
      <w:r w:rsidR="00602B65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BA3974">
        <w:rPr>
          <w:rFonts w:asciiTheme="minorHAnsi" w:hAnsiTheme="minorHAnsi" w:cstheme="minorHAnsi"/>
          <w:iCs/>
          <w:color w:val="000000"/>
          <w:sz w:val="22"/>
          <w:szCs w:val="22"/>
        </w:rPr>
        <w:t>96709</w:t>
      </w:r>
      <w:r w:rsidR="007D652F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E93103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="00E93103" w:rsidRPr="005E3A9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E93103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272ED2" w:rsidRPr="005E3A93">
        <w:rPr>
          <w:rFonts w:asciiTheme="minorHAnsi" w:hAnsiTheme="minorHAnsi" w:cstheme="minorHAnsi"/>
          <w:iCs/>
          <w:color w:val="000000"/>
          <w:sz w:val="22"/>
          <w:szCs w:val="22"/>
        </w:rPr>
        <w:t>nagyságú terület</w:t>
      </w:r>
      <w:r w:rsidR="00391E94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>, a</w:t>
      </w:r>
      <w:r w:rsidR="00391E94">
        <w:rPr>
          <w:rFonts w:asciiTheme="minorHAnsi" w:hAnsiTheme="minorHAnsi" w:cstheme="minorHAnsi"/>
          <w:iCs/>
          <w:color w:val="000000"/>
          <w:sz w:val="22"/>
          <w:szCs w:val="22"/>
        </w:rPr>
        <w:t>mely 2 (1 és 2</w:t>
      </w:r>
      <w:r w:rsidR="00391E94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>. számmal jelölt)</w:t>
      </w:r>
      <w:r w:rsidR="00D402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földrészletet foglal magában </w:t>
      </w:r>
      <w:r w:rsidR="00272ED2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>az 1. sz. melléklet</w:t>
      </w:r>
      <w:r w:rsidR="005F749B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szerinti térképnek megfelelően.</w:t>
      </w:r>
      <w:r w:rsidR="00990815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441A1A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>A telekalakítás</w:t>
      </w:r>
      <w:r w:rsidR="00883358" w:rsidRPr="00391E9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eljárás lefolytatása a kiíró kötelezettsége.</w:t>
      </w:r>
    </w:p>
    <w:p w14:paraId="4F8C3585" w14:textId="2A06F2FC" w:rsidR="00272ED2" w:rsidRPr="005E3A93" w:rsidRDefault="00272ED2" w:rsidP="00272ED2">
      <w:p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rendelete szerint </w:t>
      </w:r>
      <w:r w:rsidRPr="005E3A93">
        <w:rPr>
          <w:rFonts w:asciiTheme="minorHAnsi" w:hAnsiTheme="minorHAnsi" w:cstheme="minorHAnsi"/>
          <w:sz w:val="22"/>
          <w:szCs w:val="22"/>
        </w:rPr>
        <w:t>az ingatlan építési övezeti be</w:t>
      </w:r>
      <w:r w:rsidR="008A4CDA" w:rsidRPr="005E3A93">
        <w:rPr>
          <w:rFonts w:asciiTheme="minorHAnsi" w:hAnsiTheme="minorHAnsi" w:cstheme="minorHAnsi"/>
          <w:sz w:val="22"/>
          <w:szCs w:val="22"/>
        </w:rPr>
        <w:t>sorolása „</w:t>
      </w:r>
      <w:proofErr w:type="spellStart"/>
      <w:r w:rsidR="008A4CDA" w:rsidRPr="005E3A93">
        <w:rPr>
          <w:rFonts w:asciiTheme="minorHAnsi" w:hAnsiTheme="minorHAnsi" w:cstheme="minorHAnsi"/>
          <w:sz w:val="22"/>
          <w:szCs w:val="22"/>
        </w:rPr>
        <w:t>Gip</w:t>
      </w:r>
      <w:proofErr w:type="spellEnd"/>
      <w:r w:rsidR="008A4CDA" w:rsidRPr="005E3A93">
        <w:rPr>
          <w:rFonts w:asciiTheme="minorHAnsi" w:hAnsiTheme="minorHAnsi" w:cstheme="minorHAnsi"/>
          <w:sz w:val="22"/>
          <w:szCs w:val="22"/>
        </w:rPr>
        <w:t>”, azaz egyéb ipari terület.</w:t>
      </w:r>
      <w:r w:rsidR="00221C21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sz w:val="22"/>
          <w:szCs w:val="22"/>
        </w:rPr>
        <w:t xml:space="preserve">A szabályozási terv értelmében az ingatlan beépítési módja </w:t>
      </w:r>
      <w:proofErr w:type="spellStart"/>
      <w:r w:rsidRPr="005E3A93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  <w:r w:rsidRPr="005E3A93">
        <w:rPr>
          <w:rFonts w:asciiTheme="minorHAnsi" w:hAnsiTheme="minorHAnsi" w:cstheme="minorHAnsi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50EE15E5" w14:textId="77777777" w:rsidR="00272ED2" w:rsidRPr="005E3A93" w:rsidRDefault="00272ED2" w:rsidP="00272ED2">
      <w:p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</w:t>
      </w:r>
      <w:proofErr w:type="spellStart"/>
      <w:r w:rsidRPr="005E3A93">
        <w:rPr>
          <w:rFonts w:asciiTheme="minorHAnsi" w:hAnsiTheme="minorHAnsi" w:cstheme="minorHAnsi"/>
          <w:sz w:val="22"/>
          <w:szCs w:val="22"/>
        </w:rPr>
        <w:t>magasraktárak</w:t>
      </w:r>
      <w:proofErr w:type="spellEnd"/>
      <w:r w:rsidRPr="005E3A93">
        <w:rPr>
          <w:rFonts w:asciiTheme="minorHAnsi" w:hAnsiTheme="minorHAnsi" w:cstheme="minorHAnsi"/>
          <w:sz w:val="22"/>
          <w:szCs w:val="22"/>
        </w:rPr>
        <w:t xml:space="preserve"> – esetén legfeljebb 40 m. </w:t>
      </w:r>
    </w:p>
    <w:p w14:paraId="58CACAAE" w14:textId="604FBF77" w:rsidR="00272ED2" w:rsidRPr="005E3A93" w:rsidRDefault="00272ED2" w:rsidP="00272ED2">
      <w:p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72C419D6" w14:textId="77777777" w:rsidR="00272ED2" w:rsidRPr="005E3A93" w:rsidRDefault="00272ED2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CC7ACA" w14:textId="660A01D3" w:rsidR="00CD6F39" w:rsidRPr="005E3A93" w:rsidRDefault="007B36CC" w:rsidP="007B36CC">
      <w:p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Az ingatlan jelenleg </w:t>
      </w:r>
      <w:proofErr w:type="spellStart"/>
      <w:r w:rsidRPr="005E3A93">
        <w:rPr>
          <w:rFonts w:asciiTheme="minorHAnsi" w:hAnsiTheme="minorHAnsi" w:cstheme="minorHAnsi"/>
          <w:sz w:val="22"/>
          <w:szCs w:val="22"/>
        </w:rPr>
        <w:t>közművesítetlen</w:t>
      </w:r>
      <w:proofErr w:type="spellEnd"/>
      <w:r w:rsidRPr="005E3A93">
        <w:rPr>
          <w:rFonts w:asciiTheme="minorHAnsi" w:hAnsiTheme="minorHAnsi" w:cstheme="minorHAnsi"/>
          <w:sz w:val="22"/>
          <w:szCs w:val="22"/>
        </w:rPr>
        <w:t xml:space="preserve"> terület. </w:t>
      </w:r>
      <w:r w:rsidR="00272ED2" w:rsidRPr="005E3A93">
        <w:rPr>
          <w:rFonts w:asciiTheme="minorHAnsi" w:hAnsiTheme="minorHAnsi" w:cstheme="minorHAnsi"/>
          <w:sz w:val="22"/>
          <w:szCs w:val="22"/>
        </w:rPr>
        <w:t>A kiíró</w:t>
      </w:r>
      <w:r w:rsidR="00CD6F39" w:rsidRPr="005E3A93">
        <w:rPr>
          <w:rFonts w:asciiTheme="minorHAnsi" w:hAnsiTheme="minorHAnsi" w:cstheme="minorHAnsi"/>
          <w:sz w:val="22"/>
          <w:szCs w:val="22"/>
        </w:rPr>
        <w:t xml:space="preserve"> azonban</w:t>
      </w:r>
      <w:r w:rsidR="002702FA" w:rsidRPr="005E3A93">
        <w:rPr>
          <w:rFonts w:asciiTheme="minorHAnsi" w:hAnsiTheme="minorHAnsi" w:cstheme="minorHAnsi"/>
          <w:sz w:val="22"/>
          <w:szCs w:val="22"/>
        </w:rPr>
        <w:t xml:space="preserve"> a területen az alábbi fej</w:t>
      </w:r>
      <w:r w:rsidR="00564240" w:rsidRPr="005E3A93">
        <w:rPr>
          <w:rFonts w:asciiTheme="minorHAnsi" w:hAnsiTheme="minorHAnsi" w:cstheme="minorHAnsi"/>
          <w:sz w:val="22"/>
          <w:szCs w:val="22"/>
        </w:rPr>
        <w:t xml:space="preserve">lesztések megvalósítását vállalja </w:t>
      </w:r>
      <w:r w:rsidR="002702FA" w:rsidRPr="005E3A93">
        <w:rPr>
          <w:rFonts w:asciiTheme="minorHAnsi" w:hAnsiTheme="minorHAnsi" w:cstheme="minorHAnsi"/>
          <w:sz w:val="22"/>
          <w:szCs w:val="22"/>
        </w:rPr>
        <w:t>legkésőbb 2024. december 31. napjáig:</w:t>
      </w:r>
      <w:r w:rsidR="00272ED2" w:rsidRPr="005E3A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5A3C9" w14:textId="4BFD679E" w:rsidR="00CD6F39" w:rsidRPr="005E3A93" w:rsidRDefault="00501E26" w:rsidP="00421B98">
      <w:pPr>
        <w:pStyle w:val="Listaszerbekezds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2. sz. mellékleten jelölt közlekedési csomópontot </w:t>
      </w:r>
      <w:r w:rsidR="00FF26E8" w:rsidRPr="005E3A93">
        <w:rPr>
          <w:rFonts w:asciiTheme="minorHAnsi" w:hAnsiTheme="minorHAnsi" w:cstheme="minorHAnsi"/>
          <w:sz w:val="22"/>
          <w:szCs w:val="22"/>
        </w:rPr>
        <w:t xml:space="preserve">saját költségén megépíti az alábbi műszaki tartalommal: </w:t>
      </w:r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A Magyar Közút </w:t>
      </w:r>
      <w:proofErr w:type="spellStart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>Nkft</w:t>
      </w:r>
      <w:proofErr w:type="spellEnd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. kezelésébe tartozó 8639 számú Szombathely-Csepreg összekötő út 3+102 szelvényében, a szelvényezés szerinti </w:t>
      </w:r>
      <w:proofErr w:type="gramStart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>bal oldalon</w:t>
      </w:r>
      <w:proofErr w:type="gramEnd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új, </w:t>
      </w:r>
      <w:proofErr w:type="spellStart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>szintbeni</w:t>
      </w:r>
      <w:proofErr w:type="spellEnd"/>
      <w:r w:rsidR="00C57CDF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40D1272D" w14:textId="75F144CA" w:rsidR="00CD6F39" w:rsidRPr="005E3A93" w:rsidRDefault="00CD6F39" w:rsidP="00CD6F39">
      <w:pPr>
        <w:pStyle w:val="Listaszerbekezds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terület áramellátását biztosítja azzal, </w:t>
      </w:r>
      <w:r w:rsidRPr="007043FF">
        <w:rPr>
          <w:rFonts w:asciiTheme="minorHAnsi" w:hAnsiTheme="minorHAnsi" w:cstheme="minorHAnsi"/>
          <w:sz w:val="22"/>
          <w:szCs w:val="22"/>
        </w:rPr>
        <w:t xml:space="preserve">hogy </w:t>
      </w:r>
      <w:r w:rsidR="007043FF" w:rsidRPr="007043FF">
        <w:rPr>
          <w:rFonts w:asciiTheme="minorHAnsi" w:hAnsiTheme="minorHAnsi" w:cstheme="minorHAnsi"/>
          <w:sz w:val="22"/>
          <w:szCs w:val="22"/>
        </w:rPr>
        <w:t>3</w:t>
      </w:r>
      <w:r w:rsidRPr="007043FF">
        <w:rPr>
          <w:rFonts w:asciiTheme="minorHAnsi" w:hAnsiTheme="minorHAnsi" w:cstheme="minorHAnsi"/>
          <w:sz w:val="22"/>
          <w:szCs w:val="22"/>
        </w:rPr>
        <w:t xml:space="preserve"> MVA</w:t>
      </w:r>
      <w:r w:rsidRPr="005E3A93">
        <w:rPr>
          <w:rFonts w:asciiTheme="minorHAnsi" w:hAnsiTheme="minorHAnsi" w:cstheme="minorHAnsi"/>
          <w:sz w:val="22"/>
          <w:szCs w:val="22"/>
        </w:rPr>
        <w:t xml:space="preserve"> elektromos tel</w:t>
      </w:r>
      <w:r w:rsidR="00532DF4" w:rsidRPr="005E3A93">
        <w:rPr>
          <w:rFonts w:asciiTheme="minorHAnsi" w:hAnsiTheme="minorHAnsi" w:cstheme="minorHAnsi"/>
          <w:sz w:val="22"/>
          <w:szCs w:val="22"/>
        </w:rPr>
        <w:t>jesítményt biztosít a pályázó számára</w:t>
      </w:r>
      <w:r w:rsidRPr="005E3A93">
        <w:rPr>
          <w:rFonts w:asciiTheme="minorHAnsi" w:hAnsiTheme="minorHAnsi" w:cstheme="minorHAnsi"/>
          <w:sz w:val="22"/>
          <w:szCs w:val="22"/>
        </w:rPr>
        <w:t>,</w:t>
      </w:r>
    </w:p>
    <w:p w14:paraId="0A4F023A" w14:textId="5CD5E9BF" w:rsidR="00A9283E" w:rsidRPr="005E3A93" w:rsidRDefault="00A9283E" w:rsidP="00A9283E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3A93">
        <w:rPr>
          <w:rFonts w:asciiTheme="minorHAnsi" w:hAnsiTheme="minorHAnsi" w:cstheme="minorHAnsi"/>
          <w:color w:val="000000"/>
          <w:sz w:val="22"/>
          <w:szCs w:val="22"/>
        </w:rPr>
        <w:t>víziközművek</w:t>
      </w:r>
      <w:proofErr w:type="spellEnd"/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(víz, szennyvíz) kiépítését vállalja az alábbi főbb műszaki paraméterek alapján: </w:t>
      </w:r>
    </w:p>
    <w:p w14:paraId="51166FBF" w14:textId="14152BA9" w:rsidR="00A9283E" w:rsidRPr="005E3A93" w:rsidRDefault="00A9283E" w:rsidP="00A9283E">
      <w:pPr>
        <w:pStyle w:val="Norm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E3A93">
        <w:rPr>
          <w:rFonts w:asciiTheme="minorHAnsi" w:hAnsiTheme="minorHAnsi" w:cstheme="minorHAnsi"/>
          <w:color w:val="000000"/>
          <w:sz w:val="22"/>
          <w:szCs w:val="22"/>
        </w:rPr>
        <w:t>vízvezeték</w:t>
      </w:r>
      <w:proofErr w:type="gramEnd"/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építése cca. 1650 m hosszban D160 KPE átmérővel, </w:t>
      </w:r>
    </w:p>
    <w:p w14:paraId="64C9DB36" w14:textId="77777777" w:rsidR="00A9283E" w:rsidRPr="005E3A93" w:rsidRDefault="00A9283E" w:rsidP="00A9283E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z w:val="22"/>
          <w:szCs w:val="22"/>
        </w:rPr>
        <w:t>Szennyvízcsatorna építése: </w:t>
      </w:r>
    </w:p>
    <w:p w14:paraId="2EEB84E1" w14:textId="77777777" w:rsidR="00A9283E" w:rsidRPr="005E3A93" w:rsidRDefault="00A9283E" w:rsidP="00A9283E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gravitációs:  </w:t>
      </w:r>
      <w:proofErr w:type="gramStart"/>
      <w:r w:rsidRPr="005E3A93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400 átmérővel 590 m hosszban</w:t>
      </w:r>
    </w:p>
    <w:p w14:paraId="1C55728C" w14:textId="2676161E" w:rsidR="00A9283E" w:rsidRPr="005E3A93" w:rsidRDefault="00A9283E" w:rsidP="00A9283E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z w:val="22"/>
          <w:szCs w:val="22"/>
        </w:rPr>
        <w:t>               </w:t>
      </w:r>
      <w:r w:rsidR="00B83FA6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    </w:t>
      </w:r>
      <w:proofErr w:type="gramStart"/>
      <w:r w:rsidRPr="005E3A93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315 átmérővel 100 m hosszban</w:t>
      </w:r>
    </w:p>
    <w:p w14:paraId="1518314A" w14:textId="37E7233D" w:rsidR="00A9283E" w:rsidRPr="005E3A93" w:rsidRDefault="00A9283E" w:rsidP="00A9283E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nyomott vezeték: </w:t>
      </w:r>
      <w:proofErr w:type="gramStart"/>
      <w:r w:rsidRPr="005E3A93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160 átmérővel 680 m hosszban.</w:t>
      </w:r>
    </w:p>
    <w:p w14:paraId="1C0CA14C" w14:textId="6BB36285" w:rsidR="00080CA3" w:rsidRPr="005E3A93" w:rsidRDefault="00D37C13" w:rsidP="00F570AB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vállalja </w:t>
      </w:r>
      <w:r w:rsidR="00F8789E" w:rsidRPr="005E3A93">
        <w:rPr>
          <w:rFonts w:asciiTheme="minorHAnsi" w:hAnsiTheme="minorHAnsi" w:cstheme="minorHAnsi"/>
          <w:sz w:val="22"/>
          <w:szCs w:val="22"/>
        </w:rPr>
        <w:t>a</w:t>
      </w:r>
      <w:r w:rsidR="000B4A3A">
        <w:rPr>
          <w:rFonts w:asciiTheme="minorHAnsi" w:hAnsiTheme="minorHAnsi" w:cstheme="minorHAnsi"/>
          <w:sz w:val="22"/>
          <w:szCs w:val="22"/>
        </w:rPr>
        <w:t xml:space="preserve"> 3</w:t>
      </w:r>
      <w:r w:rsidR="00967FE2" w:rsidRPr="005E3A93">
        <w:rPr>
          <w:rFonts w:asciiTheme="minorHAnsi" w:hAnsiTheme="minorHAnsi" w:cstheme="minorHAnsi"/>
          <w:sz w:val="22"/>
          <w:szCs w:val="22"/>
        </w:rPr>
        <w:t xml:space="preserve">. sz. mellékleten </w:t>
      </w:r>
      <w:r w:rsidR="00F8789E" w:rsidRPr="005E3A93">
        <w:rPr>
          <w:rFonts w:asciiTheme="minorHAnsi" w:hAnsiTheme="minorHAnsi" w:cstheme="minorHAnsi"/>
          <w:sz w:val="22"/>
          <w:szCs w:val="22"/>
        </w:rPr>
        <w:t>jelölt</w:t>
      </w:r>
      <w:r w:rsidR="000E4255" w:rsidRPr="005E3A93">
        <w:rPr>
          <w:rFonts w:asciiTheme="minorHAnsi" w:hAnsiTheme="minorHAnsi" w:cstheme="minorHAnsi"/>
          <w:sz w:val="22"/>
          <w:szCs w:val="22"/>
        </w:rPr>
        <w:t xml:space="preserve"> belső utak kiépítését cca. </w:t>
      </w:r>
      <w:r w:rsidR="00235614" w:rsidRPr="00235614">
        <w:rPr>
          <w:rFonts w:asciiTheme="minorHAnsi" w:hAnsiTheme="minorHAnsi" w:cstheme="minorHAnsi"/>
          <w:sz w:val="22"/>
          <w:szCs w:val="22"/>
        </w:rPr>
        <w:t>557</w:t>
      </w:r>
      <w:r w:rsidR="00F8789E" w:rsidRPr="002356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4255" w:rsidRPr="00235614">
        <w:rPr>
          <w:rFonts w:asciiTheme="minorHAnsi" w:hAnsiTheme="minorHAnsi" w:cstheme="minorHAnsi"/>
          <w:sz w:val="22"/>
          <w:szCs w:val="22"/>
        </w:rPr>
        <w:t>f</w:t>
      </w:r>
      <w:r w:rsidR="00F8789E" w:rsidRPr="00235614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F8789E" w:rsidRPr="005E3A93">
        <w:rPr>
          <w:rFonts w:asciiTheme="minorHAnsi" w:hAnsiTheme="minorHAnsi" w:cstheme="minorHAnsi"/>
          <w:sz w:val="22"/>
          <w:szCs w:val="22"/>
        </w:rPr>
        <w:t xml:space="preserve"> hosszan</w:t>
      </w:r>
      <w:r w:rsidR="00246A9E" w:rsidRPr="005E3A93">
        <w:rPr>
          <w:rFonts w:asciiTheme="minorHAnsi" w:hAnsiTheme="minorHAnsi" w:cstheme="minorHAnsi"/>
          <w:sz w:val="22"/>
          <w:szCs w:val="22"/>
        </w:rPr>
        <w:t>.</w:t>
      </w:r>
      <w:r w:rsidRPr="005E3A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7BF1C" w14:textId="74AE7432" w:rsidR="005B5C49" w:rsidRPr="005E3A93" w:rsidRDefault="005B5C49" w:rsidP="00E323E7">
      <w:pPr>
        <w:pStyle w:val="Norm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3A93">
        <w:rPr>
          <w:rFonts w:asciiTheme="minorHAnsi" w:hAnsiTheme="minorHAnsi" w:cstheme="minorHAnsi"/>
          <w:bCs/>
          <w:iCs/>
          <w:sz w:val="22"/>
          <w:szCs w:val="22"/>
        </w:rPr>
        <w:t>A kiíró vállalja, hogy a fenti közművesítések finanszírozása ér</w:t>
      </w:r>
      <w:r w:rsidR="00E51016" w:rsidRPr="005E3A93">
        <w:rPr>
          <w:rFonts w:asciiTheme="minorHAnsi" w:hAnsiTheme="minorHAnsi" w:cstheme="minorHAnsi"/>
          <w:bCs/>
          <w:iCs/>
          <w:sz w:val="22"/>
          <w:szCs w:val="22"/>
        </w:rPr>
        <w:t xml:space="preserve">dekében létrehoz a számlavezető banknál </w:t>
      </w:r>
      <w:r w:rsidRPr="005E3A93">
        <w:rPr>
          <w:rFonts w:asciiTheme="minorHAnsi" w:hAnsiTheme="minorHAnsi" w:cstheme="minorHAnsi"/>
          <w:bCs/>
          <w:iCs/>
          <w:sz w:val="22"/>
          <w:szCs w:val="22"/>
        </w:rPr>
        <w:t xml:space="preserve">egy külön </w:t>
      </w:r>
      <w:proofErr w:type="spellStart"/>
      <w:r w:rsidRPr="005E3A93">
        <w:rPr>
          <w:rFonts w:asciiTheme="minorHAnsi" w:hAnsiTheme="minorHAnsi" w:cstheme="minorHAnsi"/>
          <w:bCs/>
          <w:iCs/>
          <w:sz w:val="22"/>
          <w:szCs w:val="22"/>
        </w:rPr>
        <w:t>alszámlát</w:t>
      </w:r>
      <w:proofErr w:type="spellEnd"/>
      <w:r w:rsidRPr="005E3A93">
        <w:rPr>
          <w:rFonts w:asciiTheme="minorHAnsi" w:hAnsiTheme="minorHAnsi" w:cstheme="minorHAnsi"/>
          <w:bCs/>
          <w:iCs/>
          <w:sz w:val="22"/>
          <w:szCs w:val="22"/>
        </w:rPr>
        <w:t xml:space="preserve">, amelyre a vevő által az adásvételi szerződés megkötését követően átutalt vételárból </w:t>
      </w:r>
      <w:r w:rsidR="001229A9" w:rsidRPr="001229A9">
        <w:rPr>
          <w:rFonts w:asciiTheme="minorHAnsi" w:hAnsiTheme="minorHAnsi" w:cstheme="minorHAnsi"/>
          <w:bCs/>
          <w:iCs/>
          <w:sz w:val="22"/>
          <w:szCs w:val="22"/>
        </w:rPr>
        <w:t>35</w:t>
      </w:r>
      <w:r w:rsidRPr="001229A9">
        <w:rPr>
          <w:rFonts w:asciiTheme="minorHAnsi" w:hAnsiTheme="minorHAnsi" w:cstheme="minorHAnsi"/>
          <w:bCs/>
          <w:iCs/>
          <w:sz w:val="22"/>
          <w:szCs w:val="22"/>
        </w:rPr>
        <w:t>0.00</w:t>
      </w:r>
      <w:r w:rsidR="000C4B30" w:rsidRPr="001229A9">
        <w:rPr>
          <w:rFonts w:asciiTheme="minorHAnsi" w:hAnsiTheme="minorHAnsi" w:cstheme="minorHAnsi"/>
          <w:bCs/>
          <w:iCs/>
          <w:sz w:val="22"/>
          <w:szCs w:val="22"/>
        </w:rPr>
        <w:t>0.000,- Ft</w:t>
      </w:r>
      <w:r w:rsidR="000C4B30" w:rsidRPr="005E3A93">
        <w:rPr>
          <w:rFonts w:asciiTheme="minorHAnsi" w:hAnsiTheme="minorHAnsi" w:cstheme="minorHAnsi"/>
          <w:bCs/>
          <w:iCs/>
          <w:sz w:val="22"/>
          <w:szCs w:val="22"/>
        </w:rPr>
        <w:t xml:space="preserve">-ot elkülönítve kezel. </w:t>
      </w:r>
      <w:r w:rsidR="000C4B30" w:rsidRPr="005E3A93">
        <w:rPr>
          <w:rFonts w:asciiTheme="minorHAnsi" w:hAnsiTheme="minorHAnsi" w:cstheme="minorHAnsi"/>
          <w:color w:val="000000"/>
          <w:sz w:val="22"/>
          <w:szCs w:val="22"/>
        </w:rPr>
        <w:t>A külön kezelt összegből</w:t>
      </w:r>
      <w:r w:rsidR="008F506A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a kiíró</w:t>
      </w:r>
      <w:r w:rsidR="000C4B30"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kizárólag a fent nevesített fejlesztések finanszírozását jogosult </w:t>
      </w:r>
      <w:proofErr w:type="gramStart"/>
      <w:r w:rsidR="000C4B30" w:rsidRPr="005E3A93">
        <w:rPr>
          <w:rFonts w:asciiTheme="minorHAnsi" w:hAnsiTheme="minorHAnsi" w:cstheme="minorHAnsi"/>
          <w:color w:val="000000"/>
          <w:sz w:val="22"/>
          <w:szCs w:val="22"/>
        </w:rPr>
        <w:t>eszközölni</w:t>
      </w:r>
      <w:proofErr w:type="gramEnd"/>
      <w:r w:rsidR="000C4B30" w:rsidRPr="005E3A9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F4238D" w14:textId="77777777" w:rsidR="00246C68" w:rsidRPr="005E3A93" w:rsidRDefault="00246C68" w:rsidP="00246C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3A93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0BD2C356" w14:textId="77777777" w:rsidR="00CD6F39" w:rsidRPr="005E3A93" w:rsidRDefault="00CD6F39" w:rsidP="007B36C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E54AA03" w14:textId="6B52C34D" w:rsidR="005C6BC1" w:rsidRPr="005E3A93" w:rsidRDefault="00BE468A" w:rsidP="00A808B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3A93">
        <w:rPr>
          <w:rFonts w:asciiTheme="minorHAnsi" w:hAnsiTheme="minorHAnsi" w:cstheme="minorHAnsi"/>
          <w:bCs/>
          <w:iCs/>
          <w:sz w:val="22"/>
          <w:szCs w:val="22"/>
        </w:rPr>
        <w:t>Az ingatlan forgalmi értékére vonatkozó szakvélemény a fenti vállalások figyelembevételével, közműves területet feltételezve készült.</w:t>
      </w:r>
    </w:p>
    <w:p w14:paraId="2C9FC71E" w14:textId="77777777" w:rsidR="005254F6" w:rsidRPr="005E3A93" w:rsidRDefault="005254F6" w:rsidP="00A808B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5D82FA8" w14:textId="6FCA04D3" w:rsidR="005254F6" w:rsidRPr="005E3A93" w:rsidRDefault="005254F6" w:rsidP="0052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3A67C0" w:rsidRPr="005E3A93">
        <w:rPr>
          <w:rFonts w:asciiTheme="minorHAnsi" w:hAnsiTheme="minorHAnsi" w:cstheme="minorHAnsi"/>
          <w:b/>
          <w:bCs/>
          <w:sz w:val="22"/>
          <w:szCs w:val="22"/>
        </w:rPr>
        <w:t>részek</w:t>
      </w:r>
      <w:r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 vételára</w:t>
      </w:r>
      <w:r w:rsidR="000D2A51"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 együttesen</w:t>
      </w:r>
      <w:r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 minimum</w:t>
      </w:r>
      <w:r w:rsidR="001A05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0555" w:rsidRPr="001A0555">
        <w:rPr>
          <w:rFonts w:asciiTheme="minorHAnsi" w:hAnsiTheme="minorHAnsi" w:cstheme="minorHAnsi"/>
          <w:b/>
          <w:sz w:val="22"/>
          <w:szCs w:val="22"/>
        </w:rPr>
        <w:t>486.736.397</w:t>
      </w:r>
      <w:r w:rsidRPr="001A0555">
        <w:rPr>
          <w:rFonts w:asciiTheme="minorHAnsi" w:hAnsiTheme="minorHAnsi" w:cstheme="minorHAnsi"/>
          <w:b/>
          <w:sz w:val="22"/>
          <w:szCs w:val="22"/>
        </w:rPr>
        <w:t>,-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 Ft + ÁFA.</w:t>
      </w:r>
    </w:p>
    <w:p w14:paraId="3EA0A1A0" w14:textId="77777777" w:rsidR="00EB35A2" w:rsidRPr="005E3A93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67D83" w14:textId="2F926925" w:rsidR="006D55E2" w:rsidRPr="005E3A93" w:rsidRDefault="00047E25" w:rsidP="00047E25">
      <w:pPr>
        <w:pStyle w:val="Listaszerbekezds"/>
        <w:numPr>
          <w:ilvl w:val="0"/>
          <w:numId w:val="13"/>
        </w:numPr>
        <w:tabs>
          <w:tab w:val="left" w:pos="284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A93">
        <w:rPr>
          <w:rFonts w:asciiTheme="minorHAnsi" w:hAnsiTheme="minorHAnsi" w:cstheme="minorHAnsi"/>
          <w:b/>
          <w:bCs/>
          <w:sz w:val="22"/>
          <w:szCs w:val="22"/>
        </w:rPr>
        <w:t>A p</w:t>
      </w:r>
      <w:r w:rsidR="005C675C" w:rsidRPr="005E3A93">
        <w:rPr>
          <w:rFonts w:asciiTheme="minorHAnsi" w:hAnsiTheme="minorHAnsi" w:cstheme="minorHAnsi"/>
          <w:b/>
          <w:bCs/>
          <w:sz w:val="22"/>
          <w:szCs w:val="22"/>
        </w:rPr>
        <w:t>ályázó vállalásai:</w:t>
      </w:r>
    </w:p>
    <w:p w14:paraId="6B113A2D" w14:textId="77777777" w:rsidR="006D5695" w:rsidRPr="005E3A93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347A4E" w14:textId="22C0FC7A" w:rsidR="00840D66" w:rsidRPr="005E3A93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 w:rsidRPr="005E3A93">
        <w:rPr>
          <w:rFonts w:asciiTheme="minorHAnsi" w:hAnsiTheme="minorHAnsi" w:cstheme="minorHAnsi"/>
          <w:bCs/>
          <w:sz w:val="22"/>
          <w:szCs w:val="22"/>
        </w:rPr>
        <w:t>ak szerint kell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C84" w:rsidRPr="005E3A93">
        <w:rPr>
          <w:rFonts w:asciiTheme="minorHAnsi" w:hAnsiTheme="minorHAnsi" w:cstheme="minorHAnsi"/>
          <w:bCs/>
          <w:sz w:val="22"/>
          <w:szCs w:val="22"/>
        </w:rPr>
        <w:t>eljárnia:</w:t>
      </w:r>
    </w:p>
    <w:p w14:paraId="4F2C18F3" w14:textId="4B98574E" w:rsidR="00DF4F13" w:rsidRPr="005E3A93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A</w:t>
      </w:r>
      <w:r w:rsidR="00840D66" w:rsidRPr="005E3A93">
        <w:rPr>
          <w:rFonts w:asciiTheme="minorHAnsi" w:hAnsiTheme="minorHAnsi" w:cstheme="minorHAnsi"/>
          <w:bCs/>
          <w:sz w:val="22"/>
          <w:szCs w:val="22"/>
        </w:rPr>
        <w:t xml:space="preserve"> megvásárolt terület</w:t>
      </w:r>
      <w:r w:rsidRPr="005E3A93">
        <w:rPr>
          <w:rFonts w:asciiTheme="minorHAnsi" w:hAnsiTheme="minorHAnsi" w:cstheme="minorHAnsi"/>
          <w:bCs/>
          <w:sz w:val="22"/>
          <w:szCs w:val="22"/>
        </w:rPr>
        <w:t>é</w:t>
      </w:r>
      <w:r w:rsidR="00840D66" w:rsidRPr="005E3A93">
        <w:rPr>
          <w:rFonts w:asciiTheme="minorHAnsi" w:hAnsiTheme="minorHAnsi" w:cstheme="minorHAnsi"/>
          <w:bCs/>
          <w:sz w:val="22"/>
          <w:szCs w:val="22"/>
        </w:rPr>
        <w:t xml:space="preserve">re érkező </w:t>
      </w:r>
      <w:proofErr w:type="spellStart"/>
      <w:r w:rsidR="00840D66" w:rsidRPr="005E3A93">
        <w:rPr>
          <w:rFonts w:asciiTheme="minorHAnsi" w:hAnsiTheme="minorHAnsi" w:cstheme="minorHAnsi"/>
          <w:bCs/>
          <w:sz w:val="22"/>
          <w:szCs w:val="22"/>
        </w:rPr>
        <w:t>külvize</w:t>
      </w:r>
      <w:r w:rsidRPr="005E3A93">
        <w:rPr>
          <w:rFonts w:asciiTheme="minorHAnsi" w:hAnsiTheme="minorHAnsi" w:cstheme="minorHAnsi"/>
          <w:bCs/>
          <w:sz w:val="22"/>
          <w:szCs w:val="22"/>
        </w:rPr>
        <w:t>ket</w:t>
      </w:r>
      <w:proofErr w:type="spellEnd"/>
      <w:r w:rsidRPr="005E3A93">
        <w:rPr>
          <w:rFonts w:asciiTheme="minorHAnsi" w:hAnsiTheme="minorHAnsi" w:cstheme="minorHAnsi"/>
          <w:bCs/>
          <w:sz w:val="22"/>
          <w:szCs w:val="22"/>
        </w:rPr>
        <w:t xml:space="preserve"> köteles átvezetni a területén.</w:t>
      </w:r>
    </w:p>
    <w:p w14:paraId="0EF1B25B" w14:textId="6CAFF684" w:rsidR="006D5695" w:rsidRPr="005E3A93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Az iparte</w:t>
      </w:r>
      <w:r w:rsidR="00CB0778" w:rsidRPr="005E3A93">
        <w:rPr>
          <w:rFonts w:asciiTheme="minorHAnsi" w:hAnsiTheme="minorHAnsi" w:cstheme="minorHAnsi"/>
          <w:bCs/>
          <w:sz w:val="22"/>
          <w:szCs w:val="22"/>
        </w:rPr>
        <w:t xml:space="preserve"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2430DDCF" w14:textId="6A74625A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5E3A93">
        <w:rPr>
          <w:rFonts w:asciiTheme="minorHAnsi" w:hAnsiTheme="minorHAnsi" w:cstheme="minorHAnsi"/>
          <w:bCs/>
          <w:sz w:val="22"/>
          <w:szCs w:val="22"/>
        </w:rPr>
        <w:t>havária</w:t>
      </w:r>
      <w:proofErr w:type="spellEnd"/>
      <w:r w:rsidRPr="005E3A93">
        <w:rPr>
          <w:rFonts w:asciiTheme="minorHAnsi" w:hAnsiTheme="minorHAnsi" w:cstheme="minorHAnsi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AE526E2" w14:textId="2A6360B2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3E609CE4" w14:textId="7D4F9DAA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56DC6966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A terület elméletileg alkalmas a vizek talajba való szikkasztására, ezért az</w:t>
      </w:r>
      <w:r w:rsidR="00467CD5" w:rsidRPr="005E3A93">
        <w:rPr>
          <w:rFonts w:asciiTheme="minorHAnsi" w:hAnsiTheme="minorHAnsi" w:cstheme="minorHAnsi"/>
          <w:bCs/>
          <w:sz w:val="22"/>
          <w:szCs w:val="22"/>
        </w:rPr>
        <w:t>t</w:t>
      </w:r>
      <w:r w:rsidR="00C87A23" w:rsidRPr="005E3A93">
        <w:rPr>
          <w:rFonts w:asciiTheme="minorHAnsi" w:hAnsiTheme="minorHAnsi" w:cstheme="minorHAnsi"/>
          <w:bCs/>
          <w:sz w:val="22"/>
          <w:szCs w:val="22"/>
        </w:rPr>
        <w:t>,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5E3A93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48ED7167" w14:textId="5A383406" w:rsidR="00124C60" w:rsidRPr="005E3A93" w:rsidRDefault="00CB0778" w:rsidP="00124C60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Pr="005E3A93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2CE3C" w14:textId="77C455B3" w:rsidR="00410B3A" w:rsidRPr="005E3A93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A kiíró és Söpte </w:t>
      </w:r>
      <w:r w:rsidR="00420FDD" w:rsidRPr="005E3A93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2020. november 19-én előzetes </w:t>
      </w:r>
      <w:proofErr w:type="spellStart"/>
      <w:r w:rsidRPr="005E3A93">
        <w:rPr>
          <w:rFonts w:asciiTheme="minorHAnsi" w:hAnsiTheme="minorHAnsi" w:cstheme="minorHAnsi"/>
          <w:bCs/>
          <w:sz w:val="22"/>
          <w:szCs w:val="22"/>
        </w:rPr>
        <w:t>keretmegállapodást</w:t>
      </w:r>
      <w:proofErr w:type="spellEnd"/>
      <w:r w:rsidRPr="005E3A93">
        <w:rPr>
          <w:rFonts w:asciiTheme="minorHAnsi" w:hAnsiTheme="minorHAnsi" w:cstheme="minorHAnsi"/>
          <w:bCs/>
          <w:sz w:val="22"/>
          <w:szCs w:val="22"/>
        </w:rPr>
        <w:t xml:space="preserve"> kötöttek területrész átadására vonatkozóan, amelyben a </w:t>
      </w: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08’2051 Robbanóanyag gyártása, vagy</w:t>
      </w:r>
    </w:p>
    <w:p w14:paraId="3C4BF084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08’2020 Mezőgazdasági vegyi termék gyártása, vagy</w:t>
      </w:r>
    </w:p>
    <w:p w14:paraId="4856CC9F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08’2015 Műtrágya, nitrogénvegyület gyártása, vagy</w:t>
      </w:r>
    </w:p>
    <w:p w14:paraId="44F4D357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08’2211 Gumiabroncs, gumitömlő gyártása, vagy</w:t>
      </w:r>
    </w:p>
    <w:p w14:paraId="7F5C99CD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08’3832 Hulladék újrahasznosítás, vagy</w:t>
      </w:r>
    </w:p>
    <w:p w14:paraId="1E854E94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08’3812 Veszélyes hulladék gyűjtése, vagy</w:t>
      </w:r>
    </w:p>
    <w:p w14:paraId="7B24360A" w14:textId="77777777" w:rsidR="00410B3A" w:rsidRPr="005E3A93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08’3822 Veszélyes hulladék kezelése, ártalmatlanítása.</w:t>
      </w:r>
    </w:p>
    <w:p w14:paraId="727A61D4" w14:textId="271DC74E" w:rsidR="009E14A6" w:rsidRPr="005E3A93" w:rsidRDefault="009E14A6" w:rsidP="009E14A6">
      <w:p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Kiíró tájékoztatja a pályázót, hogy kötelezettséget vállalt arra, hogy amennyiben a </w:t>
      </w:r>
      <w:proofErr w:type="spellStart"/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keretmegállapodás</w:t>
      </w:r>
      <w:proofErr w:type="spellEnd"/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Önkormányzata </w:t>
      </w: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részére</w:t>
      </w:r>
      <w:bookmarkEnd w:id="0"/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5E3A93">
        <w:rPr>
          <w:rFonts w:asciiTheme="minorHAnsi" w:hAnsiTheme="minorHAnsi" w:cstheme="minorHAnsi"/>
          <w:sz w:val="22"/>
          <w:szCs w:val="22"/>
        </w:rPr>
        <w:t xml:space="preserve">Kiíró kötelezettséget vállalt arra is, hogy az átvett területrészek vonatkozásában a hozzá befolyt éves helyi iparűzési adó bevétele 11%-át a tárgyévet követő év </w:t>
      </w:r>
      <w:r w:rsidRPr="005E3A93">
        <w:rPr>
          <w:rFonts w:asciiTheme="minorHAnsi" w:hAnsiTheme="minorHAnsi" w:cstheme="minorHAnsi"/>
          <w:sz w:val="22"/>
          <w:szCs w:val="22"/>
        </w:rPr>
        <w:lastRenderedPageBreak/>
        <w:t xml:space="preserve">július 31. napjáig évente, pénzügyi támogatásként, átutalással megfizeti Söpte </w:t>
      </w:r>
      <w:r w:rsidR="00E77D63" w:rsidRPr="005E3A93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5E3A93">
        <w:rPr>
          <w:rFonts w:asciiTheme="minorHAnsi" w:hAnsiTheme="minorHAnsi" w:cstheme="minorHAnsi"/>
          <w:sz w:val="22"/>
          <w:szCs w:val="22"/>
        </w:rPr>
        <w:t xml:space="preserve">részére, a </w:t>
      </w:r>
      <w:proofErr w:type="spellStart"/>
      <w:r w:rsidRPr="005E3A93">
        <w:rPr>
          <w:rFonts w:asciiTheme="minorHAnsi" w:hAnsiTheme="minorHAnsi" w:cstheme="minorHAnsi"/>
          <w:sz w:val="22"/>
          <w:szCs w:val="22"/>
        </w:rPr>
        <w:t>keretmegállapodás</w:t>
      </w:r>
      <w:proofErr w:type="spellEnd"/>
      <w:r w:rsidRPr="005E3A93">
        <w:rPr>
          <w:rFonts w:asciiTheme="minorHAnsi" w:hAnsiTheme="minorHAnsi" w:cstheme="minorHAnsi"/>
          <w:sz w:val="22"/>
          <w:szCs w:val="22"/>
        </w:rPr>
        <w:t xml:space="preserve"> aláírásától számított 100 éven keresztül.</w:t>
      </w:r>
    </w:p>
    <w:p w14:paraId="5DF74F59" w14:textId="77777777" w:rsidR="00402EEA" w:rsidRPr="005E3A93" w:rsidRDefault="00402EEA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7E46C" w14:textId="2E55BE41" w:rsidR="00402EEA" w:rsidRPr="005E3A93" w:rsidRDefault="00402EEA" w:rsidP="00402EE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5E3A93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1" w:anchor="lbj552ide76b" w:history="1">
        <w:r w:rsidRPr="005E3A93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5E3A93">
        <w:rPr>
          <w:rFonts w:asciiTheme="minorHAnsi" w:hAnsiTheme="minorHAnsi" w:cstheme="minorHAnsi"/>
          <w:color w:val="000000"/>
          <w:sz w:val="22"/>
          <w:szCs w:val="22"/>
        </w:rPr>
        <w:t>a közút kezelőjének hozzájárulása szükséges külterületen a közút tengelyétől számított ötven méteren, autópálya</w:t>
      </w:r>
      <w:r w:rsidRPr="005E3A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53E30263" w14:textId="77777777" w:rsidR="00402EEA" w:rsidRPr="005E3A93" w:rsidRDefault="00402EEA" w:rsidP="00402EEA">
      <w:pPr>
        <w:shd w:val="clear" w:color="auto" w:fill="FFFFFF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5E3A93">
        <w:rPr>
          <w:rFonts w:asciiTheme="minorHAnsi" w:hAnsiTheme="minorHAnsi" w:cstheme="minorHAnsi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3930B421" w14:textId="77777777" w:rsidR="00124C60" w:rsidRPr="005E3A93" w:rsidRDefault="00124C60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B29B0" w14:textId="16ADA23A" w:rsidR="00124C60" w:rsidRPr="005E3A93" w:rsidRDefault="00402EEA" w:rsidP="00124C6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24C60"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24C60" w:rsidRPr="005E3A93">
        <w:rPr>
          <w:rFonts w:asciiTheme="minorHAnsi" w:hAnsiTheme="minorHAnsi" w:cstheme="minorHAnsi"/>
          <w:bCs/>
          <w:sz w:val="22"/>
          <w:szCs w:val="22"/>
        </w:rPr>
        <w:t xml:space="preserve"> A pályázónak vállal</w:t>
      </w:r>
      <w:r w:rsidR="000A0136" w:rsidRPr="005E3A93">
        <w:rPr>
          <w:rFonts w:asciiTheme="minorHAnsi" w:hAnsiTheme="minorHAnsi" w:cstheme="minorHAnsi"/>
          <w:bCs/>
          <w:sz w:val="22"/>
          <w:szCs w:val="22"/>
        </w:rPr>
        <w:t>nia kell, hogy az ingatlanrész</w:t>
      </w:r>
      <w:r w:rsidR="00124C60" w:rsidRPr="005E3A93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</w:t>
      </w:r>
      <w:r w:rsidR="000B2603" w:rsidRPr="005E3A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9DA157" w14:textId="77EAD74A" w:rsidR="001D43C5" w:rsidRPr="005E3A93" w:rsidRDefault="00410B3A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B81A55" w14:textId="77777777" w:rsidR="003A67C0" w:rsidRPr="005E3A93" w:rsidRDefault="003A67C0" w:rsidP="003A67C0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/>
          <w:bCs/>
          <w:sz w:val="22"/>
          <w:szCs w:val="22"/>
        </w:rPr>
        <w:t>Az ingatlanok kikiáltási ára:</w:t>
      </w:r>
    </w:p>
    <w:p w14:paraId="1BD72831" w14:textId="77777777" w:rsidR="003A67C0" w:rsidRPr="005E3A93" w:rsidRDefault="003A67C0" w:rsidP="003A67C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D9647" w14:textId="5EED28DC" w:rsidR="003A67C0" w:rsidRPr="005E3A93" w:rsidRDefault="00D856AC" w:rsidP="003A67C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5E3A9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ingatlanrész</w:t>
      </w:r>
      <w:r w:rsidR="005C1ED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ek</w:t>
      </w:r>
      <w:r w:rsidR="003A67C0" w:rsidRPr="005E3A9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</w:t>
      </w:r>
      <w:r w:rsidRPr="005E3A9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76FBB" w:rsidRPr="00B76FBB">
        <w:rPr>
          <w:rFonts w:asciiTheme="minorHAnsi" w:hAnsiTheme="minorHAnsi" w:cstheme="minorHAnsi"/>
          <w:sz w:val="22"/>
          <w:szCs w:val="22"/>
          <w:u w:val="none"/>
        </w:rPr>
        <w:t>486.736.397</w:t>
      </w:r>
      <w:r w:rsidR="00B76FBB" w:rsidRPr="007E218E">
        <w:rPr>
          <w:rFonts w:asciiTheme="minorHAnsi" w:hAnsiTheme="minorHAnsi" w:cstheme="minorHAnsi"/>
          <w:sz w:val="22"/>
          <w:szCs w:val="22"/>
          <w:u w:val="none"/>
        </w:rPr>
        <w:t>,</w:t>
      </w:r>
      <w:r w:rsidR="003A67C0" w:rsidRPr="007E218E">
        <w:rPr>
          <w:rFonts w:asciiTheme="minorHAnsi" w:hAnsiTheme="minorHAnsi" w:cstheme="minorHAnsi"/>
          <w:bCs/>
          <w:sz w:val="22"/>
          <w:szCs w:val="22"/>
          <w:u w:val="none"/>
        </w:rPr>
        <w:t>-</w:t>
      </w:r>
      <w:r w:rsidR="003A67C0" w:rsidRPr="005E3A93">
        <w:rPr>
          <w:rFonts w:asciiTheme="minorHAnsi" w:hAnsiTheme="minorHAnsi" w:cstheme="minorHAnsi"/>
          <w:bCs/>
          <w:sz w:val="22"/>
          <w:szCs w:val="22"/>
          <w:u w:val="none"/>
        </w:rPr>
        <w:t xml:space="preserve"> Ft + ÁFA</w:t>
      </w:r>
      <w:r w:rsidR="003A67C0" w:rsidRPr="005E3A9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Pr="005E3A93" w:rsidRDefault="003A67C0" w:rsidP="000B2603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0B5E23C5" w14:textId="77777777" w:rsidR="00D36B3B" w:rsidRPr="005E3A93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5E3A93">
        <w:rPr>
          <w:rFonts w:asciiTheme="minorHAnsi" w:hAnsiTheme="minorHAnsi" w:cstheme="minorHAnsi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5E3A93" w:rsidRDefault="00D36B3B" w:rsidP="00D36B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573C080" w14:textId="306A68DE" w:rsidR="00D36B3B" w:rsidRPr="005E3A93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5E3A93">
        <w:rPr>
          <w:rFonts w:asciiTheme="minorHAnsi" w:hAnsiTheme="minorHAnsi" w:cstheme="minorHAnsi"/>
          <w:sz w:val="22"/>
          <w:szCs w:val="22"/>
        </w:rPr>
        <w:t>:</w:t>
      </w:r>
      <w:r w:rsidRPr="005E3A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5E3A93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5E3A93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15D60246" w:rsidR="00D36B3B" w:rsidRPr="005E3A93" w:rsidRDefault="00D36B3B" w:rsidP="00D36B3B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54332B" w:rsidRPr="005E3A93">
        <w:rPr>
          <w:rFonts w:asciiTheme="minorHAnsi" w:hAnsiTheme="minorHAnsi" w:cstheme="minorHAnsi"/>
          <w:b/>
          <w:sz w:val="22"/>
          <w:szCs w:val="22"/>
        </w:rPr>
        <w:t>óhatóság felé köztartozása van, továbbá az önkormányzati tulajdonú cégek (SZOVA Nonprofit Zrt</w:t>
      </w:r>
      <w:proofErr w:type="gramStart"/>
      <w:r w:rsidR="0054332B" w:rsidRPr="005E3A93">
        <w:rPr>
          <w:rFonts w:asciiTheme="minorHAnsi" w:hAnsiTheme="minorHAnsi" w:cstheme="minorHAnsi"/>
          <w:b/>
          <w:sz w:val="22"/>
          <w:szCs w:val="22"/>
        </w:rPr>
        <w:t>.,</w:t>
      </w:r>
      <w:proofErr w:type="gramEnd"/>
      <w:r w:rsidR="0054332B" w:rsidRPr="005E3A93">
        <w:rPr>
          <w:rFonts w:asciiTheme="minorHAnsi" w:hAnsiTheme="minorHAnsi" w:cstheme="minorHAnsi"/>
          <w:b/>
          <w:sz w:val="22"/>
          <w:szCs w:val="22"/>
        </w:rPr>
        <w:t xml:space="preserve"> VASIVÍZ Zrt., Szombathelyi </w:t>
      </w:r>
      <w:proofErr w:type="spellStart"/>
      <w:r w:rsidR="0054332B" w:rsidRPr="005E3A93">
        <w:rPr>
          <w:rFonts w:asciiTheme="minorHAnsi" w:hAnsiTheme="minorHAnsi" w:cstheme="minorHAnsi"/>
          <w:b/>
          <w:sz w:val="22"/>
          <w:szCs w:val="22"/>
        </w:rPr>
        <w:t>Távhőszolgáltató</w:t>
      </w:r>
      <w:proofErr w:type="spellEnd"/>
      <w:r w:rsidR="0054332B" w:rsidRPr="005E3A93">
        <w:rPr>
          <w:rFonts w:asciiTheme="minorHAnsi" w:hAnsiTheme="minorHAnsi" w:cstheme="minorHAnsi"/>
          <w:b/>
          <w:sz w:val="22"/>
          <w:szCs w:val="22"/>
        </w:rPr>
        <w:t xml:space="preserve"> Kft., Szombathelyi Parkfenntartási Kft.) felé tartozása áll fenn.</w:t>
      </w:r>
    </w:p>
    <w:p w14:paraId="76EEDC26" w14:textId="77777777" w:rsidR="0069662D" w:rsidRPr="005E3A93" w:rsidRDefault="0069662D" w:rsidP="00286CDA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3FB2B9C" w14:textId="77777777" w:rsidR="00D36B3B" w:rsidRPr="005E3A93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E3A93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5E3A93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Pr="005E3A93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326441" w14:textId="7D45E9C8" w:rsidR="00D36B3B" w:rsidRPr="005E3A93" w:rsidRDefault="00D36B3B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5E3A93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5E3A93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5E3A93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5E3A93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5E3A93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5E3A93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- </w:t>
      </w:r>
      <w:r w:rsidRPr="005E3A93">
        <w:rPr>
          <w:rFonts w:asciiTheme="minorHAnsi" w:hAnsiTheme="minorHAnsi" w:cstheme="minorHAnsi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5E3A93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- </w:t>
      </w:r>
      <w:r w:rsidRPr="005E3A93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5E3A93" w:rsidRDefault="00D01640" w:rsidP="00D36B3B">
      <w:pPr>
        <w:ind w:left="88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1DE11461" w14:textId="77777777" w:rsidR="00D36B3B" w:rsidRPr="005E3A93" w:rsidRDefault="00D36B3B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3A93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18D3737C" w:rsidR="0071166F" w:rsidRPr="005E3A93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5E3A93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Zrt</w:t>
      </w:r>
      <w:proofErr w:type="gramStart"/>
      <w:r w:rsidR="0071166F" w:rsidRPr="005E3A93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="0071166F" w:rsidRPr="005E3A93">
        <w:rPr>
          <w:rFonts w:asciiTheme="minorHAnsi" w:hAnsiTheme="minorHAnsi" w:cstheme="minorHAnsi"/>
          <w:sz w:val="22"/>
          <w:szCs w:val="22"/>
        </w:rPr>
        <w:t xml:space="preserve"> VASIVÍZ Zrt., Szombathelyi </w:t>
      </w:r>
      <w:proofErr w:type="spellStart"/>
      <w:r w:rsidR="0071166F" w:rsidRPr="005E3A93">
        <w:rPr>
          <w:rFonts w:asciiTheme="minorHAnsi" w:hAnsiTheme="minorHAnsi" w:cstheme="minorHAnsi"/>
          <w:sz w:val="22"/>
          <w:szCs w:val="22"/>
        </w:rPr>
        <w:t>Távhőszolgáltató</w:t>
      </w:r>
      <w:proofErr w:type="spellEnd"/>
      <w:r w:rsidR="0071166F" w:rsidRPr="005E3A93">
        <w:rPr>
          <w:rFonts w:asciiTheme="minorHAnsi" w:hAnsiTheme="minorHAnsi" w:cstheme="minorHAnsi"/>
          <w:sz w:val="22"/>
          <w:szCs w:val="22"/>
        </w:rPr>
        <w:t xml:space="preserve"> Kft., Szombathelyi Parkfenntartási Kft.) felé tartozása nem áll fenn.</w:t>
      </w:r>
    </w:p>
    <w:p w14:paraId="1165651F" w14:textId="751F682D" w:rsidR="00D36B3B" w:rsidRPr="005E3A93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</w:t>
      </w:r>
      <w:r w:rsidR="00D36B3B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="007D52CF">
        <w:rPr>
          <w:rFonts w:asciiTheme="minorHAnsi" w:hAnsiTheme="minorHAnsi" w:cstheme="minorHAnsi"/>
          <w:sz w:val="22"/>
          <w:szCs w:val="22"/>
        </w:rPr>
        <w:t>IV</w:t>
      </w:r>
      <w:bookmarkStart w:id="1" w:name="_GoBack"/>
      <w:bookmarkEnd w:id="1"/>
      <w:r w:rsidR="00E45187" w:rsidRPr="005E3A93">
        <w:rPr>
          <w:rFonts w:asciiTheme="minorHAnsi" w:hAnsiTheme="minorHAnsi" w:cstheme="minorHAnsi"/>
          <w:sz w:val="22"/>
          <w:szCs w:val="22"/>
        </w:rPr>
        <w:t>/</w:t>
      </w:r>
      <w:r w:rsidR="00D36B3B" w:rsidRPr="005E3A93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5E3A93" w:rsidRPr="005E3A93">
        <w:rPr>
          <w:rFonts w:asciiTheme="minorHAnsi" w:hAnsiTheme="minorHAnsi" w:cstheme="minorHAnsi"/>
          <w:sz w:val="22"/>
          <w:szCs w:val="22"/>
        </w:rPr>
        <w:t xml:space="preserve">vagy ügyvéd által ellenjegyzett </w:t>
      </w:r>
      <w:proofErr w:type="spellStart"/>
      <w:r w:rsidR="005E3A93" w:rsidRPr="005E3A93">
        <w:rPr>
          <w:rFonts w:asciiTheme="minorHAnsi" w:hAnsiTheme="minorHAnsi" w:cstheme="minorHAnsi"/>
          <w:sz w:val="22"/>
          <w:szCs w:val="22"/>
        </w:rPr>
        <w:t>aláírásmintát</w:t>
      </w:r>
      <w:proofErr w:type="spellEnd"/>
      <w:r w:rsidR="005E3A93" w:rsidRPr="005E3A93">
        <w:rPr>
          <w:rFonts w:asciiTheme="minorHAnsi" w:hAnsiTheme="minorHAnsi" w:cstheme="minorHAnsi"/>
          <w:sz w:val="22"/>
          <w:szCs w:val="22"/>
        </w:rPr>
        <w:t>;</w:t>
      </w:r>
    </w:p>
    <w:p w14:paraId="79E52156" w14:textId="77777777" w:rsidR="00D36B3B" w:rsidRPr="005E3A93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1B437911" w14:textId="7EBDB00A" w:rsidR="00E45187" w:rsidRPr="005E3A93" w:rsidRDefault="00880AEC" w:rsidP="000B260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lastRenderedPageBreak/>
        <w:t xml:space="preserve">banki </w:t>
      </w:r>
      <w:r w:rsidR="0039092F" w:rsidRPr="005E3A93">
        <w:rPr>
          <w:rFonts w:asciiTheme="minorHAnsi" w:hAnsiTheme="minorHAnsi" w:cstheme="minorHAnsi"/>
          <w:sz w:val="22"/>
          <w:szCs w:val="22"/>
        </w:rPr>
        <w:t xml:space="preserve">igazolást arról, hogy az ajánlott vételár </w:t>
      </w:r>
      <w:r w:rsidR="00B9421E" w:rsidRPr="005E3A93">
        <w:rPr>
          <w:rFonts w:asciiTheme="minorHAnsi" w:hAnsiTheme="minorHAnsi" w:cstheme="minorHAnsi"/>
          <w:sz w:val="22"/>
          <w:szCs w:val="22"/>
        </w:rPr>
        <w:t xml:space="preserve">a </w:t>
      </w:r>
      <w:r w:rsidR="0052781B" w:rsidRPr="005E3A93">
        <w:rPr>
          <w:rFonts w:asciiTheme="minorHAnsi" w:hAnsiTheme="minorHAnsi" w:cstheme="minorHAnsi"/>
          <w:sz w:val="22"/>
          <w:szCs w:val="22"/>
        </w:rPr>
        <w:t>pályázó</w:t>
      </w:r>
      <w:r w:rsidR="0039092F" w:rsidRPr="005E3A93">
        <w:rPr>
          <w:rFonts w:asciiTheme="minorHAnsi" w:hAnsiTheme="minorHAnsi" w:cstheme="minorHAnsi"/>
          <w:sz w:val="22"/>
          <w:szCs w:val="22"/>
        </w:rPr>
        <w:t xml:space="preserve"> bankszámláján rendelkezésre áll</w:t>
      </w:r>
      <w:r w:rsidR="006D49C2" w:rsidRPr="005E3A93">
        <w:rPr>
          <w:rFonts w:asciiTheme="minorHAnsi" w:hAnsiTheme="minorHAnsi" w:cstheme="minorHAnsi"/>
          <w:sz w:val="22"/>
          <w:szCs w:val="22"/>
        </w:rPr>
        <w:t>;</w:t>
      </w:r>
      <w:r w:rsidR="0039092F" w:rsidRPr="005E3A93">
        <w:rPr>
          <w:rFonts w:asciiTheme="minorHAnsi" w:hAnsiTheme="minorHAnsi" w:cstheme="minorHAnsi"/>
          <w:sz w:val="22"/>
          <w:szCs w:val="22"/>
        </w:rPr>
        <w:t xml:space="preserve"> hitelintézeti finanszírozás esetén</w:t>
      </w:r>
      <w:r w:rsidR="006D49C2" w:rsidRPr="005E3A93">
        <w:rPr>
          <w:rFonts w:asciiTheme="minorHAnsi" w:hAnsiTheme="minorHAnsi" w:cstheme="minorHAnsi"/>
          <w:sz w:val="22"/>
          <w:szCs w:val="22"/>
        </w:rPr>
        <w:t xml:space="preserve"> banki igazolást az önerő rendelkezésre állásáról és</w:t>
      </w:r>
      <w:r w:rsidR="0039092F" w:rsidRPr="005E3A93">
        <w:rPr>
          <w:rFonts w:asciiTheme="minorHAnsi" w:hAnsiTheme="minorHAnsi" w:cstheme="minorHAnsi"/>
          <w:sz w:val="22"/>
          <w:szCs w:val="22"/>
        </w:rPr>
        <w:t xml:space="preserve"> in</w:t>
      </w:r>
      <w:r w:rsidR="00094B27" w:rsidRPr="005E3A93">
        <w:rPr>
          <w:rFonts w:asciiTheme="minorHAnsi" w:hAnsiTheme="minorHAnsi" w:cstheme="minorHAnsi"/>
          <w:sz w:val="22"/>
          <w:szCs w:val="22"/>
        </w:rPr>
        <w:t xml:space="preserve">dikatív hitelintézeti </w:t>
      </w:r>
      <w:r w:rsidR="00441366" w:rsidRPr="005E3A93">
        <w:rPr>
          <w:rFonts w:asciiTheme="minorHAnsi" w:hAnsiTheme="minorHAnsi" w:cstheme="minorHAnsi"/>
          <w:sz w:val="22"/>
          <w:szCs w:val="22"/>
        </w:rPr>
        <w:t xml:space="preserve">finanszírozási </w:t>
      </w:r>
      <w:r w:rsidR="00094B27" w:rsidRPr="005E3A93">
        <w:rPr>
          <w:rFonts w:asciiTheme="minorHAnsi" w:hAnsiTheme="minorHAnsi" w:cstheme="minorHAnsi"/>
          <w:sz w:val="22"/>
          <w:szCs w:val="22"/>
        </w:rPr>
        <w:t>igazolást az ajánlott vételár mértékéig,</w:t>
      </w:r>
    </w:p>
    <w:p w14:paraId="2C009D77" w14:textId="754E7158" w:rsidR="006641EC" w:rsidRPr="005E3A93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nyilatkozat</w:t>
      </w:r>
      <w:r w:rsidR="00B11F8E" w:rsidRPr="005E3A93">
        <w:rPr>
          <w:rFonts w:asciiTheme="minorHAnsi" w:hAnsiTheme="minorHAnsi" w:cstheme="minorHAnsi"/>
          <w:sz w:val="22"/>
          <w:szCs w:val="22"/>
        </w:rPr>
        <w:t>ot annak tudomásulvételéről, hogy</w:t>
      </w:r>
      <w:r w:rsidR="003363C9" w:rsidRPr="005E3A93">
        <w:rPr>
          <w:rFonts w:asciiTheme="minorHAnsi" w:hAnsiTheme="minorHAnsi" w:cstheme="minorHAnsi"/>
          <w:sz w:val="22"/>
          <w:szCs w:val="22"/>
        </w:rPr>
        <w:t xml:space="preserve"> a pályázónak</w:t>
      </w:r>
      <w:r w:rsidR="00B11F8E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="00CE1BE1" w:rsidRPr="005E3A93">
        <w:rPr>
          <w:rFonts w:asciiTheme="minorHAnsi" w:hAnsiTheme="minorHAnsi" w:cstheme="minorHAnsi"/>
          <w:sz w:val="22"/>
          <w:szCs w:val="22"/>
        </w:rPr>
        <w:t>a</w:t>
      </w:r>
      <w:r w:rsidR="00A0696A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="00A0696A" w:rsidRPr="005E3A93">
        <w:rPr>
          <w:rFonts w:asciiTheme="minorHAnsi" w:hAnsiTheme="minorHAnsi" w:cstheme="minorHAnsi"/>
          <w:bCs/>
          <w:sz w:val="22"/>
          <w:szCs w:val="22"/>
        </w:rPr>
        <w:t>csapadékvíz-elvezető rendszer kialakításánál</w:t>
      </w:r>
      <w:r w:rsidR="000B2603" w:rsidRPr="005E3A93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11F8E" w:rsidRPr="005E3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603" w:rsidRPr="005E3A93">
        <w:rPr>
          <w:rFonts w:asciiTheme="minorHAnsi" w:hAnsiTheme="minorHAnsi" w:cstheme="minorHAnsi"/>
          <w:bCs/>
          <w:sz w:val="22"/>
          <w:szCs w:val="22"/>
        </w:rPr>
        <w:t>II/1</w:t>
      </w:r>
      <w:r w:rsidR="00B11F8E" w:rsidRPr="005E3A93">
        <w:rPr>
          <w:rFonts w:asciiTheme="minorHAnsi" w:hAnsiTheme="minorHAnsi" w:cstheme="minorHAnsi"/>
          <w:bCs/>
          <w:sz w:val="22"/>
          <w:szCs w:val="22"/>
        </w:rPr>
        <w:t>. pontban foglaltak szerint</w:t>
      </w:r>
      <w:r w:rsidR="00A0696A" w:rsidRPr="005E3A93">
        <w:rPr>
          <w:rFonts w:asciiTheme="minorHAnsi" w:hAnsiTheme="minorHAnsi" w:cstheme="minorHAnsi"/>
          <w:bCs/>
          <w:sz w:val="22"/>
          <w:szCs w:val="22"/>
        </w:rPr>
        <w:t xml:space="preserve"> – a Nyugat-Dunántúli Vízügyi Igazgatóság előírásai alapján – </w:t>
      </w:r>
      <w:r w:rsidR="00475961" w:rsidRPr="005E3A93">
        <w:rPr>
          <w:rFonts w:asciiTheme="minorHAnsi" w:hAnsiTheme="minorHAnsi" w:cstheme="minorHAnsi"/>
          <w:bCs/>
          <w:sz w:val="22"/>
          <w:szCs w:val="22"/>
        </w:rPr>
        <w:t>kell eljárnia</w:t>
      </w:r>
      <w:r w:rsidR="00A0696A" w:rsidRPr="005E3A9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1D7265" w14:textId="57DD7043" w:rsidR="000B7C18" w:rsidRPr="005E3A93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nyilatkozatot</w:t>
      </w:r>
      <w:r w:rsidR="00F42E9D" w:rsidRPr="005E3A93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E6EE9" w:rsidRPr="005E3A93">
        <w:rPr>
          <w:rFonts w:asciiTheme="minorHAnsi" w:hAnsiTheme="minorHAnsi" w:cstheme="minorHAnsi"/>
          <w:bCs/>
          <w:sz w:val="22"/>
          <w:szCs w:val="22"/>
        </w:rPr>
        <w:t>rról, hogy a</w:t>
      </w:r>
      <w:r w:rsidR="00F42E9D" w:rsidRPr="005E3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kiíró és Söpte </w:t>
      </w:r>
      <w:r w:rsidR="003A0516" w:rsidRPr="005E3A93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között 2020. november 19-én létrejött </w:t>
      </w:r>
      <w:proofErr w:type="spellStart"/>
      <w:r w:rsidRPr="005E3A93">
        <w:rPr>
          <w:rFonts w:asciiTheme="minorHAnsi" w:hAnsiTheme="minorHAnsi" w:cstheme="minorHAnsi"/>
          <w:bCs/>
          <w:sz w:val="22"/>
          <w:szCs w:val="22"/>
        </w:rPr>
        <w:t>keretmegállapodá</w:t>
      </w:r>
      <w:r w:rsidR="00F42E9D" w:rsidRPr="005E3A93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="00F42E9D" w:rsidRPr="005E3A93">
        <w:rPr>
          <w:rFonts w:asciiTheme="minorHAnsi" w:hAnsiTheme="minorHAnsi" w:cstheme="minorHAnsi"/>
          <w:bCs/>
          <w:sz w:val="22"/>
          <w:szCs w:val="22"/>
        </w:rPr>
        <w:t xml:space="preserve"> rendelkezései</w:t>
      </w:r>
      <w:r w:rsidR="009E6EE9" w:rsidRPr="005E3A93">
        <w:rPr>
          <w:rFonts w:asciiTheme="minorHAnsi" w:hAnsiTheme="minorHAnsi" w:cstheme="minorHAnsi"/>
          <w:bCs/>
          <w:sz w:val="22"/>
          <w:szCs w:val="22"/>
        </w:rPr>
        <w:t>ről a</w:t>
      </w:r>
      <w:r w:rsidR="0072300D" w:rsidRPr="005E3A93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0B2603" w:rsidRPr="005E3A93">
        <w:rPr>
          <w:rFonts w:asciiTheme="minorHAnsi" w:hAnsiTheme="minorHAnsi" w:cstheme="minorHAnsi"/>
          <w:bCs/>
          <w:sz w:val="22"/>
          <w:szCs w:val="22"/>
        </w:rPr>
        <w:t>I/2</w:t>
      </w:r>
      <w:r w:rsidR="00F42E9D" w:rsidRPr="005E3A93">
        <w:rPr>
          <w:rFonts w:asciiTheme="minorHAnsi" w:hAnsiTheme="minorHAnsi" w:cstheme="minorHAnsi"/>
          <w:bCs/>
          <w:sz w:val="22"/>
          <w:szCs w:val="22"/>
        </w:rPr>
        <w:t>. pont szerinti tájékoztatás</w:t>
      </w:r>
      <w:r w:rsidR="009E6EE9" w:rsidRPr="005E3A93">
        <w:rPr>
          <w:rFonts w:asciiTheme="minorHAnsi" w:hAnsiTheme="minorHAnsi" w:cstheme="minorHAnsi"/>
          <w:bCs/>
          <w:sz w:val="22"/>
          <w:szCs w:val="22"/>
        </w:rPr>
        <w:t>t</w:t>
      </w:r>
      <w:r w:rsidR="00F42E9D" w:rsidRPr="005E3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bCs/>
          <w:sz w:val="22"/>
          <w:szCs w:val="22"/>
        </w:rPr>
        <w:t>tudomás</w:t>
      </w:r>
      <w:r w:rsidR="009E6EE9" w:rsidRPr="005E3A93">
        <w:rPr>
          <w:rFonts w:asciiTheme="minorHAnsi" w:hAnsiTheme="minorHAnsi" w:cstheme="minorHAnsi"/>
          <w:bCs/>
          <w:sz w:val="22"/>
          <w:szCs w:val="22"/>
        </w:rPr>
        <w:t>ul veszi</w:t>
      </w:r>
      <w:r w:rsidR="00711993" w:rsidRPr="005E3A93">
        <w:rPr>
          <w:rFonts w:asciiTheme="minorHAnsi" w:hAnsiTheme="minorHAnsi" w:cstheme="minorHAnsi"/>
          <w:bCs/>
          <w:sz w:val="22"/>
          <w:szCs w:val="22"/>
        </w:rPr>
        <w:t>,</w:t>
      </w:r>
    </w:p>
    <w:p w14:paraId="2C882B96" w14:textId="3037526D" w:rsidR="009B56FE" w:rsidRPr="005E3A93" w:rsidRDefault="009B56FE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 xml:space="preserve">nyilatkozatot annak tudomásulvételéről, hogy a II/3. pont szerinti tájékoztatást tudomásul veszi és </w:t>
      </w:r>
      <w:r w:rsidRPr="005E3A93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5E3A93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2" w:anchor="lbj552ide76b" w:history="1">
        <w:r w:rsidR="005E3A93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bekezdése, valamint annak</w:t>
        </w:r>
        <w:r w:rsidRPr="005E3A93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</w:t>
        </w:r>
      </w:hyperlink>
      <w:r w:rsidRPr="005E3A93">
        <w:rPr>
          <w:rFonts w:asciiTheme="minorHAnsi" w:hAnsiTheme="minorHAnsi" w:cstheme="minorHAnsi"/>
          <w:color w:val="000000"/>
          <w:spacing w:val="-5"/>
          <w:sz w:val="22"/>
          <w:szCs w:val="22"/>
        </w:rPr>
        <w:t>végrehajtásáról</w:t>
      </w:r>
      <w:r w:rsidRPr="005E3A93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jár el,</w:t>
      </w:r>
    </w:p>
    <w:p w14:paraId="6528ADA7" w14:textId="0F95FA95" w:rsidR="000B2603" w:rsidRPr="005E3A93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5C4276">
        <w:rPr>
          <w:rFonts w:asciiTheme="minorHAnsi" w:hAnsiTheme="minorHAnsi" w:cstheme="minorHAnsi"/>
          <w:bCs/>
          <w:sz w:val="22"/>
          <w:szCs w:val="22"/>
        </w:rPr>
        <w:t xml:space="preserve"> a pályázó az ingatlanrész</w:t>
      </w:r>
      <w:r w:rsidR="005C1ED5">
        <w:rPr>
          <w:rFonts w:asciiTheme="minorHAnsi" w:hAnsiTheme="minorHAnsi" w:cstheme="minorHAnsi"/>
          <w:bCs/>
          <w:sz w:val="22"/>
          <w:szCs w:val="22"/>
        </w:rPr>
        <w:t>ek</w:t>
      </w:r>
      <w:r w:rsidRPr="005E3A93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érvényesít,</w:t>
      </w:r>
    </w:p>
    <w:p w14:paraId="488106E7" w14:textId="01C26C64" w:rsidR="00AC659B" w:rsidRPr="005E3A93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5E3A93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5E3A93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5E3A93">
        <w:rPr>
          <w:rFonts w:asciiTheme="minorHAnsi" w:hAnsiTheme="minorHAnsi" w:cstheme="minorHAnsi"/>
          <w:sz w:val="22"/>
          <w:szCs w:val="22"/>
        </w:rPr>
        <w:t>,</w:t>
      </w:r>
    </w:p>
    <w:p w14:paraId="1E2368B6" w14:textId="77777777" w:rsidR="00AC659B" w:rsidRPr="005E3A93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780544ED" w:rsidR="00AC659B" w:rsidRPr="005E3A93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kitöltött adatkezelési tájékoztató és hozzájáruló nyilatkozatot</w:t>
      </w:r>
      <w:r w:rsidR="00AB52DD" w:rsidRPr="005E3A93">
        <w:rPr>
          <w:rFonts w:asciiTheme="minorHAnsi" w:hAnsiTheme="minorHAnsi" w:cstheme="minorHAnsi"/>
          <w:sz w:val="22"/>
          <w:szCs w:val="22"/>
        </w:rPr>
        <w:t xml:space="preserve"> természetes személy és egyéni v</w:t>
      </w:r>
      <w:r w:rsidR="0011594A" w:rsidRPr="005E3A93">
        <w:rPr>
          <w:rFonts w:asciiTheme="minorHAnsi" w:hAnsiTheme="minorHAnsi" w:cstheme="minorHAnsi"/>
          <w:sz w:val="22"/>
          <w:szCs w:val="22"/>
        </w:rPr>
        <w:t>állal</w:t>
      </w:r>
      <w:r w:rsidR="00E309B7" w:rsidRPr="005E3A93">
        <w:rPr>
          <w:rFonts w:asciiTheme="minorHAnsi" w:hAnsiTheme="minorHAnsi" w:cstheme="minorHAnsi"/>
          <w:sz w:val="22"/>
          <w:szCs w:val="22"/>
        </w:rPr>
        <w:t>kozó eseté</w:t>
      </w:r>
      <w:r w:rsidR="0011594A" w:rsidRPr="005E3A93">
        <w:rPr>
          <w:rFonts w:asciiTheme="minorHAnsi" w:hAnsiTheme="minorHAnsi" w:cstheme="minorHAnsi"/>
          <w:sz w:val="22"/>
          <w:szCs w:val="22"/>
        </w:rPr>
        <w:t>n</w:t>
      </w:r>
      <w:r w:rsidRPr="005E3A93">
        <w:rPr>
          <w:rFonts w:asciiTheme="minorHAnsi" w:hAnsiTheme="minorHAnsi" w:cstheme="minorHAnsi"/>
          <w:sz w:val="22"/>
          <w:szCs w:val="22"/>
        </w:rPr>
        <w:t xml:space="preserve">, amely a pályázati felhívás </w:t>
      </w:r>
      <w:r w:rsidR="003606D9">
        <w:rPr>
          <w:rFonts w:asciiTheme="minorHAnsi" w:hAnsiTheme="minorHAnsi" w:cstheme="minorHAnsi"/>
          <w:sz w:val="22"/>
          <w:szCs w:val="22"/>
        </w:rPr>
        <w:t>4</w:t>
      </w:r>
      <w:r w:rsidR="00175463" w:rsidRPr="005E3A93"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5E3A93">
        <w:rPr>
          <w:rFonts w:asciiTheme="minorHAnsi" w:hAnsiTheme="minorHAnsi" w:cstheme="minorHAnsi"/>
          <w:sz w:val="22"/>
          <w:szCs w:val="22"/>
        </w:rPr>
        <w:t>melléklete;</w:t>
      </w:r>
    </w:p>
    <w:p w14:paraId="4FEB5698" w14:textId="77777777" w:rsidR="00D36B3B" w:rsidRPr="005E3A93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79167389" w14:textId="77777777" w:rsidR="005D779C" w:rsidRPr="005E3A93" w:rsidRDefault="005D779C" w:rsidP="005D779C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034CDD1" w14:textId="0DF2AAAB" w:rsidR="005D779C" w:rsidRPr="005E3A93" w:rsidRDefault="005D779C" w:rsidP="008900C1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Együttes pályázat esetén a pályázati ajánlatot együttesen kell benyújtani azzal, hogy </w:t>
      </w:r>
      <w:r w:rsidR="00B23550"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B12DB"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IV/2. pontban felsorolt</w:t>
      </w:r>
      <w:r w:rsidR="00B23550"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nyilatkozatokat, igazolásokat</w:t>
      </w:r>
      <w:r w:rsidRPr="005E3A93">
        <w:rPr>
          <w:rFonts w:asciiTheme="minorHAnsi" w:hAnsiTheme="minorHAnsi" w:cstheme="minorHAnsi"/>
          <w:color w:val="000000" w:themeColor="text1"/>
          <w:sz w:val="22"/>
          <w:szCs w:val="22"/>
        </w:rPr>
        <w:t> minden pályázónak külön-külön kell teljesíteni.</w:t>
      </w:r>
    </w:p>
    <w:p w14:paraId="4C35BEEA" w14:textId="77777777" w:rsidR="0069662D" w:rsidRPr="005E3A93" w:rsidRDefault="0069662D" w:rsidP="008900C1">
      <w:pPr>
        <w:pStyle w:val="Szvegtrzsbehzssal3"/>
        <w:ind w:left="426" w:firstLine="708"/>
        <w:rPr>
          <w:rFonts w:asciiTheme="minorHAnsi" w:hAnsiTheme="minorHAnsi" w:cstheme="minorHAnsi"/>
          <w:bCs/>
          <w:sz w:val="22"/>
          <w:szCs w:val="22"/>
        </w:rPr>
      </w:pPr>
    </w:p>
    <w:p w14:paraId="7B961B16" w14:textId="77777777" w:rsidR="00D36B3B" w:rsidRPr="005E3A93" w:rsidRDefault="00D36B3B" w:rsidP="008900C1">
      <w:pPr>
        <w:pStyle w:val="Szvegtrzsbehzssal3"/>
        <w:ind w:left="426" w:firstLine="3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489A0E15" w14:textId="77777777" w:rsidR="00D36B3B" w:rsidRPr="005E3A93" w:rsidRDefault="00D36B3B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5E3A93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F136E43" w14:textId="77777777" w:rsidR="00D36B3B" w:rsidRPr="005E3A93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 xml:space="preserve">Az ajánlattevők a pályázaton való </w:t>
      </w:r>
      <w:r w:rsidRPr="005E3A93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5E3A93">
        <w:rPr>
          <w:rFonts w:asciiTheme="minorHAnsi" w:hAnsiTheme="minorHAnsi" w:cstheme="minorHAnsi"/>
          <w:b/>
          <w:sz w:val="22"/>
          <w:szCs w:val="22"/>
        </w:rPr>
        <w:t>UniCredit</w:t>
      </w:r>
      <w:proofErr w:type="spellEnd"/>
      <w:r w:rsidRPr="005E3A93">
        <w:rPr>
          <w:rFonts w:asciiTheme="minorHAnsi" w:hAnsiTheme="minorHAnsi" w:cstheme="minorHAnsi"/>
          <w:b/>
          <w:sz w:val="22"/>
          <w:szCs w:val="22"/>
        </w:rPr>
        <w:t xml:space="preserve"> Bank Hungary </w:t>
      </w:r>
      <w:proofErr w:type="spellStart"/>
      <w:r w:rsidRPr="005E3A93">
        <w:rPr>
          <w:rFonts w:asciiTheme="minorHAnsi" w:hAnsiTheme="minorHAnsi" w:cstheme="minorHAnsi"/>
          <w:b/>
          <w:sz w:val="22"/>
          <w:szCs w:val="22"/>
        </w:rPr>
        <w:t>Zrt.-nél</w:t>
      </w:r>
      <w:proofErr w:type="spellEnd"/>
      <w:r w:rsidRPr="005E3A93">
        <w:rPr>
          <w:rFonts w:asciiTheme="minorHAnsi" w:hAnsiTheme="minorHAnsi" w:cstheme="minorHAnsi"/>
          <w:b/>
          <w:sz w:val="22"/>
          <w:szCs w:val="22"/>
        </w:rPr>
        <w:t xml:space="preserve"> vezetett 10918001-00000003-25300036 számú számlájára történő átutalással.</w:t>
      </w:r>
    </w:p>
    <w:p w14:paraId="277A0018" w14:textId="1A4510F9" w:rsidR="00D36B3B" w:rsidRPr="005E3A93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biztosíték összege</w:t>
      </w:r>
      <w:r w:rsidR="00CD5F99" w:rsidRPr="005E3A93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5E3A93">
        <w:rPr>
          <w:rFonts w:asciiTheme="minorHAnsi" w:hAnsiTheme="minorHAnsi" w:cstheme="minorHAnsi"/>
          <w:sz w:val="22"/>
          <w:szCs w:val="22"/>
        </w:rPr>
        <w:t>a II. pont szerinti bruttó minimálár 10 %-</w:t>
      </w:r>
      <w:proofErr w:type="gramStart"/>
      <w:r w:rsidR="002E431E" w:rsidRPr="005E3A9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2E431E" w:rsidRPr="005E3A93">
        <w:rPr>
          <w:rFonts w:asciiTheme="minorHAnsi" w:hAnsiTheme="minorHAnsi" w:cstheme="minorHAnsi"/>
          <w:sz w:val="22"/>
          <w:szCs w:val="22"/>
        </w:rPr>
        <w:t>, azaz</w:t>
      </w:r>
      <w:r w:rsidR="0066230D">
        <w:rPr>
          <w:rFonts w:asciiTheme="minorHAnsi" w:hAnsiTheme="minorHAnsi" w:cstheme="minorHAnsi"/>
          <w:b/>
          <w:sz w:val="22"/>
          <w:szCs w:val="22"/>
        </w:rPr>
        <w:t xml:space="preserve"> 61.815.522</w:t>
      </w:r>
      <w:r w:rsidRPr="005E3A93">
        <w:rPr>
          <w:rFonts w:asciiTheme="minorHAnsi" w:hAnsiTheme="minorHAnsi" w:cstheme="minorHAnsi"/>
          <w:b/>
          <w:sz w:val="22"/>
          <w:szCs w:val="22"/>
        </w:rPr>
        <w:t>,- Ft</w:t>
      </w:r>
      <w:r w:rsidRPr="005E3A93">
        <w:rPr>
          <w:rFonts w:asciiTheme="minorHAnsi" w:hAnsiTheme="minorHAnsi" w:cstheme="minorHAnsi"/>
          <w:sz w:val="22"/>
          <w:szCs w:val="22"/>
        </w:rPr>
        <w:t>, amely szerződést biztosító mellékkötelezettséggé (foglalóvá) alakul át. A befizetésről az igazolást a pályázat benyújtásával együtt csatolni szükséges.</w:t>
      </w:r>
    </w:p>
    <w:p w14:paraId="0E626706" w14:textId="77777777" w:rsidR="00D36B3B" w:rsidRPr="005E3A93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5E3A93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5E3A93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5E3A93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5E3A93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F6CAF7C" w14:textId="526D479B" w:rsidR="00D36B3B" w:rsidRPr="005E3A93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5C4276">
        <w:rPr>
          <w:rFonts w:asciiTheme="minorHAnsi" w:hAnsiTheme="minorHAnsi" w:cstheme="minorHAnsi"/>
          <w:b/>
          <w:sz w:val="22"/>
          <w:szCs w:val="22"/>
        </w:rPr>
        <w:t xml:space="preserve">2023. május </w:t>
      </w:r>
      <w:r w:rsidR="00074F9B">
        <w:rPr>
          <w:rFonts w:asciiTheme="minorHAnsi" w:hAnsiTheme="minorHAnsi" w:cstheme="minorHAnsi"/>
          <w:b/>
          <w:sz w:val="22"/>
          <w:szCs w:val="22"/>
        </w:rPr>
        <w:t>30-á</w:t>
      </w:r>
      <w:r w:rsidR="00D161BC" w:rsidRPr="005E3A93">
        <w:rPr>
          <w:rFonts w:asciiTheme="minorHAnsi" w:hAnsiTheme="minorHAnsi" w:cstheme="minorHAnsi"/>
          <w:b/>
          <w:sz w:val="22"/>
          <w:szCs w:val="22"/>
        </w:rPr>
        <w:t>n 12</w:t>
      </w:r>
      <w:r w:rsidR="000B0429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óráig kell benyújtani. </w:t>
      </w:r>
    </w:p>
    <w:p w14:paraId="079531B2" w14:textId="77777777" w:rsidR="00D36B3B" w:rsidRPr="005E3A93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71FA7EB9" w:rsidR="00D36B3B" w:rsidRPr="005E3A93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„Pályázat – Szombathely, </w:t>
      </w:r>
      <w:r w:rsidR="00A23307">
        <w:rPr>
          <w:rFonts w:asciiTheme="minorHAnsi" w:hAnsiTheme="minorHAnsi" w:cstheme="minorHAnsi"/>
          <w:b/>
          <w:sz w:val="22"/>
          <w:szCs w:val="22"/>
        </w:rPr>
        <w:t>02089/6</w:t>
      </w:r>
      <w:r w:rsidRPr="005E3A93">
        <w:rPr>
          <w:rFonts w:asciiTheme="minorHAnsi" w:hAnsiTheme="minorHAnsi" w:cstheme="minorHAnsi"/>
          <w:b/>
          <w:sz w:val="22"/>
          <w:szCs w:val="22"/>
        </w:rPr>
        <w:t xml:space="preserve"> hrsz.”</w:t>
      </w:r>
      <w:r w:rsidRPr="005E3A93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5E3A93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5E3A93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Pr="005E3A93" w:rsidRDefault="00DC4B5E" w:rsidP="00DC4B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4FCA7" w14:textId="77777777" w:rsidR="00DC4B5E" w:rsidRPr="005E3A93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93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Pr="005E3A93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CE40E" w14:textId="77777777" w:rsidR="00DC4B5E" w:rsidRPr="005E3A93" w:rsidRDefault="00DC4B5E" w:rsidP="00DC4B5E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5E3A93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4325DBE8" w14:textId="77777777" w:rsidR="00DC4B5E" w:rsidRPr="005E3A93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E721F90" w14:textId="79958D03" w:rsidR="00DC4B5E" w:rsidRPr="005E3A93" w:rsidRDefault="00DC4B5E" w:rsidP="003C4A94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pály</w:t>
      </w:r>
      <w:r w:rsidR="00B3590F">
        <w:rPr>
          <w:rFonts w:asciiTheme="minorHAnsi" w:hAnsiTheme="minorHAnsi" w:cstheme="minorHAnsi"/>
          <w:sz w:val="22"/>
          <w:szCs w:val="22"/>
        </w:rPr>
        <w:t>ázatok felbontására 2023</w:t>
      </w:r>
      <w:r w:rsidR="00074F9B">
        <w:rPr>
          <w:rFonts w:asciiTheme="minorHAnsi" w:hAnsiTheme="minorHAnsi" w:cstheme="minorHAnsi"/>
          <w:sz w:val="22"/>
          <w:szCs w:val="22"/>
        </w:rPr>
        <w:t>. május 30-á</w:t>
      </w:r>
      <w:r w:rsidRPr="005E3A93">
        <w:rPr>
          <w:rFonts w:asciiTheme="minorHAnsi" w:hAnsiTheme="minorHAnsi" w:cstheme="minorHAnsi"/>
          <w:sz w:val="22"/>
          <w:szCs w:val="22"/>
        </w:rPr>
        <w:t xml:space="preserve">n 14 órakor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</w:t>
      </w:r>
      <w:proofErr w:type="spellStart"/>
      <w:r w:rsidRPr="005E3A93">
        <w:rPr>
          <w:rFonts w:asciiTheme="minorHAnsi" w:hAnsiTheme="minorHAnsi" w:cstheme="minorHAnsi"/>
          <w:sz w:val="22"/>
          <w:szCs w:val="22"/>
        </w:rPr>
        <w:t>tényéről</w:t>
      </w:r>
      <w:proofErr w:type="spellEnd"/>
      <w:r w:rsidRPr="005E3A93">
        <w:rPr>
          <w:rFonts w:asciiTheme="minorHAnsi" w:hAnsiTheme="minorHAnsi" w:cstheme="minorHAnsi"/>
          <w:sz w:val="22"/>
          <w:szCs w:val="22"/>
        </w:rPr>
        <w:t xml:space="preserve">, az ajánlattevők személyéről és az ajánlott vételár nagyságáról jegyzőkönyv készül. Az ajánlatok érvényességéről a Közgyűlés felhatalmazása alapján a Gazdasági és Jogi Bizottság jogosult dönteni.  </w:t>
      </w:r>
    </w:p>
    <w:p w14:paraId="1B318758" w14:textId="77777777" w:rsidR="00DC4B5E" w:rsidRPr="005E3A93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21FF01" w14:textId="0EE2CC66" w:rsidR="00DC4B5E" w:rsidRPr="005E3A93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Cs/>
          <w:sz w:val="22"/>
          <w:szCs w:val="22"/>
        </w:rPr>
        <w:t>Amennyiben a IV/2. pontban felsorolt dokumen</w:t>
      </w:r>
      <w:r w:rsidR="003C4A94" w:rsidRPr="005E3A93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5E3A93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140A081" w14:textId="77777777" w:rsidR="00DC4B5E" w:rsidRPr="005E3A93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5A5838" w14:textId="54196D11" w:rsidR="00DC4B5E" w:rsidRPr="005E3A93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pályázatok érvényességéről </w:t>
      </w:r>
      <w:r w:rsidR="003C4A94" w:rsidRPr="005E3A93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74F9B">
        <w:rPr>
          <w:rFonts w:asciiTheme="minorHAnsi" w:hAnsiTheme="minorHAnsi" w:cstheme="minorHAnsi"/>
          <w:sz w:val="22"/>
          <w:szCs w:val="22"/>
        </w:rPr>
        <w:t>legkésőbb 2023. június 30</w:t>
      </w:r>
      <w:r w:rsidR="00DC4B5E" w:rsidRPr="005E3A93">
        <w:rPr>
          <w:rFonts w:asciiTheme="minorHAnsi" w:hAnsiTheme="minorHAnsi" w:cstheme="minorHAnsi"/>
          <w:sz w:val="22"/>
          <w:szCs w:val="22"/>
        </w:rPr>
        <w:t>. napjáig dönt.</w:t>
      </w:r>
    </w:p>
    <w:p w14:paraId="3FF730CA" w14:textId="77777777" w:rsidR="00DC4B5E" w:rsidRPr="005E3A93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9178410" w14:textId="25A7C339" w:rsidR="00DC4B5E" w:rsidRPr="00F73373" w:rsidRDefault="00DC4B5E" w:rsidP="00F73373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</w:t>
      </w:r>
      <w:r w:rsidR="00DD0118" w:rsidRPr="005E3A93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5E3A93">
        <w:rPr>
          <w:rFonts w:asciiTheme="minorHAnsi" w:hAnsiTheme="minorHAnsi" w:cstheme="minorHAnsi"/>
          <w:sz w:val="22"/>
          <w:szCs w:val="22"/>
        </w:rPr>
        <w:t xml:space="preserve">döntése alapján érvényes pályázatot benyújtott ajánlattevők részvételével </w:t>
      </w:r>
      <w:r w:rsidRPr="005E3A93">
        <w:rPr>
          <w:rFonts w:asciiTheme="minorHAnsi" w:hAnsiTheme="minorHAnsi" w:cstheme="minorHAnsi"/>
          <w:bCs/>
          <w:sz w:val="22"/>
          <w:szCs w:val="22"/>
        </w:rPr>
        <w:t>licitet tartunk</w:t>
      </w:r>
      <w:r w:rsidRPr="005E3A93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  <w:r w:rsidR="00F73373">
        <w:rPr>
          <w:rFonts w:asciiTheme="minorHAnsi" w:hAnsiTheme="minorHAnsi" w:cstheme="minorHAnsi"/>
          <w:sz w:val="22"/>
          <w:szCs w:val="22"/>
        </w:rPr>
        <w:t>A licitlépcső a bruttó kikiáltási ár 1 %-a.</w:t>
      </w:r>
    </w:p>
    <w:p w14:paraId="663202A5" w14:textId="77777777" w:rsidR="00DC4B5E" w:rsidRPr="005E3A93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79C73EC" w14:textId="77777777" w:rsidR="00DC4B5E" w:rsidRPr="005E3A93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5E3A93" w:rsidRDefault="00571D06" w:rsidP="00571D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C26B31" w14:textId="42BB640D" w:rsidR="00571D06" w:rsidRPr="005E3A93" w:rsidRDefault="00571D06" w:rsidP="00097589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</w:t>
      </w:r>
      <w:r w:rsidR="00097589" w:rsidRPr="005E3A93">
        <w:rPr>
          <w:rFonts w:asciiTheme="minorHAnsi" w:hAnsiTheme="minorHAnsi" w:cstheme="minorHAnsi"/>
          <w:sz w:val="22"/>
          <w:szCs w:val="22"/>
        </w:rPr>
        <w:t>gy összegben köteles megfizetni</w:t>
      </w:r>
      <w:r w:rsidRPr="005E3A93">
        <w:rPr>
          <w:rFonts w:asciiTheme="minorHAnsi" w:hAnsiTheme="minorHAnsi" w:cstheme="minorHAnsi"/>
          <w:sz w:val="22"/>
          <w:szCs w:val="22"/>
        </w:rPr>
        <w:t>. A vételár megfizetésére részletfizetés és halasztás nem adható. 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0A732F66" w14:textId="1DD6E33B" w:rsidR="00DC4B5E" w:rsidRPr="005E3A93" w:rsidRDefault="00DC4B5E" w:rsidP="0020756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E18D1" w14:textId="77777777" w:rsidR="00DC4B5E" w:rsidRPr="005E3A93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C3B160A" w14:textId="77777777" w:rsidR="00DC4B5E" w:rsidRPr="005E3A93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1C97140" w14:textId="62713F3C" w:rsidR="00DC4B5E" w:rsidRPr="005E3A93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C65732" w:rsidRPr="005E3A93">
        <w:rPr>
          <w:rFonts w:asciiTheme="minorHAnsi" w:hAnsiTheme="minorHAnsi" w:cstheme="minorHAnsi"/>
          <w:sz w:val="22"/>
          <w:szCs w:val="22"/>
        </w:rPr>
        <w:t>az ingatlanrészeket a teljes vételár számláján</w:t>
      </w:r>
      <w:r w:rsidRPr="005E3A93">
        <w:rPr>
          <w:rFonts w:asciiTheme="minorHAnsi" w:hAnsiTheme="minorHAnsi" w:cstheme="minorHAnsi"/>
          <w:sz w:val="22"/>
          <w:szCs w:val="22"/>
        </w:rPr>
        <w:t xml:space="preserve"> történő jóváírását követően 30 napon belül a helyszínen adja a vevő birtokába és külön jognyilatkozattal tulajdonába. A földmerő közreműködésével kapcsolatos költségek a vevőt terhelik.     </w:t>
      </w:r>
    </w:p>
    <w:p w14:paraId="180A6238" w14:textId="77777777" w:rsidR="00DC4B5E" w:rsidRPr="005E3A93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7CF0A" w14:textId="3358423D" w:rsidR="00DC4B5E" w:rsidRPr="005E3A93" w:rsidRDefault="00DC4B5E" w:rsidP="00DC4B5E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A kiíró fenntartja magának azt a jogot, hogy a pályázati eljárást az eljárás bármely szakaszában indokolás nélkül 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76E56E6" w14:textId="77777777" w:rsidR="00DC4B5E" w:rsidRPr="005E3A93" w:rsidRDefault="00DC4B5E" w:rsidP="00DC4B5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88C19" w14:textId="77777777" w:rsidR="00DC4B5E" w:rsidRPr="005E3A93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5E3A93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65D4D63" w14:textId="77777777" w:rsidR="00F3545C" w:rsidRPr="005E3A93" w:rsidRDefault="00F3545C" w:rsidP="00F3545C">
      <w:pPr>
        <w:pStyle w:val="Szvegtrzs"/>
        <w:ind w:left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6D017248" w14:textId="77777777" w:rsidR="00556F22" w:rsidRPr="005E3A93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5E3A9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708B17D3" w:rsidR="00556F22" w:rsidRPr="005E3A93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0C41C4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5E3A93">
        <w:rPr>
          <w:rFonts w:asciiTheme="minorHAnsi" w:hAnsiTheme="minorHAnsi" w:cstheme="minorHAnsi"/>
          <w:sz w:val="22"/>
          <w:szCs w:val="22"/>
        </w:rPr>
        <w:t>az irányadók.</w:t>
      </w:r>
    </w:p>
    <w:p w14:paraId="4C4EFA72" w14:textId="77777777" w:rsidR="00556F22" w:rsidRPr="005E3A9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9D4B1" w14:textId="38BDD6AA" w:rsidR="00556F22" w:rsidRPr="00842A3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2A3B">
        <w:rPr>
          <w:rFonts w:asciiTheme="minorHAnsi" w:hAnsiTheme="minorHAnsi" w:cstheme="minorHAnsi"/>
          <w:sz w:val="22"/>
          <w:szCs w:val="22"/>
        </w:rPr>
        <w:t xml:space="preserve">Az ingatlan megtekinthető a </w:t>
      </w:r>
      <w:r w:rsidR="00AA08C0" w:rsidRPr="00842A3B">
        <w:rPr>
          <w:rFonts w:asciiTheme="minorHAnsi" w:hAnsiTheme="minorHAnsi" w:cstheme="minorHAnsi"/>
          <w:sz w:val="22"/>
          <w:szCs w:val="22"/>
        </w:rPr>
        <w:t>kezelő</w:t>
      </w:r>
      <w:r w:rsidRPr="00842A3B">
        <w:rPr>
          <w:rFonts w:asciiTheme="minorHAnsi" w:hAnsiTheme="minorHAnsi" w:cstheme="minorHAnsi"/>
          <w:sz w:val="22"/>
          <w:szCs w:val="22"/>
        </w:rPr>
        <w:t>vel előzetesen egyeztet</w:t>
      </w:r>
      <w:r w:rsidR="00842A3B" w:rsidRPr="00842A3B">
        <w:rPr>
          <w:rFonts w:asciiTheme="minorHAnsi" w:hAnsiTheme="minorHAnsi" w:cstheme="minorHAnsi"/>
          <w:sz w:val="22"/>
          <w:szCs w:val="22"/>
        </w:rPr>
        <w:t>ett időpontban Tel</w:t>
      </w:r>
      <w:proofErr w:type="gramStart"/>
      <w:r w:rsidR="00842A3B" w:rsidRPr="00842A3B">
        <w:rPr>
          <w:rFonts w:asciiTheme="minorHAnsi" w:hAnsiTheme="minorHAnsi" w:cstheme="minorHAnsi"/>
          <w:sz w:val="22"/>
          <w:szCs w:val="22"/>
        </w:rPr>
        <w:t>.</w:t>
      </w:r>
      <w:r w:rsidR="006A1FF7" w:rsidRPr="00842A3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6A1FF7" w:rsidRPr="00842A3B">
        <w:rPr>
          <w:rFonts w:asciiTheme="minorHAnsi" w:hAnsiTheme="minorHAnsi" w:cstheme="minorHAnsi"/>
          <w:sz w:val="22"/>
          <w:szCs w:val="22"/>
        </w:rPr>
        <w:t xml:space="preserve"> </w:t>
      </w:r>
      <w:r w:rsidR="00842A3B" w:rsidRPr="00842A3B">
        <w:rPr>
          <w:rFonts w:asciiTheme="minorHAnsi" w:hAnsiTheme="minorHAnsi" w:cstheme="minorHAnsi"/>
          <w:sz w:val="22"/>
          <w:szCs w:val="22"/>
        </w:rPr>
        <w:t>94/900-465.</w:t>
      </w:r>
    </w:p>
    <w:p w14:paraId="453B1468" w14:textId="77777777" w:rsidR="00EF7E15" w:rsidRPr="005E3A93" w:rsidRDefault="00EF7E15" w:rsidP="00EF7E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16304" w14:textId="77777777" w:rsidR="00556F22" w:rsidRPr="005E3A93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437817A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3A93">
        <w:rPr>
          <w:rFonts w:asciiTheme="minorHAnsi" w:hAnsiTheme="minorHAnsi" w:cstheme="minorHAnsi"/>
          <w:sz w:val="22"/>
          <w:szCs w:val="22"/>
          <w:u w:val="single"/>
        </w:rPr>
        <w:t>Az ingatlan beépítésére vonatkozó szabályokról, a</w:t>
      </w:r>
      <w:r w:rsidR="00F12DF8" w:rsidRPr="005E3A93">
        <w:rPr>
          <w:rFonts w:asciiTheme="minorHAnsi" w:hAnsiTheme="minorHAnsi" w:cstheme="minorHAnsi"/>
          <w:sz w:val="22"/>
          <w:szCs w:val="22"/>
          <w:u w:val="single"/>
        </w:rPr>
        <w:t xml:space="preserve"> Szabályozási Terv előírásairól, a vázlatterv paramétereiről:</w:t>
      </w:r>
    </w:p>
    <w:p w14:paraId="51868CC7" w14:textId="1B49C38E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Főépítész</w:t>
      </w:r>
      <w:r w:rsidR="00142A9F" w:rsidRPr="005E3A93">
        <w:rPr>
          <w:rFonts w:asciiTheme="minorHAnsi" w:hAnsiTheme="minorHAnsi" w:cstheme="minorHAnsi"/>
          <w:sz w:val="22"/>
          <w:szCs w:val="22"/>
        </w:rPr>
        <w:t>i</w:t>
      </w:r>
      <w:r w:rsidRPr="005E3A93">
        <w:rPr>
          <w:rFonts w:asciiTheme="minorHAnsi" w:hAnsiTheme="minorHAnsi" w:cstheme="minorHAnsi"/>
          <w:sz w:val="22"/>
          <w:szCs w:val="22"/>
        </w:rPr>
        <w:t xml:space="preserve"> Iroda:</w:t>
      </w:r>
      <w:r w:rsidRPr="005E3A93">
        <w:rPr>
          <w:rFonts w:asciiTheme="minorHAnsi" w:hAnsiTheme="minorHAnsi" w:cstheme="minorHAnsi"/>
          <w:sz w:val="22"/>
          <w:szCs w:val="22"/>
        </w:rPr>
        <w:tab/>
      </w:r>
      <w:r w:rsidRPr="005E3A93">
        <w:rPr>
          <w:rFonts w:asciiTheme="minorHAnsi" w:hAnsiTheme="minorHAnsi" w:cstheme="minorHAnsi"/>
          <w:sz w:val="22"/>
          <w:szCs w:val="22"/>
        </w:rPr>
        <w:tab/>
      </w:r>
      <w:r w:rsidRPr="005E3A93">
        <w:rPr>
          <w:rFonts w:asciiTheme="minorHAnsi" w:hAnsiTheme="minorHAnsi" w:cstheme="minorHAnsi"/>
          <w:sz w:val="22"/>
          <w:szCs w:val="22"/>
        </w:rPr>
        <w:tab/>
        <w:t>(94) 520-</w:t>
      </w:r>
      <w:r w:rsidR="004E38C1" w:rsidRPr="005E3A93">
        <w:rPr>
          <w:rFonts w:asciiTheme="minorHAnsi" w:hAnsiTheme="minorHAnsi" w:cstheme="minorHAnsi"/>
          <w:sz w:val="22"/>
          <w:szCs w:val="22"/>
        </w:rPr>
        <w:t>194</w:t>
      </w:r>
    </w:p>
    <w:p w14:paraId="31D39D6A" w14:textId="6062434B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 xml:space="preserve">(személyesen: Szombathely, Kossuth L. u. 1-3. </w:t>
      </w:r>
      <w:r w:rsidR="006C12A5" w:rsidRPr="005E3A93">
        <w:rPr>
          <w:rFonts w:asciiTheme="minorHAnsi" w:hAnsiTheme="minorHAnsi" w:cstheme="minorHAnsi"/>
          <w:sz w:val="22"/>
          <w:szCs w:val="22"/>
        </w:rPr>
        <w:t>VI</w:t>
      </w:r>
      <w:r w:rsidRPr="005E3A93">
        <w:rPr>
          <w:rFonts w:asciiTheme="minorHAnsi" w:hAnsiTheme="minorHAnsi" w:cstheme="minorHAnsi"/>
          <w:sz w:val="22"/>
          <w:szCs w:val="22"/>
        </w:rPr>
        <w:t>. em.</w:t>
      </w:r>
      <w:r w:rsidR="004E38C1" w:rsidRPr="005E3A93">
        <w:rPr>
          <w:rFonts w:asciiTheme="minorHAnsi" w:hAnsiTheme="minorHAnsi" w:cstheme="minorHAnsi"/>
          <w:sz w:val="22"/>
          <w:szCs w:val="22"/>
        </w:rPr>
        <w:t xml:space="preserve"> 608</w:t>
      </w:r>
      <w:r w:rsidR="006C12A5" w:rsidRPr="005E3A93">
        <w:rPr>
          <w:rFonts w:asciiTheme="minorHAnsi" w:hAnsiTheme="minorHAnsi" w:cstheme="minorHAnsi"/>
          <w:sz w:val="22"/>
          <w:szCs w:val="22"/>
        </w:rPr>
        <w:t>. iroda</w:t>
      </w:r>
      <w:r w:rsidRPr="005E3A93">
        <w:rPr>
          <w:rFonts w:asciiTheme="minorHAnsi" w:hAnsiTheme="minorHAnsi" w:cstheme="minorHAnsi"/>
          <w:sz w:val="22"/>
          <w:szCs w:val="22"/>
        </w:rPr>
        <w:t>)</w:t>
      </w:r>
    </w:p>
    <w:p w14:paraId="1E4AAD4C" w14:textId="77777777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  <w:u w:val="single"/>
        </w:rPr>
        <w:t>Az ingatlan értékesítésével kapcsolatban</w:t>
      </w:r>
      <w:r w:rsidRPr="005E3A93">
        <w:rPr>
          <w:rFonts w:asciiTheme="minorHAnsi" w:hAnsiTheme="minorHAnsi" w:cstheme="minorHAnsi"/>
          <w:sz w:val="22"/>
          <w:szCs w:val="22"/>
        </w:rPr>
        <w:t>:</w:t>
      </w:r>
    </w:p>
    <w:p w14:paraId="31E70285" w14:textId="77777777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Vagyongazdálkodási Iroda:</w:t>
      </w:r>
      <w:r w:rsidRPr="005E3A93">
        <w:rPr>
          <w:rFonts w:asciiTheme="minorHAnsi" w:hAnsiTheme="minorHAnsi" w:cstheme="minorHAnsi"/>
          <w:sz w:val="22"/>
          <w:szCs w:val="22"/>
        </w:rPr>
        <w:tab/>
        <w:t xml:space="preserve">(94) </w:t>
      </w:r>
      <w:r w:rsidR="006C12A5" w:rsidRPr="005E3A93">
        <w:rPr>
          <w:rFonts w:asciiTheme="minorHAnsi" w:hAnsiTheme="minorHAnsi" w:cstheme="minorHAnsi"/>
          <w:sz w:val="22"/>
          <w:szCs w:val="22"/>
        </w:rPr>
        <w:t>520-205</w:t>
      </w:r>
      <w:r w:rsidR="004A1528" w:rsidRPr="005E3A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86DDB" w14:textId="77777777" w:rsidR="00556F22" w:rsidRPr="005E3A93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sz w:val="22"/>
          <w:szCs w:val="22"/>
        </w:rPr>
        <w:t>(személyesen: Szombathely, Kossuth L. u. 1-3. V</w:t>
      </w:r>
      <w:r w:rsidR="006C12A5" w:rsidRPr="005E3A93">
        <w:rPr>
          <w:rFonts w:asciiTheme="minorHAnsi" w:hAnsiTheme="minorHAnsi" w:cstheme="minorHAnsi"/>
          <w:sz w:val="22"/>
          <w:szCs w:val="22"/>
        </w:rPr>
        <w:t>I</w:t>
      </w:r>
      <w:r w:rsidRPr="005E3A93">
        <w:rPr>
          <w:rFonts w:asciiTheme="minorHAnsi" w:hAnsiTheme="minorHAnsi" w:cstheme="minorHAnsi"/>
          <w:sz w:val="22"/>
          <w:szCs w:val="22"/>
        </w:rPr>
        <w:t xml:space="preserve">. em. </w:t>
      </w:r>
      <w:r w:rsidR="006C12A5" w:rsidRPr="005E3A93">
        <w:rPr>
          <w:rFonts w:asciiTheme="minorHAnsi" w:hAnsiTheme="minorHAnsi" w:cstheme="minorHAnsi"/>
          <w:sz w:val="22"/>
          <w:szCs w:val="22"/>
        </w:rPr>
        <w:t>620</w:t>
      </w:r>
      <w:r w:rsidRPr="005E3A93">
        <w:rPr>
          <w:rFonts w:asciiTheme="minorHAnsi" w:hAnsiTheme="minorHAnsi" w:cstheme="minorHAnsi"/>
          <w:sz w:val="22"/>
          <w:szCs w:val="22"/>
        </w:rPr>
        <w:t xml:space="preserve">. iroda) </w:t>
      </w:r>
    </w:p>
    <w:p w14:paraId="44C61F6F" w14:textId="77777777" w:rsidR="007A1423" w:rsidRPr="005E3A93" w:rsidRDefault="007A1423" w:rsidP="00D774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12C40F" w14:textId="77777777" w:rsidR="001C26D7" w:rsidRPr="005E3A93" w:rsidRDefault="001C26D7" w:rsidP="00D774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0AC5A" w14:textId="0B5AC05D" w:rsidR="00556F22" w:rsidRPr="005E3A93" w:rsidRDefault="00DE44C6" w:rsidP="00D774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B025D5" w:rsidRPr="005E3A93">
        <w:rPr>
          <w:rFonts w:asciiTheme="minorHAnsi" w:hAnsiTheme="minorHAnsi" w:cstheme="minorHAnsi"/>
          <w:b/>
          <w:sz w:val="22"/>
          <w:szCs w:val="22"/>
        </w:rPr>
        <w:t>.</w:t>
      </w:r>
      <w:r w:rsidR="00647E78" w:rsidRPr="005E3A9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„     ”</w:t>
      </w:r>
      <w:proofErr w:type="gramEnd"/>
    </w:p>
    <w:p w14:paraId="37D10064" w14:textId="77777777" w:rsidR="00556F22" w:rsidRPr="005E3A93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8D45E" w14:textId="77777777" w:rsidR="00556F22" w:rsidRPr="005E3A9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80466" w14:textId="77777777" w:rsidR="004F1784" w:rsidRPr="005E3A93" w:rsidRDefault="00556F2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DE70D9"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Nemény </w:t>
      </w:r>
      <w:proofErr w:type="gramStart"/>
      <w:r w:rsidR="00DE70D9" w:rsidRPr="005E3A93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Pr="005E3A93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5E3A93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sectPr w:rsidR="004F1784" w:rsidRPr="005E3A93" w:rsidSect="00C6699E"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17C2" w14:textId="77777777" w:rsidR="004C273D" w:rsidRDefault="004C273D">
      <w:r>
        <w:separator/>
      </w:r>
    </w:p>
  </w:endnote>
  <w:endnote w:type="continuationSeparator" w:id="0">
    <w:p w14:paraId="3C77B27B" w14:textId="77777777" w:rsidR="004C273D" w:rsidRDefault="004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52C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52C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CAFEBA9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0B6E" w14:textId="77777777" w:rsidR="004C273D" w:rsidRDefault="004C273D">
      <w:r>
        <w:separator/>
      </w:r>
    </w:p>
  </w:footnote>
  <w:footnote w:type="continuationSeparator" w:id="0">
    <w:p w14:paraId="7122C255" w14:textId="77777777" w:rsidR="004C273D" w:rsidRDefault="004C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7"/>
  </w:num>
  <w:num w:numId="5">
    <w:abstractNumId w:val="12"/>
  </w:num>
  <w:num w:numId="6">
    <w:abstractNumId w:val="5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26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1"/>
  </w:num>
  <w:num w:numId="23">
    <w:abstractNumId w:val="14"/>
  </w:num>
  <w:num w:numId="24">
    <w:abstractNumId w:val="29"/>
  </w:num>
  <w:num w:numId="25">
    <w:abstractNumId w:val="30"/>
  </w:num>
  <w:num w:numId="26">
    <w:abstractNumId w:val="3"/>
  </w:num>
  <w:num w:numId="27">
    <w:abstractNumId w:val="22"/>
  </w:num>
  <w:num w:numId="28">
    <w:abstractNumId w:val="1"/>
  </w:num>
  <w:num w:numId="29">
    <w:abstractNumId w:val="0"/>
  </w:num>
  <w:num w:numId="30">
    <w:abstractNumId w:val="23"/>
  </w:num>
  <w:num w:numId="31">
    <w:abstractNumId w:val="15"/>
  </w:num>
  <w:num w:numId="32">
    <w:abstractNumId w:val="18"/>
  </w:num>
  <w:num w:numId="33">
    <w:abstractNumId w:val="17"/>
  </w:num>
  <w:num w:numId="34">
    <w:abstractNumId w:val="2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15D3"/>
    <w:rsid w:val="00035BAB"/>
    <w:rsid w:val="00044CB4"/>
    <w:rsid w:val="00047A4C"/>
    <w:rsid w:val="00047E25"/>
    <w:rsid w:val="00053365"/>
    <w:rsid w:val="00053D7A"/>
    <w:rsid w:val="0005546A"/>
    <w:rsid w:val="00055C98"/>
    <w:rsid w:val="0006136F"/>
    <w:rsid w:val="00074F9B"/>
    <w:rsid w:val="000806DB"/>
    <w:rsid w:val="00080CA3"/>
    <w:rsid w:val="00080D60"/>
    <w:rsid w:val="00082481"/>
    <w:rsid w:val="00083426"/>
    <w:rsid w:val="00094B27"/>
    <w:rsid w:val="00096B7C"/>
    <w:rsid w:val="00097589"/>
    <w:rsid w:val="000A0136"/>
    <w:rsid w:val="000A4967"/>
    <w:rsid w:val="000B0429"/>
    <w:rsid w:val="000B2603"/>
    <w:rsid w:val="000B3746"/>
    <w:rsid w:val="000B4A3A"/>
    <w:rsid w:val="000B5DB5"/>
    <w:rsid w:val="000B74F5"/>
    <w:rsid w:val="000B7C18"/>
    <w:rsid w:val="000C41C4"/>
    <w:rsid w:val="000C4B30"/>
    <w:rsid w:val="000C7E06"/>
    <w:rsid w:val="000D133E"/>
    <w:rsid w:val="000D1E25"/>
    <w:rsid w:val="000D2A51"/>
    <w:rsid w:val="000D5554"/>
    <w:rsid w:val="000D7943"/>
    <w:rsid w:val="000E1776"/>
    <w:rsid w:val="000E4255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229A9"/>
    <w:rsid w:val="00124C60"/>
    <w:rsid w:val="001275DF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24FE"/>
    <w:rsid w:val="00193F7C"/>
    <w:rsid w:val="001A02ED"/>
    <w:rsid w:val="001A0555"/>
    <w:rsid w:val="001A2574"/>
    <w:rsid w:val="001A4648"/>
    <w:rsid w:val="001A4860"/>
    <w:rsid w:val="001A5F98"/>
    <w:rsid w:val="001A79EE"/>
    <w:rsid w:val="001C263A"/>
    <w:rsid w:val="001C26D7"/>
    <w:rsid w:val="001C2F16"/>
    <w:rsid w:val="001C3906"/>
    <w:rsid w:val="001D05B4"/>
    <w:rsid w:val="001D43C5"/>
    <w:rsid w:val="001D5E4C"/>
    <w:rsid w:val="001E0C08"/>
    <w:rsid w:val="001E4E34"/>
    <w:rsid w:val="001E60FF"/>
    <w:rsid w:val="001F2122"/>
    <w:rsid w:val="00204F72"/>
    <w:rsid w:val="0020756D"/>
    <w:rsid w:val="00211D38"/>
    <w:rsid w:val="002145DD"/>
    <w:rsid w:val="0021782D"/>
    <w:rsid w:val="00217CE8"/>
    <w:rsid w:val="00221C21"/>
    <w:rsid w:val="00221F04"/>
    <w:rsid w:val="002301A4"/>
    <w:rsid w:val="0023202F"/>
    <w:rsid w:val="00233CFD"/>
    <w:rsid w:val="00235614"/>
    <w:rsid w:val="002414C3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6CDA"/>
    <w:rsid w:val="00290947"/>
    <w:rsid w:val="00292108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F046C"/>
    <w:rsid w:val="002F54D8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222B"/>
    <w:rsid w:val="00356256"/>
    <w:rsid w:val="003606D9"/>
    <w:rsid w:val="00363915"/>
    <w:rsid w:val="00370E9F"/>
    <w:rsid w:val="0037572D"/>
    <w:rsid w:val="00375BF2"/>
    <w:rsid w:val="00376111"/>
    <w:rsid w:val="00387E79"/>
    <w:rsid w:val="003908D2"/>
    <w:rsid w:val="0039092F"/>
    <w:rsid w:val="00391E94"/>
    <w:rsid w:val="003929F4"/>
    <w:rsid w:val="00395431"/>
    <w:rsid w:val="003A0516"/>
    <w:rsid w:val="003A67C0"/>
    <w:rsid w:val="003B4511"/>
    <w:rsid w:val="003B72D0"/>
    <w:rsid w:val="003B7A02"/>
    <w:rsid w:val="003C4A94"/>
    <w:rsid w:val="003C5C59"/>
    <w:rsid w:val="003C6279"/>
    <w:rsid w:val="003D0845"/>
    <w:rsid w:val="003D2902"/>
    <w:rsid w:val="003D41F6"/>
    <w:rsid w:val="003F228C"/>
    <w:rsid w:val="003F428D"/>
    <w:rsid w:val="00402DAF"/>
    <w:rsid w:val="00402EEA"/>
    <w:rsid w:val="00404D58"/>
    <w:rsid w:val="00410B3A"/>
    <w:rsid w:val="00410F4A"/>
    <w:rsid w:val="004114E0"/>
    <w:rsid w:val="00412851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55DFB"/>
    <w:rsid w:val="00455F4D"/>
    <w:rsid w:val="00460271"/>
    <w:rsid w:val="00460C71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115C"/>
    <w:rsid w:val="00496587"/>
    <w:rsid w:val="00497D04"/>
    <w:rsid w:val="004A1528"/>
    <w:rsid w:val="004A31F1"/>
    <w:rsid w:val="004A6501"/>
    <w:rsid w:val="004A6E2C"/>
    <w:rsid w:val="004B2CF4"/>
    <w:rsid w:val="004B3D25"/>
    <w:rsid w:val="004C273D"/>
    <w:rsid w:val="004C2AD9"/>
    <w:rsid w:val="004C3068"/>
    <w:rsid w:val="004C4C69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254F6"/>
    <w:rsid w:val="005264A8"/>
    <w:rsid w:val="0052781B"/>
    <w:rsid w:val="00532BFD"/>
    <w:rsid w:val="00532DF4"/>
    <w:rsid w:val="005338EE"/>
    <w:rsid w:val="00534E00"/>
    <w:rsid w:val="00535055"/>
    <w:rsid w:val="005358D0"/>
    <w:rsid w:val="00535F4E"/>
    <w:rsid w:val="0054332B"/>
    <w:rsid w:val="005552B5"/>
    <w:rsid w:val="005558D8"/>
    <w:rsid w:val="0055627B"/>
    <w:rsid w:val="00556F22"/>
    <w:rsid w:val="0056143D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C49"/>
    <w:rsid w:val="005B725E"/>
    <w:rsid w:val="005B7F69"/>
    <w:rsid w:val="005C1ED5"/>
    <w:rsid w:val="005C4276"/>
    <w:rsid w:val="005C4F0A"/>
    <w:rsid w:val="005C675C"/>
    <w:rsid w:val="005C6BC1"/>
    <w:rsid w:val="005C6D3B"/>
    <w:rsid w:val="005C6E67"/>
    <w:rsid w:val="005D06DC"/>
    <w:rsid w:val="005D2930"/>
    <w:rsid w:val="005D5FE5"/>
    <w:rsid w:val="005D779C"/>
    <w:rsid w:val="005E2996"/>
    <w:rsid w:val="005E30BF"/>
    <w:rsid w:val="005E3A93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34ED"/>
    <w:rsid w:val="00614200"/>
    <w:rsid w:val="00616346"/>
    <w:rsid w:val="00626192"/>
    <w:rsid w:val="00627F12"/>
    <w:rsid w:val="00647C9C"/>
    <w:rsid w:val="00647E78"/>
    <w:rsid w:val="0065371F"/>
    <w:rsid w:val="0066230D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82A"/>
    <w:rsid w:val="0068373B"/>
    <w:rsid w:val="00683B99"/>
    <w:rsid w:val="00684282"/>
    <w:rsid w:val="0069383A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7448"/>
    <w:rsid w:val="006C7D84"/>
    <w:rsid w:val="006D39FD"/>
    <w:rsid w:val="006D49C2"/>
    <w:rsid w:val="006D53B1"/>
    <w:rsid w:val="006D55E2"/>
    <w:rsid w:val="006D5695"/>
    <w:rsid w:val="006E09EE"/>
    <w:rsid w:val="006E2E11"/>
    <w:rsid w:val="006E5217"/>
    <w:rsid w:val="006F2661"/>
    <w:rsid w:val="006F68A7"/>
    <w:rsid w:val="007001E9"/>
    <w:rsid w:val="0070315A"/>
    <w:rsid w:val="00703FA9"/>
    <w:rsid w:val="007043FF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1911"/>
    <w:rsid w:val="0072243A"/>
    <w:rsid w:val="0072300D"/>
    <w:rsid w:val="00724BC7"/>
    <w:rsid w:val="00724E07"/>
    <w:rsid w:val="00725725"/>
    <w:rsid w:val="00727354"/>
    <w:rsid w:val="00741975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3F03"/>
    <w:rsid w:val="00775E70"/>
    <w:rsid w:val="00777621"/>
    <w:rsid w:val="007807E1"/>
    <w:rsid w:val="007860BA"/>
    <w:rsid w:val="00791CC9"/>
    <w:rsid w:val="0079388A"/>
    <w:rsid w:val="007A1423"/>
    <w:rsid w:val="007A1562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2FB"/>
    <w:rsid w:val="007D349A"/>
    <w:rsid w:val="007D52CF"/>
    <w:rsid w:val="007D652F"/>
    <w:rsid w:val="007D78B3"/>
    <w:rsid w:val="007E218E"/>
    <w:rsid w:val="007E50B2"/>
    <w:rsid w:val="007E69B0"/>
    <w:rsid w:val="007F268F"/>
    <w:rsid w:val="007F2F31"/>
    <w:rsid w:val="007F491A"/>
    <w:rsid w:val="007F5624"/>
    <w:rsid w:val="00802994"/>
    <w:rsid w:val="00804575"/>
    <w:rsid w:val="008078D1"/>
    <w:rsid w:val="00815669"/>
    <w:rsid w:val="0081779F"/>
    <w:rsid w:val="008229CE"/>
    <w:rsid w:val="00825D28"/>
    <w:rsid w:val="00830A2B"/>
    <w:rsid w:val="0083135E"/>
    <w:rsid w:val="00832FD2"/>
    <w:rsid w:val="00835C75"/>
    <w:rsid w:val="00837DC3"/>
    <w:rsid w:val="00840D66"/>
    <w:rsid w:val="00842A2F"/>
    <w:rsid w:val="00842A3B"/>
    <w:rsid w:val="00842C93"/>
    <w:rsid w:val="008430D0"/>
    <w:rsid w:val="0084468F"/>
    <w:rsid w:val="00845585"/>
    <w:rsid w:val="008471E8"/>
    <w:rsid w:val="00852777"/>
    <w:rsid w:val="008647CB"/>
    <w:rsid w:val="00864D4B"/>
    <w:rsid w:val="00864D5F"/>
    <w:rsid w:val="00865E15"/>
    <w:rsid w:val="008728D0"/>
    <w:rsid w:val="00872D8B"/>
    <w:rsid w:val="00872DA4"/>
    <w:rsid w:val="00880AEC"/>
    <w:rsid w:val="00883358"/>
    <w:rsid w:val="00885F02"/>
    <w:rsid w:val="00885FD7"/>
    <w:rsid w:val="008900C1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8F506A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61FF6"/>
    <w:rsid w:val="0096279B"/>
    <w:rsid w:val="009668F5"/>
    <w:rsid w:val="00967FE2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0815"/>
    <w:rsid w:val="009915A1"/>
    <w:rsid w:val="00994256"/>
    <w:rsid w:val="00995BEF"/>
    <w:rsid w:val="009A02A3"/>
    <w:rsid w:val="009A4942"/>
    <w:rsid w:val="009A606E"/>
    <w:rsid w:val="009B0E33"/>
    <w:rsid w:val="009B27D9"/>
    <w:rsid w:val="009B388E"/>
    <w:rsid w:val="009B56FE"/>
    <w:rsid w:val="009B5B58"/>
    <w:rsid w:val="009C1C28"/>
    <w:rsid w:val="009C2730"/>
    <w:rsid w:val="009C2897"/>
    <w:rsid w:val="009C42AD"/>
    <w:rsid w:val="009C44C3"/>
    <w:rsid w:val="009C5C88"/>
    <w:rsid w:val="009D107B"/>
    <w:rsid w:val="009D2F3C"/>
    <w:rsid w:val="009D3DA4"/>
    <w:rsid w:val="009D47D6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29F1"/>
    <w:rsid w:val="00A132AF"/>
    <w:rsid w:val="00A14B2C"/>
    <w:rsid w:val="00A2320A"/>
    <w:rsid w:val="00A23307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00DF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1AB7"/>
    <w:rsid w:val="00AB4CFD"/>
    <w:rsid w:val="00AB52DD"/>
    <w:rsid w:val="00AB7B31"/>
    <w:rsid w:val="00AC659B"/>
    <w:rsid w:val="00AD08CD"/>
    <w:rsid w:val="00AD4820"/>
    <w:rsid w:val="00AE3D84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967"/>
    <w:rsid w:val="00B11F8E"/>
    <w:rsid w:val="00B12ABD"/>
    <w:rsid w:val="00B14B22"/>
    <w:rsid w:val="00B21D13"/>
    <w:rsid w:val="00B2323F"/>
    <w:rsid w:val="00B23550"/>
    <w:rsid w:val="00B24049"/>
    <w:rsid w:val="00B2676F"/>
    <w:rsid w:val="00B3590F"/>
    <w:rsid w:val="00B3703D"/>
    <w:rsid w:val="00B54786"/>
    <w:rsid w:val="00B610E8"/>
    <w:rsid w:val="00B64D53"/>
    <w:rsid w:val="00B65F30"/>
    <w:rsid w:val="00B76FBB"/>
    <w:rsid w:val="00B83FA6"/>
    <w:rsid w:val="00B85656"/>
    <w:rsid w:val="00B859E5"/>
    <w:rsid w:val="00B87C79"/>
    <w:rsid w:val="00B92936"/>
    <w:rsid w:val="00B9421E"/>
    <w:rsid w:val="00B95CDE"/>
    <w:rsid w:val="00B9688B"/>
    <w:rsid w:val="00B97A0E"/>
    <w:rsid w:val="00BA3974"/>
    <w:rsid w:val="00BA4E99"/>
    <w:rsid w:val="00BA6F7E"/>
    <w:rsid w:val="00BB54B7"/>
    <w:rsid w:val="00BB6BAE"/>
    <w:rsid w:val="00BC454A"/>
    <w:rsid w:val="00BC46F6"/>
    <w:rsid w:val="00BC7C6B"/>
    <w:rsid w:val="00BD0FC0"/>
    <w:rsid w:val="00BD1675"/>
    <w:rsid w:val="00BE370B"/>
    <w:rsid w:val="00BE468A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267A"/>
    <w:rsid w:val="00C24FC1"/>
    <w:rsid w:val="00C25BA5"/>
    <w:rsid w:val="00C30F0F"/>
    <w:rsid w:val="00C32677"/>
    <w:rsid w:val="00C43996"/>
    <w:rsid w:val="00C46269"/>
    <w:rsid w:val="00C4637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83027"/>
    <w:rsid w:val="00C8327A"/>
    <w:rsid w:val="00C85B5B"/>
    <w:rsid w:val="00C869B9"/>
    <w:rsid w:val="00C87A23"/>
    <w:rsid w:val="00C90819"/>
    <w:rsid w:val="00C90C7F"/>
    <w:rsid w:val="00C95576"/>
    <w:rsid w:val="00C95C00"/>
    <w:rsid w:val="00C96E19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C3E"/>
    <w:rsid w:val="00CD5F99"/>
    <w:rsid w:val="00CD6F39"/>
    <w:rsid w:val="00CE1A31"/>
    <w:rsid w:val="00CE1BE1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36B3B"/>
    <w:rsid w:val="00D37728"/>
    <w:rsid w:val="00D37C13"/>
    <w:rsid w:val="00D402F2"/>
    <w:rsid w:val="00D441DA"/>
    <w:rsid w:val="00D46D8A"/>
    <w:rsid w:val="00D52352"/>
    <w:rsid w:val="00D52EBA"/>
    <w:rsid w:val="00D54DF8"/>
    <w:rsid w:val="00D57751"/>
    <w:rsid w:val="00D60AA7"/>
    <w:rsid w:val="00D64063"/>
    <w:rsid w:val="00D71003"/>
    <w:rsid w:val="00D713B0"/>
    <w:rsid w:val="00D71479"/>
    <w:rsid w:val="00D71F34"/>
    <w:rsid w:val="00D7479B"/>
    <w:rsid w:val="00D74B6E"/>
    <w:rsid w:val="00D774B4"/>
    <w:rsid w:val="00D77723"/>
    <w:rsid w:val="00D856AC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5F54"/>
    <w:rsid w:val="00DE2994"/>
    <w:rsid w:val="00DE44C6"/>
    <w:rsid w:val="00DE49BB"/>
    <w:rsid w:val="00DE70D9"/>
    <w:rsid w:val="00DE7EE4"/>
    <w:rsid w:val="00DF09A9"/>
    <w:rsid w:val="00DF0F41"/>
    <w:rsid w:val="00DF2578"/>
    <w:rsid w:val="00DF4F13"/>
    <w:rsid w:val="00E01BF1"/>
    <w:rsid w:val="00E02E5E"/>
    <w:rsid w:val="00E04EB2"/>
    <w:rsid w:val="00E06B85"/>
    <w:rsid w:val="00E105B0"/>
    <w:rsid w:val="00E13329"/>
    <w:rsid w:val="00E1782D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1016"/>
    <w:rsid w:val="00E52009"/>
    <w:rsid w:val="00E53426"/>
    <w:rsid w:val="00E55193"/>
    <w:rsid w:val="00E572B6"/>
    <w:rsid w:val="00E57AC2"/>
    <w:rsid w:val="00E63783"/>
    <w:rsid w:val="00E63F10"/>
    <w:rsid w:val="00E670EF"/>
    <w:rsid w:val="00E72758"/>
    <w:rsid w:val="00E749C4"/>
    <w:rsid w:val="00E77D63"/>
    <w:rsid w:val="00E82F69"/>
    <w:rsid w:val="00E8393D"/>
    <w:rsid w:val="00E907D8"/>
    <w:rsid w:val="00E91039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12DB"/>
    <w:rsid w:val="00EB2137"/>
    <w:rsid w:val="00EB237F"/>
    <w:rsid w:val="00EB33CF"/>
    <w:rsid w:val="00EB35A2"/>
    <w:rsid w:val="00EB42BA"/>
    <w:rsid w:val="00EB4661"/>
    <w:rsid w:val="00EB52DB"/>
    <w:rsid w:val="00EB64A4"/>
    <w:rsid w:val="00EC5501"/>
    <w:rsid w:val="00EC7B6C"/>
    <w:rsid w:val="00EC7C11"/>
    <w:rsid w:val="00EC7FED"/>
    <w:rsid w:val="00ED6025"/>
    <w:rsid w:val="00ED649E"/>
    <w:rsid w:val="00ED7368"/>
    <w:rsid w:val="00ED7E5A"/>
    <w:rsid w:val="00EF1D7A"/>
    <w:rsid w:val="00EF30B3"/>
    <w:rsid w:val="00EF6DA1"/>
    <w:rsid w:val="00EF7E15"/>
    <w:rsid w:val="00F0480C"/>
    <w:rsid w:val="00F07EDE"/>
    <w:rsid w:val="00F12DF8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11FD"/>
    <w:rsid w:val="00F62C66"/>
    <w:rsid w:val="00F62DAB"/>
    <w:rsid w:val="00F64005"/>
    <w:rsid w:val="00F66559"/>
    <w:rsid w:val="00F73373"/>
    <w:rsid w:val="00F74545"/>
    <w:rsid w:val="00F750F8"/>
    <w:rsid w:val="00F760A1"/>
    <w:rsid w:val="00F801B8"/>
    <w:rsid w:val="00F827AD"/>
    <w:rsid w:val="00F840C5"/>
    <w:rsid w:val="00F8789E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E2A"/>
    <w:rsid w:val="00FC4C44"/>
    <w:rsid w:val="00FD038F"/>
    <w:rsid w:val="00FD3BDB"/>
    <w:rsid w:val="00FE0249"/>
    <w:rsid w:val="00FE05AB"/>
    <w:rsid w:val="00FE08AE"/>
    <w:rsid w:val="00FE7E89"/>
    <w:rsid w:val="00FF26E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8800001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CC5C-0EDA-4453-9411-4A163C14470A}"/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BC73FBD-B72B-4D12-AF57-CE58063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2482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67</cp:revision>
  <cp:lastPrinted>2023-04-24T09:47:00Z</cp:lastPrinted>
  <dcterms:created xsi:type="dcterms:W3CDTF">2023-04-21T06:18:00Z</dcterms:created>
  <dcterms:modified xsi:type="dcterms:W3CDTF">2023-04-24T11:23:00Z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