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CF2D" w14:textId="77777777" w:rsidR="004B0863" w:rsidRPr="00A011D1" w:rsidRDefault="004B0863" w:rsidP="004B0863">
      <w:pPr>
        <w:rPr>
          <w:rFonts w:asciiTheme="minorHAnsi" w:hAnsiTheme="minorHAnsi" w:cstheme="minorHAnsi"/>
          <w:szCs w:val="22"/>
        </w:rPr>
      </w:pPr>
    </w:p>
    <w:p w14:paraId="21F8E065" w14:textId="77777777" w:rsidR="004B0863" w:rsidRPr="00A011D1" w:rsidRDefault="004B0863" w:rsidP="004B086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96/2023. (IV.24.) GJB számú határozat</w:t>
      </w:r>
    </w:p>
    <w:p w14:paraId="63C53D82" w14:textId="77777777" w:rsidR="004B0863" w:rsidRPr="00A011D1" w:rsidRDefault="004B0863" w:rsidP="004B086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0D5949F" w14:textId="77777777" w:rsidR="004B0863" w:rsidRPr="00A011D1" w:rsidRDefault="004B0863" w:rsidP="004B0863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>A Gazdasági és Jogi Bizottság a „</w:t>
      </w:r>
      <w:r w:rsidRPr="00A011D1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A011D1">
        <w:rPr>
          <w:rFonts w:asciiTheme="minorHAnsi" w:hAnsiTheme="minorHAnsi" w:cstheme="minorHAnsi"/>
          <w:bCs/>
          <w:szCs w:val="22"/>
        </w:rPr>
        <w:t xml:space="preserve">” című előterjesztést megtárgyalta, és az </w:t>
      </w:r>
      <w:proofErr w:type="spellStart"/>
      <w:r w:rsidRPr="00A011D1">
        <w:rPr>
          <w:rFonts w:asciiTheme="minorHAnsi" w:hAnsiTheme="minorHAnsi" w:cstheme="minorHAnsi"/>
          <w:bCs/>
          <w:szCs w:val="22"/>
        </w:rPr>
        <w:t>Interreg</w:t>
      </w:r>
      <w:proofErr w:type="spellEnd"/>
      <w:r w:rsidRPr="00A011D1">
        <w:rPr>
          <w:rFonts w:asciiTheme="minorHAnsi" w:hAnsiTheme="minorHAnsi" w:cstheme="minorHAnsi"/>
          <w:bCs/>
          <w:szCs w:val="22"/>
        </w:rPr>
        <w:t xml:space="preserve"> Europe OD4GROWTH projekt megvalósításával kapcsolatos döntések meghozataláról szóló határozati javaslatot az előterjesztésben foglaltak szerint javasolja a Közgyűlésnek elfogadásra.</w:t>
      </w:r>
    </w:p>
    <w:p w14:paraId="3CB35CEC" w14:textId="77777777" w:rsidR="004B0863" w:rsidRPr="00A011D1" w:rsidRDefault="004B0863" w:rsidP="004B0863">
      <w:pPr>
        <w:jc w:val="both"/>
        <w:rPr>
          <w:rFonts w:asciiTheme="minorHAnsi" w:hAnsiTheme="minorHAnsi" w:cstheme="minorHAnsi"/>
          <w:bCs/>
          <w:szCs w:val="22"/>
        </w:rPr>
      </w:pPr>
    </w:p>
    <w:p w14:paraId="48009650" w14:textId="77777777" w:rsidR="004B0863" w:rsidRPr="00A011D1" w:rsidRDefault="004B0863" w:rsidP="004B0863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011D1">
        <w:rPr>
          <w:rFonts w:asciiTheme="minorHAnsi" w:hAnsiTheme="minorHAnsi" w:cstheme="minorHAnsi"/>
          <w:bCs/>
          <w:szCs w:val="22"/>
        </w:rPr>
        <w:tab/>
      </w:r>
      <w:r w:rsidRPr="00A011D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99346F7" w14:textId="77777777" w:rsidR="004B0863" w:rsidRPr="00A011D1" w:rsidRDefault="004B0863" w:rsidP="004B0863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ab/>
      </w:r>
      <w:r w:rsidRPr="00A011D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2164BA6" w14:textId="77777777" w:rsidR="004B0863" w:rsidRPr="00A011D1" w:rsidRDefault="004B0863" w:rsidP="004B0863">
      <w:pPr>
        <w:ind w:left="707" w:firstLine="709"/>
        <w:jc w:val="both"/>
        <w:rPr>
          <w:rStyle w:val="Egyiksem"/>
          <w:rFonts w:ascii="Calibri" w:eastAsia="Arial" w:hAnsi="Calibri" w:cs="Calibri"/>
          <w:szCs w:val="22"/>
        </w:rPr>
      </w:pPr>
      <w:r w:rsidRPr="00A011D1">
        <w:rPr>
          <w:rStyle w:val="Egyiksem"/>
          <w:rFonts w:ascii="Calibri" w:eastAsia="Arial" w:hAnsi="Calibri" w:cs="Calibri"/>
          <w:szCs w:val="22"/>
        </w:rPr>
        <w:t>Nagyné</w:t>
      </w:r>
      <w:r w:rsidRPr="00A011D1">
        <w:rPr>
          <w:rStyle w:val="Egyiksem"/>
          <w:rFonts w:ascii="Calibri" w:hAnsi="Calibri" w:cs="Calibri"/>
          <w:szCs w:val="22"/>
          <w:lang w:val="fr-FR"/>
        </w:rPr>
        <w:t xml:space="preserve"> D</w:t>
      </w:r>
      <w:r w:rsidRPr="00A011D1">
        <w:rPr>
          <w:rStyle w:val="Egyiksem"/>
          <w:rFonts w:ascii="Calibri" w:hAnsi="Calibri" w:cs="Calibri"/>
          <w:szCs w:val="22"/>
          <w:lang w:val="pt-PT"/>
        </w:rPr>
        <w:t xml:space="preserve">r. Gats Andrea, a Jogi </w:t>
      </w:r>
      <w:r w:rsidRPr="00A011D1">
        <w:rPr>
          <w:rStyle w:val="Egyiksem"/>
          <w:rFonts w:ascii="Calibri" w:hAnsi="Calibri" w:cs="Calibri"/>
          <w:szCs w:val="22"/>
          <w:lang w:val="fr-FR"/>
        </w:rPr>
        <w:t>é</w:t>
      </w:r>
      <w:r w:rsidRPr="00A011D1">
        <w:rPr>
          <w:rStyle w:val="Egyiksem"/>
          <w:rFonts w:ascii="Calibri" w:hAnsi="Calibri" w:cs="Calibri"/>
          <w:szCs w:val="22"/>
          <w:lang w:val="de-DE"/>
        </w:rPr>
        <w:t>s K</w:t>
      </w:r>
      <w:r w:rsidRPr="00A011D1">
        <w:rPr>
          <w:rStyle w:val="Egyiksem"/>
          <w:rFonts w:ascii="Calibri" w:hAnsi="Calibri" w:cs="Calibri"/>
          <w:szCs w:val="22"/>
          <w:lang w:val="fr-FR"/>
        </w:rPr>
        <w:t>é</w:t>
      </w:r>
      <w:proofErr w:type="spellStart"/>
      <w:r w:rsidRPr="00A011D1">
        <w:rPr>
          <w:rStyle w:val="Egyiksem"/>
          <w:rFonts w:ascii="Calibri" w:hAnsi="Calibri" w:cs="Calibri"/>
          <w:szCs w:val="22"/>
        </w:rPr>
        <w:t>pviselői</w:t>
      </w:r>
      <w:proofErr w:type="spellEnd"/>
      <w:r w:rsidRPr="00A011D1">
        <w:rPr>
          <w:rStyle w:val="Egyiksem"/>
          <w:rFonts w:ascii="Calibri" w:hAnsi="Calibri" w:cs="Calibri"/>
          <w:szCs w:val="22"/>
        </w:rPr>
        <w:t xml:space="preserve"> Osztály vezetője,</w:t>
      </w:r>
    </w:p>
    <w:p w14:paraId="2C60D195" w14:textId="77777777" w:rsidR="004B0863" w:rsidRPr="00A011D1" w:rsidRDefault="004B0863" w:rsidP="004B0863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A011D1">
        <w:rPr>
          <w:rStyle w:val="Egyiksem"/>
          <w:rFonts w:ascii="Calibri" w:hAnsi="Calibri" w:cs="Calibri"/>
          <w:szCs w:val="22"/>
        </w:rPr>
        <w:t>Stéger</w:t>
      </w:r>
      <w:proofErr w:type="spellEnd"/>
      <w:r w:rsidRPr="00A011D1">
        <w:rPr>
          <w:rStyle w:val="Egyiksem"/>
          <w:rFonts w:ascii="Calibri" w:hAnsi="Calibri" w:cs="Calibri"/>
          <w:szCs w:val="22"/>
        </w:rPr>
        <w:t xml:space="preserve"> Gábor, a K</w:t>
      </w:r>
      <w:r w:rsidRPr="00A011D1">
        <w:rPr>
          <w:rStyle w:val="Egyiksem"/>
          <w:rFonts w:ascii="Calibri" w:hAnsi="Calibri" w:cs="Calibri"/>
          <w:szCs w:val="22"/>
          <w:lang w:val="sv-SE"/>
        </w:rPr>
        <w:t>ö</w:t>
      </w:r>
      <w:proofErr w:type="spellStart"/>
      <w:r w:rsidRPr="00A011D1">
        <w:rPr>
          <w:rStyle w:val="Egyiksem"/>
          <w:rFonts w:ascii="Calibri" w:hAnsi="Calibri" w:cs="Calibri"/>
          <w:szCs w:val="22"/>
        </w:rPr>
        <w:t>zgazdasági</w:t>
      </w:r>
      <w:proofErr w:type="spellEnd"/>
      <w:r w:rsidRPr="00A011D1">
        <w:rPr>
          <w:rStyle w:val="Egyiksem"/>
          <w:rFonts w:ascii="Calibri" w:hAnsi="Calibri" w:cs="Calibri"/>
          <w:szCs w:val="22"/>
        </w:rPr>
        <w:t xml:space="preserve"> </w:t>
      </w:r>
      <w:r w:rsidRPr="00A011D1">
        <w:rPr>
          <w:rStyle w:val="Egyiksem"/>
          <w:rFonts w:ascii="Calibri" w:hAnsi="Calibri" w:cs="Calibri"/>
          <w:szCs w:val="22"/>
          <w:lang w:val="fr-FR"/>
        </w:rPr>
        <w:t>é</w:t>
      </w:r>
      <w:r w:rsidRPr="00A011D1">
        <w:rPr>
          <w:rStyle w:val="Egyiksem"/>
          <w:rFonts w:ascii="Calibri" w:hAnsi="Calibri" w:cs="Calibri"/>
          <w:szCs w:val="22"/>
        </w:rPr>
        <w:t>s Adó Osztály vezetője</w:t>
      </w:r>
      <w:r w:rsidRPr="00A011D1">
        <w:rPr>
          <w:rFonts w:ascii="Calibri" w:hAnsi="Calibri" w:cs="Calibri"/>
          <w:szCs w:val="22"/>
        </w:rPr>
        <w:t>/</w:t>
      </w:r>
    </w:p>
    <w:p w14:paraId="19551667" w14:textId="77777777" w:rsidR="004B0863" w:rsidRPr="00A011D1" w:rsidRDefault="004B0863" w:rsidP="004B0863">
      <w:pPr>
        <w:jc w:val="both"/>
        <w:rPr>
          <w:rFonts w:asciiTheme="minorHAnsi" w:hAnsiTheme="minorHAnsi" w:cstheme="minorHAnsi"/>
          <w:bCs/>
          <w:szCs w:val="22"/>
        </w:rPr>
      </w:pPr>
    </w:p>
    <w:p w14:paraId="70492CA8" w14:textId="77777777" w:rsidR="004B0863" w:rsidRPr="00A011D1" w:rsidRDefault="004B0863" w:rsidP="004B0863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011D1">
        <w:rPr>
          <w:rFonts w:asciiTheme="minorHAnsi" w:hAnsiTheme="minorHAnsi" w:cstheme="minorHAnsi"/>
          <w:bCs/>
          <w:szCs w:val="22"/>
        </w:rPr>
        <w:tab/>
        <w:t>2023. április 27.</w:t>
      </w:r>
    </w:p>
    <w:p w14:paraId="42430E8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63"/>
    <w:rsid w:val="004B086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D378"/>
  <w15:chartTrackingRefBased/>
  <w15:docId w15:val="{8A2D9600-CE97-40D3-BAE4-4ABC4BC9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086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gyiksem">
    <w:name w:val="Egyik sem"/>
    <w:rsid w:val="004B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71D23-45F0-49CB-AE0C-8C536B33F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AFBB5-F235-4770-95A2-B6B4A31BE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23DDB-4C32-4B48-B4BD-47588C800C3C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2023-04-25T11:07:00Z</dcterms:created>
  <dcterms:modified xsi:type="dcterms:W3CDTF">2023-04-25T11:09:00Z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