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F0" w:rsidRPr="00A90662" w:rsidRDefault="005153F0" w:rsidP="005153F0">
      <w:pPr>
        <w:spacing w:after="360"/>
        <w:jc w:val="center"/>
        <w:rPr>
          <w:b/>
          <w:u w:val="single"/>
        </w:rPr>
      </w:pPr>
      <w:r>
        <w:rPr>
          <w:b/>
          <w:u w:val="single"/>
        </w:rPr>
        <w:t>102</w:t>
      </w:r>
      <w:r w:rsidRPr="00A90662">
        <w:rPr>
          <w:b/>
          <w:u w:val="single"/>
        </w:rPr>
        <w:t xml:space="preserve">/2023. (III.30.) Kgy. </w:t>
      </w:r>
      <w:proofErr w:type="gramStart"/>
      <w:r w:rsidRPr="00A90662">
        <w:rPr>
          <w:b/>
          <w:u w:val="single"/>
        </w:rPr>
        <w:t>számú</w:t>
      </w:r>
      <w:proofErr w:type="gramEnd"/>
      <w:r w:rsidRPr="00A90662">
        <w:rPr>
          <w:b/>
          <w:u w:val="single"/>
        </w:rPr>
        <w:t xml:space="preserve"> határozat</w:t>
      </w:r>
    </w:p>
    <w:p w:rsidR="005153F0" w:rsidRPr="00A90662" w:rsidRDefault="005153F0" w:rsidP="005153F0">
      <w:pPr>
        <w:ind w:left="705" w:hanging="705"/>
        <w:jc w:val="both"/>
      </w:pPr>
      <w:r w:rsidRPr="00A90662">
        <w:t xml:space="preserve">1. </w:t>
      </w:r>
      <w:r w:rsidRPr="00A90662">
        <w:tab/>
      </w:r>
      <w:bookmarkStart w:id="0" w:name="_Hlk128580770"/>
      <w:r w:rsidRPr="00A90662">
        <w:t>Szombathely Megyei Jogú Város Közgyűlése a „Javaslat az új Városligeti Bölcsődét érintő döntések meghozatalára” című előterjesztést megtárgyalta és egyetért a Városligeti Bölcsőde 2023. április 17. napján történő megnyitásával.</w:t>
      </w:r>
    </w:p>
    <w:p w:rsidR="005153F0" w:rsidRPr="00A90662" w:rsidRDefault="005153F0" w:rsidP="005153F0">
      <w:pPr>
        <w:ind w:left="705" w:hanging="705"/>
        <w:jc w:val="both"/>
      </w:pPr>
    </w:p>
    <w:p w:rsidR="005153F0" w:rsidRPr="00A90662" w:rsidRDefault="005153F0" w:rsidP="005153F0">
      <w:pPr>
        <w:ind w:left="705" w:hanging="705"/>
        <w:jc w:val="both"/>
      </w:pPr>
      <w:r w:rsidRPr="00A90662">
        <w:t>2.</w:t>
      </w:r>
      <w:r w:rsidRPr="00A90662">
        <w:tab/>
        <w:t xml:space="preserve">Szombathely Megyei Jogú Város Közgyűlése egyetért azzal, hogy a Szombathelyi Egyesített Bölcsődei Intézmény </w:t>
      </w:r>
      <w:proofErr w:type="spellStart"/>
      <w:r w:rsidRPr="00A90662">
        <w:t>létszámelőirányzata</w:t>
      </w:r>
      <w:proofErr w:type="spellEnd"/>
      <w:r w:rsidRPr="00A90662">
        <w:t xml:space="preserve"> az új Városligeti Bölcsőde </w:t>
      </w:r>
      <w:proofErr w:type="gramStart"/>
      <w:r w:rsidRPr="00A90662">
        <w:t>megnyitásával</w:t>
      </w:r>
      <w:proofErr w:type="gramEnd"/>
      <w:r w:rsidRPr="00A90662">
        <w:t xml:space="preserve"> 13 státusszal növekedjen, </w:t>
      </w:r>
      <w:r w:rsidRPr="00A90662">
        <w:rPr>
          <w:color w:val="000000" w:themeColor="text1"/>
        </w:rPr>
        <w:t>amelyből 11 fő a szakdolgozói létszám, 2 fő a technikai létszám állomány</w:t>
      </w:r>
      <w:r w:rsidRPr="00A90662">
        <w:t>.</w:t>
      </w:r>
    </w:p>
    <w:p w:rsidR="005153F0" w:rsidRPr="00A90662" w:rsidRDefault="005153F0" w:rsidP="005153F0">
      <w:pPr>
        <w:ind w:left="705" w:hanging="705"/>
        <w:jc w:val="both"/>
      </w:pPr>
    </w:p>
    <w:p w:rsidR="005153F0" w:rsidRPr="00A90662" w:rsidRDefault="005153F0" w:rsidP="005153F0">
      <w:pPr>
        <w:ind w:left="705" w:hanging="705"/>
        <w:jc w:val="both"/>
        <w:rPr>
          <w:rFonts w:ascii="Calibri" w:hAnsi="Calibri" w:cs="Calibri"/>
        </w:rPr>
      </w:pPr>
      <w:r w:rsidRPr="00A90662">
        <w:t>3.</w:t>
      </w:r>
      <w:r w:rsidRPr="00A90662">
        <w:tab/>
      </w:r>
      <w:r w:rsidRPr="00A90662">
        <w:rPr>
          <w:rFonts w:ascii="Calibri" w:hAnsi="Calibri" w:cs="Calibri"/>
        </w:rPr>
        <w:t>Szombathely Megyei Jogú Város Közgyűlése a Szombathelyi Egyesített Bölcsődei Intézmény Módosító okiratát és a módosítással egységes szerkezetbe foglalt Alapító okiratát az előterjesztés melléklete szerinti tartalommal jóváhagyja, és felhatalmazza a polgármestert a dokumentumok aláírására.</w:t>
      </w:r>
    </w:p>
    <w:p w:rsidR="005153F0" w:rsidRPr="00A90662" w:rsidRDefault="005153F0" w:rsidP="005153F0">
      <w:pPr>
        <w:ind w:left="705" w:hanging="705"/>
        <w:jc w:val="both"/>
        <w:rPr>
          <w:rFonts w:ascii="Calibri" w:hAnsi="Calibri" w:cs="Calibri"/>
        </w:rPr>
      </w:pPr>
    </w:p>
    <w:p w:rsidR="005153F0" w:rsidRPr="00A90662" w:rsidRDefault="005153F0" w:rsidP="005153F0">
      <w:pPr>
        <w:ind w:left="705" w:hanging="705"/>
        <w:jc w:val="both"/>
      </w:pPr>
      <w:r w:rsidRPr="00A90662">
        <w:rPr>
          <w:rFonts w:ascii="Calibri" w:hAnsi="Calibri" w:cs="Calibri"/>
        </w:rPr>
        <w:t>4.</w:t>
      </w:r>
      <w:r w:rsidRPr="00A90662">
        <w:rPr>
          <w:rFonts w:ascii="Calibri" w:hAnsi="Calibri" w:cs="Calibri"/>
        </w:rPr>
        <w:tab/>
      </w:r>
      <w:bookmarkEnd w:id="0"/>
      <w:r w:rsidRPr="00A90662">
        <w:rPr>
          <w:rFonts w:ascii="Calibri" w:hAnsi="Calibri" w:cs="Calibri"/>
        </w:rPr>
        <w:t>Szombathely Megyei Jogú Város Közgyűlése a Szombathelyi Egyesített Bölcsődei Intézmény módosított Szakmai programját és az új Városligeti Bölcsőde Szakmai programját az előterjesztés melléklete szerinti tartalommal jóváhagyja.</w:t>
      </w:r>
    </w:p>
    <w:p w:rsidR="005153F0" w:rsidRPr="00A90662" w:rsidRDefault="005153F0" w:rsidP="005153F0">
      <w:pPr>
        <w:jc w:val="both"/>
      </w:pPr>
    </w:p>
    <w:p w:rsidR="005153F0" w:rsidRPr="00A90662" w:rsidRDefault="005153F0" w:rsidP="005153F0">
      <w:pPr>
        <w:jc w:val="both"/>
        <w:rPr>
          <w:rFonts w:ascii="Calibri" w:hAnsi="Calibri" w:cs="Calibri"/>
        </w:rPr>
      </w:pPr>
      <w:r w:rsidRPr="00A90662">
        <w:rPr>
          <w:b/>
          <w:u w:val="single"/>
        </w:rPr>
        <w:t>Felelősök:</w:t>
      </w:r>
      <w:r w:rsidRPr="00A90662">
        <w:rPr>
          <w:bCs/>
        </w:rPr>
        <w:tab/>
      </w:r>
      <w:r w:rsidRPr="00A90662">
        <w:rPr>
          <w:rFonts w:ascii="Calibri" w:hAnsi="Calibri" w:cs="Calibri"/>
        </w:rPr>
        <w:t xml:space="preserve">Dr. </w:t>
      </w:r>
      <w:proofErr w:type="spellStart"/>
      <w:r w:rsidRPr="00A90662">
        <w:rPr>
          <w:rFonts w:ascii="Calibri" w:hAnsi="Calibri" w:cs="Calibri"/>
        </w:rPr>
        <w:t>Nemény</w:t>
      </w:r>
      <w:proofErr w:type="spellEnd"/>
      <w:r w:rsidRPr="00A90662">
        <w:rPr>
          <w:rFonts w:ascii="Calibri" w:hAnsi="Calibri" w:cs="Calibri"/>
        </w:rPr>
        <w:t xml:space="preserve"> András, polgármester</w:t>
      </w:r>
    </w:p>
    <w:p w:rsidR="005153F0" w:rsidRPr="00A90662" w:rsidRDefault="005153F0" w:rsidP="005153F0">
      <w:pPr>
        <w:ind w:left="708" w:firstLine="708"/>
        <w:jc w:val="both"/>
        <w:rPr>
          <w:rFonts w:ascii="Calibri" w:hAnsi="Calibri" w:cs="Calibri"/>
        </w:rPr>
      </w:pPr>
      <w:r w:rsidRPr="00A90662">
        <w:rPr>
          <w:rFonts w:ascii="Calibri" w:hAnsi="Calibri" w:cs="Calibri"/>
        </w:rPr>
        <w:t>Dr. László Győző, alpolgármester</w:t>
      </w:r>
    </w:p>
    <w:p w:rsidR="005153F0" w:rsidRPr="00A90662" w:rsidRDefault="005153F0" w:rsidP="005153F0">
      <w:pPr>
        <w:ind w:left="708" w:firstLine="708"/>
        <w:jc w:val="both"/>
        <w:rPr>
          <w:rFonts w:ascii="Calibri" w:hAnsi="Calibri" w:cs="Calibri"/>
        </w:rPr>
      </w:pPr>
      <w:r w:rsidRPr="00A90662">
        <w:rPr>
          <w:rFonts w:ascii="Calibri" w:hAnsi="Calibri" w:cs="Calibri"/>
        </w:rPr>
        <w:t>Bokányi Adrienn, a Gazdasági és Jogi Bizottság elnöke</w:t>
      </w:r>
    </w:p>
    <w:p w:rsidR="005153F0" w:rsidRPr="00A90662" w:rsidRDefault="005153F0" w:rsidP="005153F0">
      <w:pPr>
        <w:ind w:left="708" w:firstLine="708"/>
        <w:jc w:val="both"/>
        <w:rPr>
          <w:rFonts w:ascii="Calibri" w:hAnsi="Calibri" w:cs="Calibri"/>
        </w:rPr>
      </w:pPr>
      <w:r w:rsidRPr="00A90662">
        <w:rPr>
          <w:rFonts w:ascii="Calibri" w:hAnsi="Calibri" w:cs="Calibri"/>
        </w:rPr>
        <w:t xml:space="preserve">Dr. </w:t>
      </w:r>
      <w:proofErr w:type="spellStart"/>
      <w:r w:rsidRPr="00A90662">
        <w:rPr>
          <w:rFonts w:ascii="Calibri" w:hAnsi="Calibri" w:cs="Calibri"/>
        </w:rPr>
        <w:t>Czeglédy</w:t>
      </w:r>
      <w:proofErr w:type="spellEnd"/>
      <w:r w:rsidRPr="00A90662">
        <w:rPr>
          <w:rFonts w:ascii="Calibri" w:hAnsi="Calibri" w:cs="Calibri"/>
        </w:rPr>
        <w:t xml:space="preserve"> Csaba, a Szociális és Lakás Bizottság elnöke</w:t>
      </w:r>
    </w:p>
    <w:p w:rsidR="005153F0" w:rsidRPr="00A90662" w:rsidRDefault="005153F0" w:rsidP="005153F0">
      <w:pPr>
        <w:ind w:left="708" w:firstLine="708"/>
        <w:jc w:val="both"/>
        <w:rPr>
          <w:rFonts w:ascii="Calibri" w:hAnsi="Calibri" w:cs="Calibri"/>
        </w:rPr>
      </w:pPr>
      <w:r w:rsidRPr="00A90662">
        <w:rPr>
          <w:rFonts w:ascii="Calibri" w:hAnsi="Calibri" w:cs="Calibri"/>
        </w:rPr>
        <w:t>/A végrehajtás előkészítéséért:</w:t>
      </w:r>
    </w:p>
    <w:p w:rsidR="005153F0" w:rsidRPr="00A90662" w:rsidRDefault="005153F0" w:rsidP="005153F0">
      <w:pPr>
        <w:ind w:left="708" w:firstLine="708"/>
        <w:jc w:val="both"/>
        <w:rPr>
          <w:rFonts w:ascii="Calibri" w:hAnsi="Calibri" w:cs="Calibri"/>
        </w:rPr>
      </w:pPr>
      <w:r w:rsidRPr="00A90662">
        <w:rPr>
          <w:rFonts w:ascii="Calibri" w:hAnsi="Calibri" w:cs="Calibri"/>
        </w:rPr>
        <w:t>Vinczéné Dr. Menyhárt Mária, az Egészségügyi és Közszolgálati Osztály vezetője</w:t>
      </w:r>
    </w:p>
    <w:p w:rsidR="005153F0" w:rsidRPr="00A90662" w:rsidRDefault="005153F0" w:rsidP="005153F0">
      <w:pPr>
        <w:ind w:left="1416"/>
        <w:jc w:val="both"/>
        <w:rPr>
          <w:rFonts w:ascii="Calibri" w:hAnsi="Calibri" w:cs="Calibri"/>
        </w:rPr>
      </w:pPr>
      <w:r w:rsidRPr="00A90662">
        <w:rPr>
          <w:rFonts w:ascii="Calibri" w:hAnsi="Calibri" w:cs="Calibri"/>
        </w:rPr>
        <w:t>Sebestyén Bianka, a Szombathelyi Egyesített Bölcsődei Intézmény intézményvezetője/</w:t>
      </w:r>
    </w:p>
    <w:p w:rsidR="005153F0" w:rsidRPr="00A90662" w:rsidRDefault="005153F0" w:rsidP="005153F0">
      <w:pPr>
        <w:rPr>
          <w:bCs/>
        </w:rPr>
      </w:pPr>
    </w:p>
    <w:p w:rsidR="005153F0" w:rsidRPr="00A90662" w:rsidRDefault="005153F0" w:rsidP="005153F0">
      <w:pPr>
        <w:jc w:val="both"/>
      </w:pPr>
      <w:r w:rsidRPr="00A90662">
        <w:rPr>
          <w:b/>
          <w:u w:val="single"/>
        </w:rPr>
        <w:t>Határidő:</w:t>
      </w:r>
      <w:r w:rsidRPr="00A90662">
        <w:rPr>
          <w:b/>
        </w:rPr>
        <w:tab/>
      </w:r>
      <w:r w:rsidRPr="00A90662">
        <w:rPr>
          <w:bCs/>
        </w:rPr>
        <w:t>azonnal</w:t>
      </w:r>
      <w:r w:rsidRPr="00A90662">
        <w:rPr>
          <w:b/>
        </w:rPr>
        <w:t xml:space="preserve"> </w:t>
      </w:r>
      <w:r w:rsidRPr="00A90662">
        <w:t>(1-2-4. pontok vonatkozásában)</w:t>
      </w:r>
    </w:p>
    <w:p w:rsidR="005153F0" w:rsidRPr="00A90662" w:rsidRDefault="005153F0" w:rsidP="005153F0">
      <w:pPr>
        <w:jc w:val="both"/>
        <w:rPr>
          <w:color w:val="FF0000"/>
        </w:rPr>
      </w:pPr>
      <w:r w:rsidRPr="00A90662">
        <w:tab/>
      </w:r>
      <w:r w:rsidRPr="00A90662">
        <w:tab/>
        <w:t>2023.04.30. (3. pont vonatkozásában)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8054C"/>
    <w:rsid w:val="001A1356"/>
    <w:rsid w:val="00227D40"/>
    <w:rsid w:val="002552B0"/>
    <w:rsid w:val="0027295E"/>
    <w:rsid w:val="00277F59"/>
    <w:rsid w:val="002F7A95"/>
    <w:rsid w:val="00332A9D"/>
    <w:rsid w:val="003A4E12"/>
    <w:rsid w:val="004F29CE"/>
    <w:rsid w:val="005153F0"/>
    <w:rsid w:val="005312BF"/>
    <w:rsid w:val="00545A4E"/>
    <w:rsid w:val="00561C1A"/>
    <w:rsid w:val="00593CBC"/>
    <w:rsid w:val="005A2E19"/>
    <w:rsid w:val="005B5F38"/>
    <w:rsid w:val="006578CA"/>
    <w:rsid w:val="00675A47"/>
    <w:rsid w:val="006C6015"/>
    <w:rsid w:val="007505DB"/>
    <w:rsid w:val="007620B5"/>
    <w:rsid w:val="007E06D0"/>
    <w:rsid w:val="00860575"/>
    <w:rsid w:val="008C216B"/>
    <w:rsid w:val="00953EFC"/>
    <w:rsid w:val="00A96770"/>
    <w:rsid w:val="00AC563C"/>
    <w:rsid w:val="00B126E0"/>
    <w:rsid w:val="00B4023F"/>
    <w:rsid w:val="00B75EFE"/>
    <w:rsid w:val="00B8238A"/>
    <w:rsid w:val="00C40DC8"/>
    <w:rsid w:val="00D00409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2023-04-03T09:00:00Z</dcterms:created>
  <dcterms:modified xsi:type="dcterms:W3CDTF">2023-04-03T09:00:00Z</dcterms:modified>
</cp:coreProperties>
</file>