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4D48" w14:textId="77777777" w:rsidR="00FF5EFA" w:rsidRPr="009E6459" w:rsidRDefault="00FF5EFA" w:rsidP="00FF5EF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87/2023. (III.27.) GJB számú határozat</w:t>
      </w:r>
    </w:p>
    <w:p w14:paraId="4E7B9A86" w14:textId="77777777" w:rsidR="00FF5EFA" w:rsidRPr="009E6459" w:rsidRDefault="00FF5EFA" w:rsidP="00FF5EFA">
      <w:pPr>
        <w:jc w:val="both"/>
        <w:rPr>
          <w:rFonts w:asciiTheme="minorHAnsi" w:hAnsiTheme="minorHAnsi" w:cstheme="minorHAnsi"/>
          <w:spacing w:val="-3"/>
          <w:szCs w:val="22"/>
        </w:rPr>
      </w:pPr>
    </w:p>
    <w:p w14:paraId="76E3D893" w14:textId="77777777" w:rsidR="00FF5EFA" w:rsidRPr="009E6459" w:rsidRDefault="00FF5EFA" w:rsidP="00FF5EFA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9E6459">
        <w:rPr>
          <w:rFonts w:asciiTheme="minorHAnsi" w:hAnsiTheme="minorHAnsi" w:cstheme="minorHAnsi"/>
          <w:spacing w:val="-3"/>
          <w:szCs w:val="22"/>
        </w:rPr>
        <w:t xml:space="preserve">A </w:t>
      </w:r>
      <w:r w:rsidRPr="009E6459">
        <w:rPr>
          <w:rFonts w:asciiTheme="minorHAnsi" w:hAnsiTheme="minorHAnsi" w:cstheme="minorHAnsi"/>
          <w:bCs/>
          <w:spacing w:val="-3"/>
          <w:szCs w:val="22"/>
        </w:rPr>
        <w:t>Gazdasági és Jogi Bizottság az SZMSZ 51. § (3) bekezdés 7. pontja</w:t>
      </w:r>
      <w:r w:rsidRPr="009E6459">
        <w:rPr>
          <w:rFonts w:asciiTheme="minorHAnsi" w:hAnsiTheme="minorHAnsi" w:cstheme="minorHAnsi"/>
          <w:spacing w:val="-3"/>
          <w:szCs w:val="22"/>
        </w:rPr>
        <w:t xml:space="preserve"> alapján</w:t>
      </w:r>
      <w:r w:rsidRPr="009E6459">
        <w:rPr>
          <w:rFonts w:asciiTheme="minorHAnsi" w:hAnsiTheme="minorHAnsi" w:cstheme="minorHAnsi"/>
          <w:bCs/>
          <w:spacing w:val="-3"/>
          <w:szCs w:val="22"/>
        </w:rPr>
        <w:t xml:space="preserve"> javasolja, hogy </w:t>
      </w:r>
      <w:r w:rsidRPr="009E6459">
        <w:rPr>
          <w:rFonts w:asciiTheme="minorHAnsi" w:hAnsiTheme="minorHAnsi" w:cstheme="minorHAnsi"/>
          <w:b/>
          <w:spacing w:val="-3"/>
          <w:szCs w:val="22"/>
        </w:rPr>
        <w:t>Szombathely Megyei Jogú Város Önkormányzata</w:t>
      </w:r>
      <w:r w:rsidRPr="009E6459">
        <w:rPr>
          <w:rFonts w:asciiTheme="minorHAnsi" w:hAnsiTheme="minorHAnsi" w:cstheme="minorHAnsi"/>
          <w:bCs/>
          <w:spacing w:val="-3"/>
          <w:szCs w:val="22"/>
        </w:rPr>
        <w:t xml:space="preserve"> </w:t>
      </w:r>
      <w:r w:rsidRPr="009E6459">
        <w:rPr>
          <w:rFonts w:asciiTheme="minorHAnsi" w:hAnsiTheme="minorHAnsi" w:cstheme="minorHAnsi"/>
          <w:b/>
          <w:bCs/>
          <w:spacing w:val="-3"/>
          <w:szCs w:val="22"/>
        </w:rPr>
        <w:t xml:space="preserve">a szombathelyi </w:t>
      </w:r>
      <w:r w:rsidRPr="009E6459">
        <w:rPr>
          <w:rFonts w:asciiTheme="minorHAnsi" w:hAnsiTheme="minorHAnsi" w:cstheme="minorHAnsi"/>
          <w:b/>
          <w:spacing w:val="-3"/>
          <w:szCs w:val="22"/>
        </w:rPr>
        <w:t>6144/1 hrsz.-ú, Szily János u. 16.-16/A. szám alatti</w:t>
      </w:r>
      <w:r w:rsidRPr="009E6459">
        <w:rPr>
          <w:rFonts w:asciiTheme="minorHAnsi" w:hAnsiTheme="minorHAnsi" w:cstheme="minorHAnsi"/>
          <w:spacing w:val="-3"/>
          <w:szCs w:val="22"/>
        </w:rPr>
        <w:t xml:space="preserve">, „2 lakóház, udvar” megnevezésű </w:t>
      </w:r>
      <w:r w:rsidRPr="009E6459">
        <w:rPr>
          <w:rFonts w:asciiTheme="minorHAnsi" w:hAnsiTheme="minorHAnsi" w:cstheme="minorHAnsi"/>
          <w:b/>
          <w:spacing w:val="-3"/>
          <w:szCs w:val="22"/>
        </w:rPr>
        <w:t>ingatlan</w:t>
      </w:r>
      <w:r w:rsidRPr="009E6459">
        <w:rPr>
          <w:rFonts w:asciiTheme="minorHAnsi" w:hAnsiTheme="minorHAnsi" w:cstheme="minorHAnsi"/>
          <w:spacing w:val="-3"/>
          <w:szCs w:val="22"/>
        </w:rPr>
        <w:t xml:space="preserve"> </w:t>
      </w:r>
      <w:r w:rsidRPr="009E6459">
        <w:rPr>
          <w:rFonts w:asciiTheme="minorHAnsi" w:hAnsiTheme="minorHAnsi" w:cstheme="minorHAnsi"/>
          <w:b/>
          <w:spacing w:val="-3"/>
          <w:szCs w:val="22"/>
        </w:rPr>
        <w:t>484/2388 résztulajdoni illetősége</w:t>
      </w:r>
      <w:r w:rsidRPr="009E6459">
        <w:rPr>
          <w:rFonts w:asciiTheme="minorHAnsi" w:hAnsiTheme="minorHAnsi" w:cstheme="minorHAnsi"/>
          <w:spacing w:val="-3"/>
          <w:szCs w:val="22"/>
        </w:rPr>
        <w:t xml:space="preserve"> </w:t>
      </w:r>
      <w:r w:rsidRPr="009E6459">
        <w:rPr>
          <w:rFonts w:asciiTheme="minorHAnsi" w:hAnsiTheme="minorHAnsi" w:cstheme="minorHAnsi"/>
          <w:b/>
          <w:spacing w:val="-3"/>
          <w:szCs w:val="22"/>
        </w:rPr>
        <w:t>vonatkozásában</w:t>
      </w:r>
      <w:r w:rsidRPr="009E6459">
        <w:rPr>
          <w:rFonts w:asciiTheme="minorHAnsi" w:hAnsiTheme="minorHAnsi" w:cstheme="minorHAnsi"/>
          <w:spacing w:val="-3"/>
          <w:szCs w:val="22"/>
        </w:rPr>
        <w:t xml:space="preserve">, a 2023. február 7. napján kelt adásvételi előszerződésben foglalt feltételekkel – a </w:t>
      </w:r>
      <w:r w:rsidRPr="009E6459">
        <w:rPr>
          <w:rFonts w:asciiTheme="minorHAnsi" w:hAnsiTheme="minorHAnsi" w:cstheme="minorHAnsi"/>
          <w:szCs w:val="22"/>
        </w:rPr>
        <w:t xml:space="preserve">kulturális örökség védelméről szóló 2001. évi LXIV. törvény 86. § (4) bekezdése alapján </w:t>
      </w:r>
      <w:r w:rsidRPr="009E6459">
        <w:rPr>
          <w:rFonts w:asciiTheme="minorHAnsi" w:hAnsiTheme="minorHAnsi" w:cstheme="minorHAnsi"/>
          <w:spacing w:val="-3"/>
          <w:szCs w:val="22"/>
        </w:rPr>
        <w:t xml:space="preserve">fennálló – </w:t>
      </w:r>
      <w:r w:rsidRPr="009E6459">
        <w:rPr>
          <w:rFonts w:asciiTheme="minorHAnsi" w:hAnsiTheme="minorHAnsi" w:cstheme="minorHAnsi"/>
          <w:b/>
          <w:spacing w:val="-3"/>
          <w:szCs w:val="22"/>
        </w:rPr>
        <w:t>elővásárlási jogával ne éljen.</w:t>
      </w:r>
      <w:r w:rsidRPr="009E6459">
        <w:rPr>
          <w:rFonts w:asciiTheme="minorHAnsi" w:hAnsiTheme="minorHAnsi" w:cstheme="minorHAnsi"/>
          <w:spacing w:val="-3"/>
          <w:szCs w:val="22"/>
        </w:rPr>
        <w:t xml:space="preserve"> </w:t>
      </w:r>
    </w:p>
    <w:p w14:paraId="1DF86DB3" w14:textId="77777777" w:rsidR="00FF5EFA" w:rsidRPr="009E6459" w:rsidRDefault="00FF5EFA" w:rsidP="00FF5EFA">
      <w:pPr>
        <w:jc w:val="both"/>
        <w:rPr>
          <w:rFonts w:asciiTheme="minorHAnsi" w:hAnsiTheme="minorHAnsi" w:cstheme="minorHAnsi"/>
          <w:spacing w:val="-3"/>
          <w:szCs w:val="22"/>
        </w:rPr>
      </w:pPr>
    </w:p>
    <w:p w14:paraId="5E952DE3" w14:textId="77777777" w:rsidR="00FF5EFA" w:rsidRPr="009E6459" w:rsidRDefault="00FF5EFA" w:rsidP="00FF5EFA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szCs w:val="22"/>
        </w:rPr>
        <w:tab/>
      </w:r>
      <w:r w:rsidRPr="009E6459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9E6459">
        <w:rPr>
          <w:rFonts w:asciiTheme="minorHAnsi" w:hAnsiTheme="minorHAnsi" w:cstheme="minorHAnsi"/>
          <w:szCs w:val="22"/>
        </w:rPr>
        <w:t>Nemény</w:t>
      </w:r>
      <w:proofErr w:type="spellEnd"/>
      <w:r w:rsidRPr="009E6459">
        <w:rPr>
          <w:rFonts w:asciiTheme="minorHAnsi" w:hAnsiTheme="minorHAnsi" w:cstheme="minorHAnsi"/>
          <w:szCs w:val="22"/>
        </w:rPr>
        <w:t xml:space="preserve"> András polgármester</w:t>
      </w:r>
    </w:p>
    <w:p w14:paraId="1C0E50B5" w14:textId="77777777" w:rsidR="00FF5EFA" w:rsidRPr="009E6459" w:rsidRDefault="00FF5EFA" w:rsidP="00FF5EFA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szCs w:val="22"/>
        </w:rPr>
        <w:tab/>
      </w:r>
      <w:r w:rsidRPr="009E6459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6C3AF12A" w14:textId="77777777" w:rsidR="00FF5EFA" w:rsidRPr="009E6459" w:rsidRDefault="00FF5EFA" w:rsidP="00FF5EFA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2C42C80D" w14:textId="77777777" w:rsidR="00FF5EFA" w:rsidRPr="009E6459" w:rsidRDefault="00FF5EFA" w:rsidP="00FF5EFA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szCs w:val="22"/>
        </w:rPr>
        <w:tab/>
      </w:r>
      <w:r w:rsidRPr="009E6459">
        <w:rPr>
          <w:rFonts w:asciiTheme="minorHAnsi" w:hAnsiTheme="minorHAnsi" w:cstheme="minorHAnsi"/>
          <w:szCs w:val="22"/>
        </w:rPr>
        <w:tab/>
        <w:t>(végrehajtásért: Nagyné dr. Gats Andrea, a Jogi és Képviselői Osztály vezetője</w:t>
      </w:r>
      <w:r w:rsidRPr="009E6459">
        <w:rPr>
          <w:rFonts w:asciiTheme="minorHAnsi" w:eastAsiaTheme="minorHAnsi" w:hAnsiTheme="minorHAnsi" w:cstheme="minorHAnsi"/>
          <w:szCs w:val="22"/>
          <w:lang w:eastAsia="en-US"/>
        </w:rPr>
        <w:t>)</w:t>
      </w:r>
    </w:p>
    <w:p w14:paraId="190174DD" w14:textId="77777777" w:rsidR="00FF5EFA" w:rsidRPr="009E6459" w:rsidRDefault="00FF5EFA" w:rsidP="00FF5EFA">
      <w:pPr>
        <w:jc w:val="both"/>
        <w:rPr>
          <w:rFonts w:asciiTheme="minorHAnsi" w:hAnsiTheme="minorHAnsi" w:cstheme="minorHAnsi"/>
          <w:szCs w:val="22"/>
        </w:rPr>
      </w:pPr>
    </w:p>
    <w:p w14:paraId="67ED0977" w14:textId="77777777" w:rsidR="00FF5EFA" w:rsidRPr="009E6459" w:rsidRDefault="00FF5EFA" w:rsidP="00FF5EFA">
      <w:pPr>
        <w:rPr>
          <w:rFonts w:asciiTheme="minorHAnsi" w:hAnsiTheme="minorHAnsi" w:cstheme="minorHAnsi"/>
          <w:b/>
          <w:bCs/>
          <w:sz w:val="24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/>
          <w:szCs w:val="22"/>
        </w:rPr>
        <w:tab/>
      </w:r>
      <w:r w:rsidRPr="009E6459">
        <w:rPr>
          <w:rFonts w:asciiTheme="minorHAnsi" w:hAnsiTheme="minorHAnsi" w:cstheme="minorHAnsi"/>
          <w:szCs w:val="22"/>
        </w:rPr>
        <w:t>azonnal</w:t>
      </w:r>
    </w:p>
    <w:p w14:paraId="0A17988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FA"/>
    <w:rsid w:val="00E46A00"/>
    <w:rsid w:val="00F619A1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DD77"/>
  <w15:chartTrackingRefBased/>
  <w15:docId w15:val="{14F338E3-D2A7-4C2A-A19B-8A63CCAA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5EF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4C48F1-6E6C-4EE5-9F5C-FF1E0302B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A6235E-C3FA-4DA0-B6B6-40608DFAB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F257B-B561-493C-8382-86E63CEE2439}">
  <ds:schemaRefs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685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