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AF2C" w14:textId="77777777" w:rsidR="003E653D" w:rsidRPr="009E6459" w:rsidRDefault="003E653D" w:rsidP="003E653D">
      <w:pPr>
        <w:rPr>
          <w:rFonts w:asciiTheme="minorHAnsi" w:hAnsiTheme="minorHAnsi" w:cstheme="minorHAnsi"/>
          <w:szCs w:val="22"/>
        </w:rPr>
      </w:pPr>
    </w:p>
    <w:p w14:paraId="52810CB1" w14:textId="77777777" w:rsidR="003E653D" w:rsidRPr="009E6459" w:rsidRDefault="003E653D" w:rsidP="003E653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57/2023. (III.27.) GJB számú határozat</w:t>
      </w:r>
    </w:p>
    <w:p w14:paraId="3BD0B6BF" w14:textId="77777777" w:rsidR="003E653D" w:rsidRPr="009E6459" w:rsidRDefault="003E653D" w:rsidP="003E653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FF8C10" w14:textId="77777777" w:rsidR="003E653D" w:rsidRPr="009E6459" w:rsidRDefault="003E653D" w:rsidP="003E653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SZOVA Nonprofit Zrt. 2023. évi üzleti tervének jóváhagyásáról és ehhez kapcsolódó döntések meghozataláról szóló X. határozati javaslatot az előterjesztésben foglaltak szerint javasolja a Közgyűlésnek elfogadásra.</w:t>
      </w:r>
    </w:p>
    <w:p w14:paraId="76AD1102" w14:textId="77777777" w:rsidR="003E653D" w:rsidRPr="009E6459" w:rsidRDefault="003E653D" w:rsidP="003E653D">
      <w:pPr>
        <w:jc w:val="both"/>
        <w:rPr>
          <w:rFonts w:asciiTheme="minorHAnsi" w:hAnsiTheme="minorHAnsi" w:cstheme="minorHAnsi"/>
          <w:bCs/>
          <w:szCs w:val="22"/>
        </w:rPr>
      </w:pPr>
    </w:p>
    <w:p w14:paraId="687279B4" w14:textId="77777777" w:rsidR="003E653D" w:rsidRPr="009E6459" w:rsidRDefault="003E653D" w:rsidP="003E653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B3D186" w14:textId="77777777" w:rsidR="003E653D" w:rsidRPr="009E6459" w:rsidRDefault="003E653D" w:rsidP="003E653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F79C112" w14:textId="77777777" w:rsidR="003E653D" w:rsidRPr="009E6459" w:rsidRDefault="003E653D" w:rsidP="003E653D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6CF09CA3" w14:textId="77777777" w:rsidR="003E653D" w:rsidRPr="009E6459" w:rsidRDefault="003E653D" w:rsidP="003E653D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Kalmár Ervin, a Városüzemeltetési Osztály vezetője,</w:t>
      </w:r>
    </w:p>
    <w:p w14:paraId="65B615E5" w14:textId="77777777" w:rsidR="003E653D" w:rsidRPr="009E6459" w:rsidRDefault="003E653D" w:rsidP="003E653D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1572D5A0" w14:textId="77777777" w:rsidR="003E653D" w:rsidRPr="009E6459" w:rsidRDefault="003E653D" w:rsidP="003E653D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Kovács Cecília, a társaság vezérigazgatója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717A1006" w14:textId="77777777" w:rsidR="003E653D" w:rsidRPr="009E6459" w:rsidRDefault="003E653D" w:rsidP="003E653D">
      <w:pPr>
        <w:jc w:val="both"/>
        <w:rPr>
          <w:rFonts w:asciiTheme="minorHAnsi" w:hAnsiTheme="minorHAnsi" w:cstheme="minorHAnsi"/>
          <w:bCs/>
          <w:szCs w:val="22"/>
        </w:rPr>
      </w:pPr>
    </w:p>
    <w:p w14:paraId="72C59928" w14:textId="77777777" w:rsidR="003E653D" w:rsidRPr="009E6459" w:rsidRDefault="003E653D" w:rsidP="003E653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219191CA" w14:textId="77777777" w:rsidR="003E653D" w:rsidRPr="009E6459" w:rsidRDefault="003E653D" w:rsidP="003E653D">
      <w:pPr>
        <w:rPr>
          <w:rFonts w:asciiTheme="minorHAnsi" w:hAnsiTheme="minorHAnsi" w:cstheme="minorHAnsi"/>
          <w:szCs w:val="22"/>
        </w:rPr>
      </w:pPr>
    </w:p>
    <w:p w14:paraId="6892A867" w14:textId="77777777" w:rsidR="003E653D" w:rsidRPr="009E6459" w:rsidRDefault="003E653D" w:rsidP="003E653D">
      <w:pPr>
        <w:rPr>
          <w:rFonts w:asciiTheme="minorHAnsi" w:hAnsiTheme="minorHAnsi" w:cstheme="minorHAnsi"/>
          <w:szCs w:val="22"/>
        </w:rPr>
      </w:pPr>
    </w:p>
    <w:p w14:paraId="0F7AA62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3D"/>
    <w:rsid w:val="003E653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1650"/>
  <w15:chartTrackingRefBased/>
  <w15:docId w15:val="{B5E4BC7B-519B-4A5B-A2D9-08847630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653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8595A-38E0-45E7-813B-141B736E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1ECC9-D717-4256-A5A1-DDB99C111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D5925-DCA5-45F7-BC2E-78E6D088BC36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