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B0FB" w14:textId="77777777" w:rsidR="00204A7C" w:rsidRPr="009E6459" w:rsidRDefault="00204A7C" w:rsidP="00204A7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53/2023. (III.27.) GJB számú határozat</w:t>
      </w:r>
    </w:p>
    <w:p w14:paraId="4FFA35F2" w14:textId="77777777" w:rsidR="00204A7C" w:rsidRPr="009E6459" w:rsidRDefault="00204A7C" w:rsidP="00204A7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CF4578F" w14:textId="77777777" w:rsidR="00204A7C" w:rsidRPr="009E6459" w:rsidRDefault="00204A7C" w:rsidP="00204A7C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Savaria Városfejlesztési Nonprofit Kft. 2023. évi üzleti tervének jóváhagyásáról szóló VI. határozati javaslatot az előterjesztésben foglaltak szerint javasolja a Közgyűlésnek elfogadásra.</w:t>
      </w:r>
    </w:p>
    <w:p w14:paraId="54CFF033" w14:textId="77777777" w:rsidR="00204A7C" w:rsidRPr="009E6459" w:rsidRDefault="00204A7C" w:rsidP="00204A7C">
      <w:pPr>
        <w:jc w:val="both"/>
        <w:rPr>
          <w:rFonts w:asciiTheme="minorHAnsi" w:hAnsiTheme="minorHAnsi" w:cstheme="minorHAnsi"/>
          <w:bCs/>
          <w:szCs w:val="22"/>
        </w:rPr>
      </w:pPr>
    </w:p>
    <w:p w14:paraId="483EB9E8" w14:textId="77777777" w:rsidR="00204A7C" w:rsidRPr="009E6459" w:rsidRDefault="00204A7C" w:rsidP="00204A7C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6EC9E8" w14:textId="77777777" w:rsidR="00204A7C" w:rsidRPr="009E6459" w:rsidRDefault="00204A7C" w:rsidP="00204A7C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A448DD8" w14:textId="77777777" w:rsidR="00204A7C" w:rsidRPr="009E6459" w:rsidRDefault="00204A7C" w:rsidP="00204A7C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530252A9" w14:textId="77777777" w:rsidR="00204A7C" w:rsidRPr="009E6459" w:rsidRDefault="00204A7C" w:rsidP="00204A7C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Kalmár Ervin, a Városüzemeltetési Osztály vezetője,</w:t>
      </w:r>
    </w:p>
    <w:p w14:paraId="1B2A0A45" w14:textId="77777777" w:rsidR="00204A7C" w:rsidRPr="009E6459" w:rsidRDefault="00204A7C" w:rsidP="00204A7C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36D8A99F" w14:textId="77777777" w:rsidR="00204A7C" w:rsidRPr="009E6459" w:rsidRDefault="00204A7C" w:rsidP="00204A7C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>Dr. Kovácsné Takács Klaudia, a társaság ügyvezetője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30F00736" w14:textId="77777777" w:rsidR="00204A7C" w:rsidRPr="009E6459" w:rsidRDefault="00204A7C" w:rsidP="00204A7C">
      <w:pPr>
        <w:jc w:val="both"/>
        <w:rPr>
          <w:rFonts w:asciiTheme="minorHAnsi" w:hAnsiTheme="minorHAnsi" w:cstheme="minorHAnsi"/>
          <w:bCs/>
          <w:szCs w:val="22"/>
        </w:rPr>
      </w:pPr>
    </w:p>
    <w:p w14:paraId="03518347" w14:textId="77777777" w:rsidR="00204A7C" w:rsidRPr="009E6459" w:rsidRDefault="00204A7C" w:rsidP="00204A7C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4B53B4A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7C"/>
    <w:rsid w:val="00204A7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BF29"/>
  <w15:chartTrackingRefBased/>
  <w15:docId w15:val="{1F9405C3-7785-4D8D-A5A4-24D3E562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A7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85C8B-A8CC-4FF8-AEB2-966354665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E5DBED-A4E5-4E3C-9C42-25A883386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2D9F5-61A3-427F-AB92-5309B0F4A931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