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7562" w14:textId="77777777" w:rsidR="00A458E6" w:rsidRDefault="00A458E6" w:rsidP="00690C65">
      <w:pPr>
        <w:jc w:val="center"/>
        <w:rPr>
          <w:rFonts w:ascii="Calibri" w:hAnsi="Calibri" w:cs="Calibri"/>
          <w:b/>
          <w:bCs/>
          <w:sz w:val="22"/>
          <w:szCs w:val="22"/>
          <w:u w:val="single"/>
        </w:rPr>
      </w:pPr>
    </w:p>
    <w:p w14:paraId="5EF8E4AD" w14:textId="77777777" w:rsidR="00DE73A2" w:rsidRPr="0020726D" w:rsidRDefault="00DE73A2" w:rsidP="00690C65">
      <w:pPr>
        <w:jc w:val="center"/>
        <w:rPr>
          <w:rFonts w:ascii="Calibri" w:hAnsi="Calibri" w:cs="Calibri"/>
          <w:b/>
          <w:bCs/>
          <w:sz w:val="22"/>
          <w:szCs w:val="22"/>
          <w:u w:val="single"/>
        </w:rPr>
      </w:pPr>
      <w:r w:rsidRPr="0020726D">
        <w:rPr>
          <w:rFonts w:ascii="Calibri" w:hAnsi="Calibri" w:cs="Calibri"/>
          <w:b/>
          <w:bCs/>
          <w:sz w:val="22"/>
          <w:szCs w:val="22"/>
          <w:u w:val="single"/>
        </w:rPr>
        <w:t>ELŐTERJESZTÉS</w:t>
      </w:r>
    </w:p>
    <w:p w14:paraId="0D69A3E8" w14:textId="77777777" w:rsidR="00DE73A2" w:rsidRPr="0020726D" w:rsidRDefault="00DE73A2" w:rsidP="00690C65">
      <w:pPr>
        <w:jc w:val="center"/>
        <w:rPr>
          <w:rFonts w:ascii="Calibri" w:hAnsi="Calibri" w:cs="Calibri"/>
          <w:b/>
          <w:bCs/>
          <w:sz w:val="22"/>
          <w:szCs w:val="22"/>
          <w:u w:val="single"/>
        </w:rPr>
      </w:pPr>
    </w:p>
    <w:p w14:paraId="28C1B3B4" w14:textId="77777777" w:rsidR="00DE73A2" w:rsidRPr="0020726D" w:rsidRDefault="00DE73A2" w:rsidP="00690C65">
      <w:pPr>
        <w:jc w:val="center"/>
        <w:rPr>
          <w:rFonts w:ascii="Calibri" w:hAnsi="Calibri" w:cs="Calibri"/>
          <w:b/>
          <w:bCs/>
          <w:sz w:val="22"/>
          <w:szCs w:val="22"/>
        </w:rPr>
      </w:pPr>
      <w:r w:rsidRPr="0020726D">
        <w:rPr>
          <w:rFonts w:ascii="Calibri" w:hAnsi="Calibri" w:cs="Calibri"/>
          <w:b/>
          <w:bCs/>
          <w:sz w:val="22"/>
          <w:szCs w:val="22"/>
        </w:rPr>
        <w:t>Szombathely Megyei Jogú Város Közgyűlése</w:t>
      </w:r>
    </w:p>
    <w:p w14:paraId="2A17D19D" w14:textId="77777777" w:rsidR="00DE73A2" w:rsidRPr="0020726D" w:rsidRDefault="00DE73A2" w:rsidP="00690C65">
      <w:pPr>
        <w:jc w:val="center"/>
        <w:rPr>
          <w:rFonts w:ascii="Calibri" w:hAnsi="Calibri" w:cs="Calibri"/>
          <w:b/>
          <w:bCs/>
          <w:sz w:val="22"/>
          <w:szCs w:val="22"/>
        </w:rPr>
      </w:pPr>
      <w:r w:rsidRPr="0020726D">
        <w:rPr>
          <w:rFonts w:ascii="Calibri" w:hAnsi="Calibri" w:cs="Calibri"/>
          <w:b/>
          <w:bCs/>
          <w:sz w:val="22"/>
          <w:szCs w:val="22"/>
        </w:rPr>
        <w:t>20</w:t>
      </w:r>
      <w:r w:rsidR="008A7511" w:rsidRPr="0020726D">
        <w:rPr>
          <w:rFonts w:ascii="Calibri" w:hAnsi="Calibri" w:cs="Calibri"/>
          <w:b/>
          <w:bCs/>
          <w:sz w:val="22"/>
          <w:szCs w:val="22"/>
        </w:rPr>
        <w:t>2</w:t>
      </w:r>
      <w:r w:rsidR="00F83193">
        <w:rPr>
          <w:rFonts w:ascii="Calibri" w:hAnsi="Calibri" w:cs="Calibri"/>
          <w:b/>
          <w:bCs/>
          <w:sz w:val="22"/>
          <w:szCs w:val="22"/>
        </w:rPr>
        <w:t>3</w:t>
      </w:r>
      <w:r w:rsidRPr="0020726D">
        <w:rPr>
          <w:rFonts w:ascii="Calibri" w:hAnsi="Calibri" w:cs="Calibri"/>
          <w:b/>
          <w:bCs/>
          <w:sz w:val="22"/>
          <w:szCs w:val="22"/>
        </w:rPr>
        <w:t xml:space="preserve">. </w:t>
      </w:r>
      <w:r w:rsidR="00331D5F">
        <w:rPr>
          <w:rFonts w:ascii="Calibri" w:hAnsi="Calibri" w:cs="Calibri"/>
          <w:b/>
          <w:bCs/>
          <w:sz w:val="22"/>
          <w:szCs w:val="22"/>
        </w:rPr>
        <w:t>február</w:t>
      </w:r>
      <w:r w:rsidR="00B01BFD" w:rsidRPr="0020726D">
        <w:rPr>
          <w:rFonts w:ascii="Calibri" w:hAnsi="Calibri" w:cs="Calibri"/>
          <w:b/>
          <w:bCs/>
          <w:sz w:val="22"/>
          <w:szCs w:val="22"/>
        </w:rPr>
        <w:t xml:space="preserve"> </w:t>
      </w:r>
      <w:r w:rsidR="00F83193">
        <w:rPr>
          <w:rFonts w:ascii="Calibri" w:hAnsi="Calibri" w:cs="Calibri"/>
          <w:b/>
          <w:bCs/>
          <w:sz w:val="22"/>
          <w:szCs w:val="22"/>
        </w:rPr>
        <w:t>2</w:t>
      </w:r>
      <w:r w:rsidR="00331D5F">
        <w:rPr>
          <w:rFonts w:ascii="Calibri" w:hAnsi="Calibri" w:cs="Calibri"/>
          <w:b/>
          <w:bCs/>
          <w:sz w:val="22"/>
          <w:szCs w:val="22"/>
        </w:rPr>
        <w:t>3</w:t>
      </w:r>
      <w:r w:rsidR="004375FE" w:rsidRPr="0020726D">
        <w:rPr>
          <w:rFonts w:ascii="Calibri" w:hAnsi="Calibri" w:cs="Calibri"/>
          <w:b/>
          <w:bCs/>
          <w:sz w:val="22"/>
          <w:szCs w:val="22"/>
        </w:rPr>
        <w:t>-</w:t>
      </w:r>
      <w:r w:rsidR="00B01BFD" w:rsidRPr="0020726D">
        <w:rPr>
          <w:rFonts w:ascii="Calibri" w:hAnsi="Calibri" w:cs="Calibri"/>
          <w:b/>
          <w:bCs/>
          <w:sz w:val="22"/>
          <w:szCs w:val="22"/>
        </w:rPr>
        <w:t>a</w:t>
      </w:r>
      <w:r w:rsidR="004375FE" w:rsidRPr="0020726D">
        <w:rPr>
          <w:rFonts w:ascii="Calibri" w:hAnsi="Calibri" w:cs="Calibri"/>
          <w:b/>
          <w:bCs/>
          <w:sz w:val="22"/>
          <w:szCs w:val="22"/>
        </w:rPr>
        <w:t>i</w:t>
      </w:r>
      <w:r w:rsidR="00F9120F" w:rsidRPr="0020726D">
        <w:rPr>
          <w:rFonts w:ascii="Calibri" w:hAnsi="Calibri" w:cs="Calibri"/>
          <w:b/>
          <w:bCs/>
          <w:sz w:val="22"/>
          <w:szCs w:val="22"/>
        </w:rPr>
        <w:t xml:space="preserve"> </w:t>
      </w:r>
      <w:r w:rsidRPr="0020726D">
        <w:rPr>
          <w:rFonts w:ascii="Calibri" w:hAnsi="Calibri" w:cs="Calibri"/>
          <w:b/>
          <w:bCs/>
          <w:sz w:val="22"/>
          <w:szCs w:val="22"/>
        </w:rPr>
        <w:t>ülésére</w:t>
      </w:r>
    </w:p>
    <w:p w14:paraId="6ED149FA" w14:textId="77777777" w:rsidR="00DE73A2" w:rsidRPr="0020726D" w:rsidRDefault="00DE73A2" w:rsidP="00690C65">
      <w:pPr>
        <w:jc w:val="center"/>
        <w:rPr>
          <w:rFonts w:ascii="Calibri" w:hAnsi="Calibri" w:cs="Calibri"/>
          <w:b/>
          <w:bCs/>
          <w:sz w:val="22"/>
          <w:szCs w:val="22"/>
        </w:rPr>
      </w:pPr>
    </w:p>
    <w:p w14:paraId="6E0FE2C5" w14:textId="77777777" w:rsidR="004375FE" w:rsidRPr="0020726D" w:rsidRDefault="004375FE" w:rsidP="00690C65">
      <w:pPr>
        <w:spacing w:before="60"/>
        <w:ind w:left="720" w:hanging="720"/>
        <w:jc w:val="center"/>
        <w:rPr>
          <w:rFonts w:ascii="Calibri" w:hAnsi="Calibri" w:cs="Calibri"/>
          <w:b/>
          <w:sz w:val="22"/>
          <w:szCs w:val="22"/>
          <w:u w:val="single"/>
        </w:rPr>
      </w:pPr>
      <w:r w:rsidRPr="0020726D">
        <w:rPr>
          <w:rFonts w:ascii="Calibri" w:hAnsi="Calibri" w:cs="Calibri"/>
          <w:b/>
          <w:sz w:val="22"/>
          <w:szCs w:val="22"/>
          <w:u w:val="single"/>
        </w:rPr>
        <w:t>KIEGÉSZÍTŐ BESZÁMOLÓ</w:t>
      </w:r>
    </w:p>
    <w:p w14:paraId="727B8F95" w14:textId="77777777" w:rsidR="00DE73A2" w:rsidRPr="0020726D" w:rsidRDefault="00DE73A2" w:rsidP="00EF3001">
      <w:pPr>
        <w:spacing w:before="60"/>
        <w:ind w:hanging="11"/>
        <w:jc w:val="center"/>
        <w:rPr>
          <w:rFonts w:ascii="Calibri" w:hAnsi="Calibri" w:cs="Calibri"/>
          <w:b/>
          <w:bCs/>
          <w:sz w:val="22"/>
          <w:szCs w:val="22"/>
        </w:rPr>
      </w:pPr>
      <w:r w:rsidRPr="0020726D">
        <w:rPr>
          <w:rFonts w:ascii="Calibri" w:hAnsi="Calibri" w:cs="Calibri"/>
          <w:b/>
          <w:bCs/>
          <w:sz w:val="22"/>
          <w:szCs w:val="22"/>
        </w:rPr>
        <w:t>az előző Közgyűlés óta eltelt időszak fontosabb eseményeiről és a polgármester átruházott hatáskörben hozott döntéseiről</w:t>
      </w:r>
    </w:p>
    <w:p w14:paraId="09403640" w14:textId="77777777" w:rsidR="00DE73A2" w:rsidRPr="0020726D" w:rsidRDefault="00DE73A2" w:rsidP="00690C65">
      <w:pPr>
        <w:jc w:val="center"/>
        <w:rPr>
          <w:rFonts w:ascii="Calibri" w:hAnsi="Calibri" w:cs="Calibri"/>
          <w:b/>
          <w:bCs/>
          <w:sz w:val="22"/>
          <w:szCs w:val="22"/>
          <w:highlight w:val="yellow"/>
        </w:rPr>
      </w:pPr>
    </w:p>
    <w:p w14:paraId="7F6DF71C" w14:textId="77777777" w:rsidR="00690C65" w:rsidRPr="0020726D" w:rsidRDefault="00690C65" w:rsidP="00690C65">
      <w:pPr>
        <w:jc w:val="center"/>
        <w:rPr>
          <w:rFonts w:ascii="Calibri" w:hAnsi="Calibri" w:cs="Calibri"/>
          <w:b/>
          <w:bCs/>
          <w:sz w:val="22"/>
          <w:szCs w:val="22"/>
          <w:highlight w:val="yellow"/>
        </w:rPr>
      </w:pPr>
    </w:p>
    <w:p w14:paraId="38ADE06A" w14:textId="77777777" w:rsidR="00DE73A2" w:rsidRPr="0020726D" w:rsidRDefault="00DE73A2" w:rsidP="00690C65">
      <w:pPr>
        <w:jc w:val="center"/>
        <w:rPr>
          <w:rFonts w:ascii="Calibri" w:hAnsi="Calibri" w:cs="Calibri"/>
          <w:b/>
          <w:bCs/>
          <w:sz w:val="22"/>
          <w:szCs w:val="22"/>
        </w:rPr>
      </w:pPr>
      <w:r w:rsidRPr="0020726D">
        <w:rPr>
          <w:rFonts w:ascii="Calibri" w:hAnsi="Calibri" w:cs="Calibri"/>
          <w:b/>
          <w:bCs/>
          <w:sz w:val="22"/>
          <w:szCs w:val="22"/>
        </w:rPr>
        <w:t>Tisztelt Közgyűlés!</w:t>
      </w:r>
    </w:p>
    <w:p w14:paraId="01870413" w14:textId="77777777" w:rsidR="00E63BAF" w:rsidRPr="00A5658E" w:rsidRDefault="00E63BAF" w:rsidP="00690C65">
      <w:pPr>
        <w:jc w:val="center"/>
        <w:rPr>
          <w:rFonts w:ascii="Calibri" w:hAnsi="Calibri" w:cs="Calibri"/>
          <w:b/>
          <w:bCs/>
          <w:sz w:val="22"/>
          <w:szCs w:val="22"/>
          <w:highlight w:val="yellow"/>
        </w:rPr>
      </w:pPr>
    </w:p>
    <w:p w14:paraId="33B3FDE8" w14:textId="77777777" w:rsidR="008A2A3A" w:rsidRPr="00A5658E" w:rsidRDefault="008A2A3A" w:rsidP="00690C65">
      <w:pPr>
        <w:jc w:val="center"/>
        <w:rPr>
          <w:rFonts w:ascii="Calibri" w:hAnsi="Calibri" w:cs="Calibri"/>
          <w:b/>
          <w:bCs/>
          <w:sz w:val="22"/>
          <w:szCs w:val="22"/>
          <w:highlight w:val="yellow"/>
        </w:rPr>
      </w:pPr>
    </w:p>
    <w:p w14:paraId="1B207F2E" w14:textId="77777777" w:rsidR="00B01BFD" w:rsidRPr="00EE0ADF" w:rsidRDefault="00B01BFD" w:rsidP="006C1D6C">
      <w:pPr>
        <w:jc w:val="center"/>
        <w:rPr>
          <w:rFonts w:ascii="Calibri" w:hAnsi="Calibri" w:cs="Calibri"/>
          <w:b/>
          <w:sz w:val="22"/>
          <w:szCs w:val="22"/>
          <w:highlight w:val="yellow"/>
        </w:rPr>
      </w:pPr>
    </w:p>
    <w:p w14:paraId="48BBDB25" w14:textId="77777777" w:rsidR="001C0EE4" w:rsidRDefault="00C3697C" w:rsidP="00C3697C">
      <w:pPr>
        <w:jc w:val="both"/>
        <w:rPr>
          <w:rFonts w:ascii="Calibri" w:hAnsi="Calibri" w:cs="Calibri"/>
          <w:bCs/>
          <w:sz w:val="22"/>
          <w:szCs w:val="22"/>
        </w:rPr>
      </w:pPr>
      <w:r w:rsidRPr="00331D5F">
        <w:rPr>
          <w:rFonts w:ascii="Calibri" w:hAnsi="Calibri" w:cs="Calibri"/>
          <w:b/>
          <w:sz w:val="22"/>
          <w:szCs w:val="22"/>
        </w:rPr>
        <w:t xml:space="preserve">2023. </w:t>
      </w:r>
      <w:r w:rsidR="00331D5F">
        <w:rPr>
          <w:rFonts w:ascii="Calibri" w:hAnsi="Calibri" w:cs="Calibri"/>
          <w:b/>
          <w:sz w:val="22"/>
          <w:szCs w:val="22"/>
        </w:rPr>
        <w:t>február</w:t>
      </w:r>
      <w:r w:rsidR="00E36369" w:rsidRPr="00331D5F">
        <w:rPr>
          <w:rFonts w:ascii="Calibri" w:hAnsi="Calibri" w:cs="Calibri"/>
          <w:b/>
          <w:sz w:val="22"/>
          <w:szCs w:val="22"/>
        </w:rPr>
        <w:t xml:space="preserve"> </w:t>
      </w:r>
      <w:r w:rsidRPr="00331D5F">
        <w:rPr>
          <w:rFonts w:ascii="Calibri" w:hAnsi="Calibri" w:cs="Calibri"/>
          <w:b/>
          <w:sz w:val="22"/>
          <w:szCs w:val="22"/>
        </w:rPr>
        <w:t>1</w:t>
      </w:r>
      <w:r w:rsidR="00331D5F">
        <w:rPr>
          <w:rFonts w:ascii="Calibri" w:hAnsi="Calibri" w:cs="Calibri"/>
          <w:b/>
          <w:sz w:val="22"/>
          <w:szCs w:val="22"/>
        </w:rPr>
        <w:t>3</w:t>
      </w:r>
      <w:r w:rsidR="00E36369" w:rsidRPr="00331D5F">
        <w:rPr>
          <w:rFonts w:ascii="Calibri" w:hAnsi="Calibri" w:cs="Calibri"/>
          <w:b/>
          <w:sz w:val="22"/>
          <w:szCs w:val="22"/>
        </w:rPr>
        <w:t>-án</w:t>
      </w:r>
      <w:r w:rsidR="00331D5F">
        <w:rPr>
          <w:rFonts w:ascii="Calibri" w:hAnsi="Calibri" w:cs="Calibri"/>
          <w:bCs/>
          <w:sz w:val="22"/>
          <w:szCs w:val="22"/>
        </w:rPr>
        <w:t xml:space="preserve"> Bokányi Adrienn tanácsnok asszonnyal Navracsics Tibor területfejlesztésért és az uniós források f</w:t>
      </w:r>
      <w:r w:rsidR="00331D5F" w:rsidRPr="00331D5F">
        <w:rPr>
          <w:rFonts w:ascii="Calibri" w:hAnsi="Calibri" w:cs="Calibri"/>
          <w:bCs/>
          <w:sz w:val="22"/>
          <w:szCs w:val="22"/>
        </w:rPr>
        <w:t>elhasználásáért felelős tárca nélküli miniszter</w:t>
      </w:r>
      <w:r w:rsidR="00331D5F">
        <w:rPr>
          <w:rFonts w:ascii="Calibri" w:hAnsi="Calibri" w:cs="Calibri"/>
          <w:bCs/>
          <w:sz w:val="22"/>
          <w:szCs w:val="22"/>
        </w:rPr>
        <w:t xml:space="preserve"> úrnál egyeztettünk a jövőbeli fejlesztési lehetőségekről.</w:t>
      </w:r>
    </w:p>
    <w:p w14:paraId="69D2EAF3" w14:textId="77777777" w:rsidR="006E6DB1" w:rsidRDefault="006E6DB1" w:rsidP="00C3697C">
      <w:pPr>
        <w:jc w:val="both"/>
        <w:rPr>
          <w:rFonts w:ascii="Calibri" w:hAnsi="Calibri" w:cs="Calibri"/>
          <w:bCs/>
          <w:sz w:val="22"/>
          <w:szCs w:val="22"/>
        </w:rPr>
      </w:pPr>
    </w:p>
    <w:p w14:paraId="5B8C5FF7" w14:textId="77777777" w:rsidR="006E6DB1" w:rsidRDefault="006E6DB1" w:rsidP="00C3697C">
      <w:pPr>
        <w:jc w:val="both"/>
        <w:rPr>
          <w:rFonts w:ascii="Calibri" w:hAnsi="Calibri" w:cs="Calibri"/>
          <w:sz w:val="22"/>
          <w:szCs w:val="22"/>
        </w:rPr>
      </w:pPr>
      <w:r>
        <w:rPr>
          <w:rFonts w:ascii="Calibri" w:hAnsi="Calibri" w:cs="Calibri"/>
          <w:b/>
          <w:bCs/>
          <w:sz w:val="22"/>
          <w:szCs w:val="22"/>
        </w:rPr>
        <w:t>F</w:t>
      </w:r>
      <w:r w:rsidRPr="006E6DB1">
        <w:rPr>
          <w:rFonts w:ascii="Calibri" w:hAnsi="Calibri" w:cs="Calibri"/>
          <w:b/>
          <w:bCs/>
          <w:sz w:val="22"/>
          <w:szCs w:val="22"/>
        </w:rPr>
        <w:t xml:space="preserve">ebruár 14-én </w:t>
      </w:r>
      <w:r w:rsidRPr="006E6DB1">
        <w:rPr>
          <w:rFonts w:ascii="Calibri" w:hAnsi="Calibri" w:cs="Calibri"/>
          <w:sz w:val="22"/>
          <w:szCs w:val="22"/>
        </w:rPr>
        <w:t>dr. László Győző alpolgármester úr köszöntötte a résztvevőket a JUSTNature projekt műhelymunka megnyitóján.</w:t>
      </w:r>
      <w:r w:rsidR="00CC1609">
        <w:rPr>
          <w:rFonts w:ascii="Calibri" w:hAnsi="Calibri" w:cs="Calibri"/>
          <w:sz w:val="22"/>
          <w:szCs w:val="22"/>
        </w:rPr>
        <w:t xml:space="preserve"> </w:t>
      </w:r>
      <w:r w:rsidR="00CC1609" w:rsidRPr="00CC1609">
        <w:rPr>
          <w:rFonts w:ascii="Calibri" w:hAnsi="Calibri" w:cs="Calibri"/>
          <w:sz w:val="22"/>
          <w:szCs w:val="22"/>
        </w:rPr>
        <w:t>A csoportmunka</w:t>
      </w:r>
      <w:r w:rsidR="00CC1609">
        <w:rPr>
          <w:rFonts w:ascii="Calibri" w:hAnsi="Calibri" w:cs="Calibri"/>
          <w:sz w:val="22"/>
          <w:szCs w:val="22"/>
        </w:rPr>
        <w:t xml:space="preserve"> megkezdése</w:t>
      </w:r>
      <w:r w:rsidR="00CC1609" w:rsidRPr="00CC1609">
        <w:rPr>
          <w:rFonts w:ascii="Calibri" w:hAnsi="Calibri" w:cs="Calibri"/>
          <w:sz w:val="22"/>
          <w:szCs w:val="22"/>
        </w:rPr>
        <w:t xml:space="preserve"> előtt </w:t>
      </w:r>
      <w:r w:rsidR="00CC1609">
        <w:rPr>
          <w:rFonts w:ascii="Calibri" w:hAnsi="Calibri" w:cs="Calibri"/>
          <w:sz w:val="22"/>
          <w:szCs w:val="22"/>
        </w:rPr>
        <w:t>Németh Ákos</w:t>
      </w:r>
      <w:r w:rsidR="00CC1609" w:rsidRPr="00CC1609">
        <w:rPr>
          <w:rFonts w:ascii="Calibri" w:hAnsi="Calibri" w:cs="Calibri"/>
          <w:sz w:val="22"/>
          <w:szCs w:val="22"/>
        </w:rPr>
        <w:t xml:space="preserve"> tanácsnok úr bemutatta a projekt alapvető célkitűzéseit</w:t>
      </w:r>
      <w:r w:rsidR="00CC1609">
        <w:rPr>
          <w:rFonts w:ascii="Calibri" w:hAnsi="Calibri" w:cs="Calibri"/>
          <w:sz w:val="22"/>
          <w:szCs w:val="22"/>
        </w:rPr>
        <w:t>.</w:t>
      </w:r>
    </w:p>
    <w:p w14:paraId="334A71F4" w14:textId="77777777" w:rsidR="004215EE" w:rsidRDefault="004215EE" w:rsidP="00C3697C">
      <w:pPr>
        <w:jc w:val="both"/>
        <w:rPr>
          <w:rFonts w:ascii="Calibri" w:hAnsi="Calibri" w:cs="Calibri"/>
          <w:sz w:val="22"/>
          <w:szCs w:val="22"/>
        </w:rPr>
      </w:pPr>
    </w:p>
    <w:p w14:paraId="4A0274B5" w14:textId="77777777" w:rsidR="004215EE" w:rsidRPr="00331D5F" w:rsidRDefault="004215EE" w:rsidP="00C3697C">
      <w:pPr>
        <w:jc w:val="both"/>
        <w:rPr>
          <w:rFonts w:ascii="Calibri" w:hAnsi="Calibri" w:cs="Calibri"/>
          <w:bCs/>
          <w:sz w:val="22"/>
          <w:szCs w:val="22"/>
        </w:rPr>
      </w:pPr>
      <w:r>
        <w:rPr>
          <w:rFonts w:ascii="Calibri" w:hAnsi="Calibri" w:cs="Calibri"/>
          <w:sz w:val="22"/>
          <w:szCs w:val="22"/>
        </w:rPr>
        <w:t xml:space="preserve">E napon </w:t>
      </w:r>
      <w:r w:rsidRPr="004215EE">
        <w:rPr>
          <w:rFonts w:ascii="Calibri" w:hAnsi="Calibri" w:cs="Calibri"/>
          <w:sz w:val="22"/>
          <w:szCs w:val="22"/>
        </w:rPr>
        <w:t>Horváth Soma alpolgármester úr részt vett a Szombathelyi Váci Mihály Általános Iskola és Alapfokú Művészeti Iskola Intézményi Tanácsülésén.</w:t>
      </w:r>
    </w:p>
    <w:p w14:paraId="5B442024" w14:textId="77777777" w:rsidR="00430D06" w:rsidRPr="00331D5F" w:rsidRDefault="00430D06" w:rsidP="00EE0ADF">
      <w:pPr>
        <w:jc w:val="both"/>
        <w:rPr>
          <w:rFonts w:ascii="Calibri" w:hAnsi="Calibri" w:cs="Calibri"/>
          <w:b/>
          <w:sz w:val="22"/>
          <w:szCs w:val="22"/>
          <w:highlight w:val="yellow"/>
        </w:rPr>
      </w:pPr>
    </w:p>
    <w:p w14:paraId="5F91DD7E" w14:textId="77777777" w:rsidR="00C758BB" w:rsidRDefault="00331D5F" w:rsidP="003A2948">
      <w:pPr>
        <w:jc w:val="both"/>
        <w:rPr>
          <w:rFonts w:ascii="Calibri" w:hAnsi="Calibri" w:cs="Calibri"/>
          <w:sz w:val="22"/>
          <w:szCs w:val="22"/>
        </w:rPr>
      </w:pPr>
      <w:r>
        <w:rPr>
          <w:rFonts w:ascii="Calibri" w:hAnsi="Calibri" w:cs="Calibri"/>
          <w:b/>
          <w:bCs/>
          <w:sz w:val="22"/>
          <w:szCs w:val="22"/>
        </w:rPr>
        <w:t>Február</w:t>
      </w:r>
      <w:r w:rsidR="001C0EE4" w:rsidRPr="00331D5F">
        <w:rPr>
          <w:rFonts w:ascii="Calibri" w:hAnsi="Calibri" w:cs="Calibri"/>
          <w:b/>
          <w:bCs/>
          <w:sz w:val="22"/>
          <w:szCs w:val="22"/>
        </w:rPr>
        <w:t xml:space="preserve"> </w:t>
      </w:r>
      <w:r w:rsidR="00C3697C" w:rsidRPr="00331D5F">
        <w:rPr>
          <w:rFonts w:ascii="Calibri" w:hAnsi="Calibri" w:cs="Calibri"/>
          <w:b/>
          <w:bCs/>
          <w:sz w:val="22"/>
          <w:szCs w:val="22"/>
        </w:rPr>
        <w:t>1</w:t>
      </w:r>
      <w:r>
        <w:rPr>
          <w:rFonts w:ascii="Calibri" w:hAnsi="Calibri" w:cs="Calibri"/>
          <w:b/>
          <w:bCs/>
          <w:sz w:val="22"/>
          <w:szCs w:val="22"/>
        </w:rPr>
        <w:t>5</w:t>
      </w:r>
      <w:r w:rsidR="00C3697C" w:rsidRPr="00331D5F">
        <w:rPr>
          <w:rFonts w:ascii="Calibri" w:hAnsi="Calibri" w:cs="Calibri"/>
          <w:b/>
          <w:bCs/>
          <w:sz w:val="22"/>
          <w:szCs w:val="22"/>
        </w:rPr>
        <w:t>-é</w:t>
      </w:r>
      <w:r w:rsidR="003A2948">
        <w:rPr>
          <w:rFonts w:ascii="Calibri" w:hAnsi="Calibri" w:cs="Calibri"/>
          <w:b/>
          <w:bCs/>
          <w:sz w:val="22"/>
          <w:szCs w:val="22"/>
        </w:rPr>
        <w:t>re</w:t>
      </w:r>
      <w:r w:rsidR="00C3697C" w:rsidRPr="00331D5F">
        <w:rPr>
          <w:rFonts w:ascii="Calibri" w:hAnsi="Calibri" w:cs="Calibri"/>
          <w:sz w:val="22"/>
          <w:szCs w:val="22"/>
        </w:rPr>
        <w:t xml:space="preserve"> </w:t>
      </w:r>
      <w:r w:rsidR="003A2948" w:rsidRPr="003A2948">
        <w:rPr>
          <w:rFonts w:ascii="Calibri" w:hAnsi="Calibri" w:cs="Calibri"/>
          <w:sz w:val="22"/>
          <w:szCs w:val="22"/>
        </w:rPr>
        <w:t>hívta</w:t>
      </w:r>
      <w:r w:rsidR="003A2948">
        <w:rPr>
          <w:rFonts w:ascii="Calibri" w:hAnsi="Calibri" w:cs="Calibri"/>
          <w:sz w:val="22"/>
          <w:szCs w:val="22"/>
        </w:rPr>
        <w:t>m</w:t>
      </w:r>
      <w:r w:rsidR="003A2948" w:rsidRPr="003A2948">
        <w:rPr>
          <w:rFonts w:ascii="Calibri" w:hAnsi="Calibri" w:cs="Calibri"/>
          <w:sz w:val="22"/>
          <w:szCs w:val="22"/>
        </w:rPr>
        <w:t xml:space="preserve"> össze a Civil Fórumot. A megbeszélésen a városvezetés tájékoztatást adott a civil szervezetek önkormányzati támogatásáról, a Kulturális és Civil Alap pályázatáról és a civil koncepció felülvizsgálatáról is.</w:t>
      </w:r>
      <w:r w:rsidR="003A2948">
        <w:rPr>
          <w:rFonts w:ascii="Calibri" w:hAnsi="Calibri" w:cs="Calibri"/>
          <w:sz w:val="22"/>
          <w:szCs w:val="22"/>
        </w:rPr>
        <w:t xml:space="preserve"> </w:t>
      </w:r>
      <w:r w:rsidR="003A2948" w:rsidRPr="003A2948">
        <w:rPr>
          <w:rFonts w:ascii="Calibri" w:hAnsi="Calibri" w:cs="Calibri"/>
          <w:sz w:val="22"/>
          <w:szCs w:val="22"/>
        </w:rPr>
        <w:t>Az eseményen részt vett Horváth Soma alpolgármester</w:t>
      </w:r>
      <w:r w:rsidR="003A2948">
        <w:rPr>
          <w:rFonts w:ascii="Calibri" w:hAnsi="Calibri" w:cs="Calibri"/>
          <w:sz w:val="22"/>
          <w:szCs w:val="22"/>
        </w:rPr>
        <w:t xml:space="preserve"> úr</w:t>
      </w:r>
      <w:r w:rsidR="003A2948" w:rsidRPr="003A2948">
        <w:rPr>
          <w:rFonts w:ascii="Calibri" w:hAnsi="Calibri" w:cs="Calibri"/>
          <w:sz w:val="22"/>
          <w:szCs w:val="22"/>
        </w:rPr>
        <w:t xml:space="preserve"> és Putz Attila, a Kulturális, Oktatási és Civil Bizottság elnöke</w:t>
      </w:r>
      <w:r w:rsidR="003A2948">
        <w:rPr>
          <w:rFonts w:ascii="Calibri" w:hAnsi="Calibri" w:cs="Calibri"/>
          <w:sz w:val="22"/>
          <w:szCs w:val="22"/>
        </w:rPr>
        <w:t xml:space="preserve"> is</w:t>
      </w:r>
      <w:r w:rsidR="003A2948" w:rsidRPr="003A2948">
        <w:rPr>
          <w:rFonts w:ascii="Calibri" w:hAnsi="Calibri" w:cs="Calibri"/>
          <w:sz w:val="22"/>
          <w:szCs w:val="22"/>
        </w:rPr>
        <w:t>.</w:t>
      </w:r>
    </w:p>
    <w:p w14:paraId="79EB117F" w14:textId="77777777" w:rsidR="006E6DB1" w:rsidRDefault="006E6DB1" w:rsidP="003A2948">
      <w:pPr>
        <w:jc w:val="both"/>
        <w:rPr>
          <w:rFonts w:ascii="Calibri" w:hAnsi="Calibri" w:cs="Calibri"/>
          <w:sz w:val="22"/>
          <w:szCs w:val="22"/>
        </w:rPr>
      </w:pPr>
    </w:p>
    <w:p w14:paraId="4A0B3676" w14:textId="77777777" w:rsidR="006E6DB1" w:rsidRDefault="006E6DB1" w:rsidP="003A2948">
      <w:pPr>
        <w:jc w:val="both"/>
        <w:rPr>
          <w:rFonts w:ascii="Calibri" w:hAnsi="Calibri" w:cs="Calibri"/>
          <w:sz w:val="22"/>
          <w:szCs w:val="22"/>
        </w:rPr>
      </w:pPr>
      <w:r>
        <w:rPr>
          <w:rFonts w:ascii="Calibri" w:hAnsi="Calibri" w:cs="Calibri"/>
          <w:sz w:val="22"/>
          <w:szCs w:val="22"/>
        </w:rPr>
        <w:t xml:space="preserve">E napon </w:t>
      </w:r>
      <w:r w:rsidRPr="006E6DB1">
        <w:rPr>
          <w:rFonts w:ascii="Calibri" w:hAnsi="Calibri" w:cs="Calibri"/>
          <w:sz w:val="22"/>
          <w:szCs w:val="22"/>
        </w:rPr>
        <w:t>dr. Horváth Attila alpolgármester úr</w:t>
      </w:r>
      <w:r w:rsidR="00235028">
        <w:rPr>
          <w:rFonts w:ascii="Calibri" w:hAnsi="Calibri" w:cs="Calibri"/>
          <w:sz w:val="22"/>
          <w:szCs w:val="22"/>
        </w:rPr>
        <w:t>ral</w:t>
      </w:r>
      <w:r w:rsidRPr="006E6DB1">
        <w:rPr>
          <w:rFonts w:ascii="Calibri" w:hAnsi="Calibri" w:cs="Calibri"/>
          <w:sz w:val="22"/>
          <w:szCs w:val="22"/>
        </w:rPr>
        <w:t xml:space="preserve"> Budapesten tárgyalt</w:t>
      </w:r>
      <w:r w:rsidR="00235028">
        <w:rPr>
          <w:rFonts w:ascii="Calibri" w:hAnsi="Calibri" w:cs="Calibri"/>
          <w:sz w:val="22"/>
          <w:szCs w:val="22"/>
        </w:rPr>
        <w:t>unk</w:t>
      </w:r>
      <w:r w:rsidRPr="006E6DB1">
        <w:rPr>
          <w:rFonts w:ascii="Calibri" w:hAnsi="Calibri" w:cs="Calibri"/>
          <w:sz w:val="22"/>
          <w:szCs w:val="22"/>
        </w:rPr>
        <w:t xml:space="preserve"> Oláh Gábor Európai Uniós Források Felhasználásáért Felelős Államtitkárság helyettes államtitkárával.</w:t>
      </w:r>
    </w:p>
    <w:p w14:paraId="2B353A7D" w14:textId="77777777" w:rsidR="006E6DB1" w:rsidRDefault="006E6DB1" w:rsidP="003A2948">
      <w:pPr>
        <w:jc w:val="both"/>
        <w:rPr>
          <w:rFonts w:ascii="Calibri" w:hAnsi="Calibri" w:cs="Calibri"/>
          <w:sz w:val="22"/>
          <w:szCs w:val="22"/>
        </w:rPr>
      </w:pPr>
    </w:p>
    <w:p w14:paraId="34119D49" w14:textId="77777777" w:rsidR="006E6DB1" w:rsidRDefault="006E6DB1" w:rsidP="003A2948">
      <w:pPr>
        <w:jc w:val="both"/>
        <w:rPr>
          <w:rFonts w:ascii="Calibri" w:hAnsi="Calibri" w:cs="Calibri"/>
          <w:sz w:val="22"/>
          <w:szCs w:val="22"/>
        </w:rPr>
      </w:pPr>
      <w:r>
        <w:rPr>
          <w:rFonts w:ascii="Calibri" w:hAnsi="Calibri" w:cs="Calibri"/>
          <w:b/>
          <w:bCs/>
          <w:sz w:val="22"/>
          <w:szCs w:val="22"/>
        </w:rPr>
        <w:t>F</w:t>
      </w:r>
      <w:r w:rsidRPr="006E6DB1">
        <w:rPr>
          <w:rFonts w:ascii="Calibri" w:hAnsi="Calibri" w:cs="Calibri"/>
          <w:b/>
          <w:bCs/>
          <w:sz w:val="22"/>
          <w:szCs w:val="22"/>
        </w:rPr>
        <w:t xml:space="preserve">ebruár 16-án </w:t>
      </w:r>
      <w:r w:rsidRPr="006E6DB1">
        <w:rPr>
          <w:rFonts w:ascii="Calibri" w:hAnsi="Calibri" w:cs="Calibri"/>
          <w:sz w:val="22"/>
          <w:szCs w:val="22"/>
        </w:rPr>
        <w:t>a város</w:t>
      </w:r>
      <w:r w:rsidRPr="006E6DB1">
        <w:rPr>
          <w:rFonts w:ascii="Calibri" w:hAnsi="Calibri" w:cs="Calibri"/>
          <w:b/>
          <w:bCs/>
          <w:sz w:val="22"/>
          <w:szCs w:val="22"/>
        </w:rPr>
        <w:t xml:space="preserve"> </w:t>
      </w:r>
      <w:r w:rsidRPr="006E6DB1">
        <w:rPr>
          <w:rFonts w:ascii="Calibri" w:hAnsi="Calibri" w:cs="Calibri"/>
          <w:sz w:val="22"/>
          <w:szCs w:val="22"/>
        </w:rPr>
        <w:t>„Aktív időskor Szombathelyen” elnevezésű programsorozata keretében megrendezett Ájlávjú” című színházi előadás előtt dr. László Győző alpolgármester úr köszöntötte a közönséget.</w:t>
      </w:r>
    </w:p>
    <w:p w14:paraId="22CBC520" w14:textId="77777777" w:rsidR="004215EE" w:rsidRDefault="004215EE" w:rsidP="003A2948">
      <w:pPr>
        <w:jc w:val="both"/>
        <w:rPr>
          <w:rFonts w:ascii="Calibri" w:hAnsi="Calibri" w:cs="Calibri"/>
          <w:sz w:val="22"/>
          <w:szCs w:val="22"/>
        </w:rPr>
      </w:pPr>
    </w:p>
    <w:p w14:paraId="7E561AAA" w14:textId="77777777" w:rsidR="004215EE" w:rsidRDefault="004215EE" w:rsidP="003A2948">
      <w:pPr>
        <w:jc w:val="both"/>
        <w:rPr>
          <w:rFonts w:ascii="Calibri" w:hAnsi="Calibri" w:cs="Calibri"/>
          <w:sz w:val="22"/>
          <w:szCs w:val="22"/>
        </w:rPr>
      </w:pPr>
      <w:r>
        <w:rPr>
          <w:rFonts w:ascii="Calibri" w:hAnsi="Calibri" w:cs="Calibri"/>
          <w:sz w:val="22"/>
          <w:szCs w:val="22"/>
        </w:rPr>
        <w:t xml:space="preserve">E napon </w:t>
      </w:r>
      <w:r w:rsidRPr="004215EE">
        <w:rPr>
          <w:rFonts w:ascii="Calibri" w:hAnsi="Calibri" w:cs="Calibri"/>
          <w:sz w:val="22"/>
          <w:szCs w:val="22"/>
        </w:rPr>
        <w:t>Horváth Soma alpolgármester úr a SZOVA Nonprofit Zrt</w:t>
      </w:r>
      <w:r w:rsidR="00235028">
        <w:rPr>
          <w:rFonts w:ascii="Calibri" w:hAnsi="Calibri" w:cs="Calibri"/>
          <w:sz w:val="22"/>
          <w:szCs w:val="22"/>
        </w:rPr>
        <w:t>.</w:t>
      </w:r>
      <w:r w:rsidRPr="004215EE">
        <w:rPr>
          <w:rFonts w:ascii="Calibri" w:hAnsi="Calibri" w:cs="Calibri"/>
          <w:sz w:val="22"/>
          <w:szCs w:val="22"/>
        </w:rPr>
        <w:t xml:space="preserve"> meghívására részt vett a szombathelyi társasházak és lakásszövetkezetek képviselőivel az idei lomtalanítási program előkészületeiről tartott egyeztetésen.</w:t>
      </w:r>
      <w:r w:rsidR="00CC1609">
        <w:rPr>
          <w:rFonts w:ascii="Calibri" w:hAnsi="Calibri" w:cs="Calibri"/>
          <w:sz w:val="22"/>
          <w:szCs w:val="22"/>
        </w:rPr>
        <w:t xml:space="preserve"> Az eseményen részt vettek Bokányi Adrienn és Németh Ákos tanácsnokok is.</w:t>
      </w:r>
    </w:p>
    <w:p w14:paraId="4849D4E2" w14:textId="77777777" w:rsidR="003A2948" w:rsidRPr="00331D5F" w:rsidRDefault="003A2948" w:rsidP="003A2948">
      <w:pPr>
        <w:jc w:val="both"/>
        <w:rPr>
          <w:rFonts w:ascii="Calibri" w:hAnsi="Calibri" w:cs="Calibri"/>
          <w:sz w:val="22"/>
          <w:szCs w:val="22"/>
          <w:highlight w:val="yellow"/>
        </w:rPr>
      </w:pPr>
    </w:p>
    <w:p w14:paraId="5378B5F2" w14:textId="77777777" w:rsidR="00C758BB" w:rsidRDefault="00A062D3" w:rsidP="008736AE">
      <w:pPr>
        <w:jc w:val="both"/>
        <w:rPr>
          <w:rFonts w:ascii="Calibri" w:hAnsi="Calibri" w:cs="Calibri"/>
          <w:sz w:val="22"/>
          <w:szCs w:val="22"/>
        </w:rPr>
      </w:pPr>
      <w:r>
        <w:rPr>
          <w:rFonts w:ascii="Calibri" w:hAnsi="Calibri" w:cs="Calibri"/>
          <w:b/>
          <w:bCs/>
          <w:sz w:val="22"/>
          <w:szCs w:val="22"/>
        </w:rPr>
        <w:t>Február</w:t>
      </w:r>
      <w:r w:rsidR="00C758BB" w:rsidRPr="00A062D3">
        <w:rPr>
          <w:rFonts w:ascii="Calibri" w:hAnsi="Calibri" w:cs="Calibri"/>
          <w:b/>
          <w:bCs/>
          <w:sz w:val="22"/>
          <w:szCs w:val="22"/>
        </w:rPr>
        <w:t xml:space="preserve"> 1</w:t>
      </w:r>
      <w:r>
        <w:rPr>
          <w:rFonts w:ascii="Calibri" w:hAnsi="Calibri" w:cs="Calibri"/>
          <w:b/>
          <w:bCs/>
          <w:sz w:val="22"/>
          <w:szCs w:val="22"/>
        </w:rPr>
        <w:t>7</w:t>
      </w:r>
      <w:r w:rsidR="00C758BB" w:rsidRPr="00A062D3">
        <w:rPr>
          <w:rFonts w:ascii="Calibri" w:hAnsi="Calibri" w:cs="Calibri"/>
          <w:b/>
          <w:bCs/>
          <w:sz w:val="22"/>
          <w:szCs w:val="22"/>
        </w:rPr>
        <w:t>-</w:t>
      </w:r>
      <w:r>
        <w:rPr>
          <w:rFonts w:ascii="Calibri" w:hAnsi="Calibri" w:cs="Calibri"/>
          <w:b/>
          <w:bCs/>
          <w:sz w:val="22"/>
          <w:szCs w:val="22"/>
        </w:rPr>
        <w:t>é</w:t>
      </w:r>
      <w:r w:rsidR="00C758BB" w:rsidRPr="00A062D3">
        <w:rPr>
          <w:rFonts w:ascii="Calibri" w:hAnsi="Calibri" w:cs="Calibri"/>
          <w:b/>
          <w:bCs/>
          <w:sz w:val="22"/>
          <w:szCs w:val="22"/>
        </w:rPr>
        <w:t xml:space="preserve">n </w:t>
      </w:r>
      <w:r>
        <w:rPr>
          <w:rFonts w:ascii="Calibri" w:hAnsi="Calibri" w:cs="Calibri"/>
          <w:sz w:val="22"/>
          <w:szCs w:val="22"/>
        </w:rPr>
        <w:t>a</w:t>
      </w:r>
      <w:r w:rsidRPr="00A062D3">
        <w:rPr>
          <w:rFonts w:ascii="Calibri" w:hAnsi="Calibri" w:cs="Calibri"/>
          <w:sz w:val="22"/>
          <w:szCs w:val="22"/>
        </w:rPr>
        <w:t xml:space="preserve"> közelgő Magyar Ápolók Napja alkalmából ünnepi rendezvényt és tudományos ülést szervezett a Magyar Egészségügyi Szakdolgozói Kamara Vas Vármegyei Területi Szervezete a Weöres Sándor Színházban. Az eseményen Szombathely Megyei Jogú Városa képviseletében köszöntötte</w:t>
      </w:r>
      <w:r>
        <w:rPr>
          <w:rFonts w:ascii="Calibri" w:hAnsi="Calibri" w:cs="Calibri"/>
          <w:sz w:val="22"/>
          <w:szCs w:val="22"/>
        </w:rPr>
        <w:t>m</w:t>
      </w:r>
      <w:r w:rsidRPr="00A062D3">
        <w:rPr>
          <w:rFonts w:ascii="Calibri" w:hAnsi="Calibri" w:cs="Calibri"/>
          <w:sz w:val="22"/>
          <w:szCs w:val="22"/>
        </w:rPr>
        <w:t xml:space="preserve"> a résztvevőket.</w:t>
      </w:r>
    </w:p>
    <w:p w14:paraId="58E8E891" w14:textId="77777777" w:rsidR="00A062D3" w:rsidRDefault="00A062D3" w:rsidP="008736AE">
      <w:pPr>
        <w:jc w:val="both"/>
        <w:rPr>
          <w:rFonts w:ascii="Calibri" w:hAnsi="Calibri" w:cs="Calibri"/>
          <w:sz w:val="22"/>
          <w:szCs w:val="22"/>
        </w:rPr>
      </w:pPr>
    </w:p>
    <w:p w14:paraId="7A2EF2D7" w14:textId="77777777" w:rsidR="00A062D3" w:rsidRDefault="00A062D3" w:rsidP="008736AE">
      <w:pPr>
        <w:jc w:val="both"/>
        <w:rPr>
          <w:rFonts w:ascii="Calibri" w:hAnsi="Calibri" w:cs="Calibri"/>
          <w:sz w:val="22"/>
          <w:szCs w:val="22"/>
        </w:rPr>
      </w:pPr>
      <w:r>
        <w:rPr>
          <w:rFonts w:ascii="Calibri" w:hAnsi="Calibri" w:cs="Calibri"/>
          <w:sz w:val="22"/>
          <w:szCs w:val="22"/>
        </w:rPr>
        <w:t xml:space="preserve">E napon </w:t>
      </w:r>
      <w:r w:rsidRPr="00A062D3">
        <w:rPr>
          <w:rFonts w:ascii="Calibri" w:hAnsi="Calibri" w:cs="Calibri"/>
          <w:sz w:val="22"/>
          <w:szCs w:val="22"/>
        </w:rPr>
        <w:t>Szombathely MJV Önkormányzata „Aktív időskor Szombathelyen” elnevezésű programsorozata keretében a „Joe DiPietro, Jimmy Roberts: Ájlávjú” című színházi előadás megtekintésére nyílt lehetőség harmadik alkalommal a Weöres Sándor Színházban. Az esemény előtt köszöntötte</w:t>
      </w:r>
      <w:r>
        <w:rPr>
          <w:rFonts w:ascii="Calibri" w:hAnsi="Calibri" w:cs="Calibri"/>
          <w:sz w:val="22"/>
          <w:szCs w:val="22"/>
        </w:rPr>
        <w:t>m</w:t>
      </w:r>
      <w:r w:rsidRPr="00A062D3">
        <w:rPr>
          <w:rFonts w:ascii="Calibri" w:hAnsi="Calibri" w:cs="Calibri"/>
          <w:sz w:val="22"/>
          <w:szCs w:val="22"/>
        </w:rPr>
        <w:t xml:space="preserve"> a közönséget.</w:t>
      </w:r>
    </w:p>
    <w:p w14:paraId="76271F15" w14:textId="77777777" w:rsidR="006E6DB1" w:rsidRDefault="006E6DB1" w:rsidP="008736AE">
      <w:pPr>
        <w:jc w:val="both"/>
        <w:rPr>
          <w:rFonts w:ascii="Calibri" w:hAnsi="Calibri" w:cs="Calibri"/>
          <w:sz w:val="22"/>
          <w:szCs w:val="22"/>
        </w:rPr>
      </w:pPr>
    </w:p>
    <w:p w14:paraId="55E067EE" w14:textId="77777777" w:rsidR="006E6DB1" w:rsidRPr="00A062D3" w:rsidRDefault="006E6DB1" w:rsidP="008736AE">
      <w:pPr>
        <w:jc w:val="both"/>
        <w:rPr>
          <w:rFonts w:ascii="Calibri" w:hAnsi="Calibri" w:cs="Calibri"/>
          <w:sz w:val="22"/>
          <w:szCs w:val="22"/>
        </w:rPr>
      </w:pPr>
      <w:r>
        <w:rPr>
          <w:rFonts w:ascii="Calibri" w:hAnsi="Calibri" w:cs="Calibri"/>
          <w:sz w:val="22"/>
          <w:szCs w:val="22"/>
        </w:rPr>
        <w:t xml:space="preserve">E napon </w:t>
      </w:r>
      <w:r w:rsidRPr="006E6DB1">
        <w:rPr>
          <w:rFonts w:ascii="Calibri" w:hAnsi="Calibri" w:cs="Calibri"/>
          <w:sz w:val="22"/>
          <w:szCs w:val="22"/>
        </w:rPr>
        <w:t>dr. László Győző alpolgármester úr Otaka Masato</w:t>
      </w:r>
      <w:r w:rsidR="00ED3A61">
        <w:rPr>
          <w:rFonts w:ascii="Calibri" w:hAnsi="Calibri" w:cs="Calibri"/>
          <w:sz w:val="22"/>
          <w:szCs w:val="22"/>
        </w:rPr>
        <w:t>,</w:t>
      </w:r>
      <w:r w:rsidRPr="006E6DB1">
        <w:rPr>
          <w:rFonts w:ascii="Calibri" w:hAnsi="Calibri" w:cs="Calibri"/>
          <w:sz w:val="22"/>
          <w:szCs w:val="22"/>
        </w:rPr>
        <w:t xml:space="preserve"> Japán magyarországi nagykövetének meghívására részt vett a japán uralkodó, Naruhito császár születésnapja alkalmából megrendezett fogadáson Budapesten.</w:t>
      </w:r>
    </w:p>
    <w:p w14:paraId="1D0006AE" w14:textId="77777777" w:rsidR="00C3697C" w:rsidRPr="00331D5F" w:rsidRDefault="00C3697C" w:rsidP="00C3697C">
      <w:pPr>
        <w:rPr>
          <w:rFonts w:ascii="Calibri" w:hAnsi="Calibri" w:cs="Calibri"/>
          <w:sz w:val="22"/>
          <w:szCs w:val="22"/>
          <w:highlight w:val="yellow"/>
        </w:rPr>
      </w:pPr>
    </w:p>
    <w:p w14:paraId="250D064C" w14:textId="77777777" w:rsidR="00EC0541" w:rsidRDefault="00A062D3" w:rsidP="008736AE">
      <w:pPr>
        <w:jc w:val="both"/>
        <w:rPr>
          <w:rFonts w:ascii="Calibri" w:hAnsi="Calibri" w:cs="Calibri"/>
          <w:bCs/>
          <w:sz w:val="22"/>
          <w:szCs w:val="22"/>
        </w:rPr>
      </w:pPr>
      <w:r>
        <w:rPr>
          <w:rFonts w:ascii="Calibri" w:hAnsi="Calibri" w:cs="Calibri"/>
          <w:b/>
          <w:sz w:val="22"/>
          <w:szCs w:val="22"/>
        </w:rPr>
        <w:t>Február</w:t>
      </w:r>
      <w:r w:rsidR="00BD3454" w:rsidRPr="00A062D3">
        <w:rPr>
          <w:rFonts w:ascii="Calibri" w:hAnsi="Calibri" w:cs="Calibri"/>
          <w:b/>
          <w:sz w:val="22"/>
          <w:szCs w:val="22"/>
        </w:rPr>
        <w:t xml:space="preserve"> </w:t>
      </w:r>
      <w:r>
        <w:rPr>
          <w:rFonts w:ascii="Calibri" w:hAnsi="Calibri" w:cs="Calibri"/>
          <w:b/>
          <w:sz w:val="22"/>
          <w:szCs w:val="22"/>
        </w:rPr>
        <w:t>20</w:t>
      </w:r>
      <w:r w:rsidR="00BD3454" w:rsidRPr="00A062D3">
        <w:rPr>
          <w:rFonts w:ascii="Calibri" w:hAnsi="Calibri" w:cs="Calibri"/>
          <w:b/>
          <w:sz w:val="22"/>
          <w:szCs w:val="22"/>
        </w:rPr>
        <w:t>-</w:t>
      </w:r>
      <w:r>
        <w:rPr>
          <w:rFonts w:ascii="Calibri" w:hAnsi="Calibri" w:cs="Calibri"/>
          <w:b/>
          <w:sz w:val="22"/>
          <w:szCs w:val="22"/>
        </w:rPr>
        <w:t>á</w:t>
      </w:r>
      <w:r w:rsidR="00BD3454" w:rsidRPr="00A062D3">
        <w:rPr>
          <w:rFonts w:ascii="Calibri" w:hAnsi="Calibri" w:cs="Calibri"/>
          <w:b/>
          <w:sz w:val="22"/>
          <w:szCs w:val="22"/>
        </w:rPr>
        <w:t>n</w:t>
      </w:r>
      <w:r w:rsidR="008736AE" w:rsidRPr="00A062D3">
        <w:rPr>
          <w:rFonts w:ascii="Calibri" w:hAnsi="Calibri" w:cs="Calibri"/>
          <w:bCs/>
          <w:sz w:val="22"/>
          <w:szCs w:val="22"/>
        </w:rPr>
        <w:t xml:space="preserve"> </w:t>
      </w:r>
      <w:r>
        <w:rPr>
          <w:rFonts w:ascii="Calibri" w:hAnsi="Calibri" w:cs="Calibri"/>
          <w:bCs/>
          <w:sz w:val="22"/>
          <w:szCs w:val="22"/>
        </w:rPr>
        <w:t xml:space="preserve">Horváth Soma alpolgármester úrral </w:t>
      </w:r>
      <w:r w:rsidRPr="00A062D3">
        <w:rPr>
          <w:rFonts w:ascii="Calibri" w:hAnsi="Calibri" w:cs="Calibri"/>
          <w:bCs/>
          <w:sz w:val="22"/>
          <w:szCs w:val="22"/>
        </w:rPr>
        <w:t>L. Simon László</w:t>
      </w:r>
      <w:r>
        <w:rPr>
          <w:rFonts w:ascii="Calibri" w:hAnsi="Calibri" w:cs="Calibri"/>
          <w:bCs/>
          <w:sz w:val="22"/>
          <w:szCs w:val="22"/>
        </w:rPr>
        <w:t>t,</w:t>
      </w:r>
      <w:r w:rsidRPr="00A062D3">
        <w:rPr>
          <w:rFonts w:ascii="Calibri" w:hAnsi="Calibri" w:cs="Calibri"/>
          <w:bCs/>
          <w:sz w:val="22"/>
          <w:szCs w:val="22"/>
        </w:rPr>
        <w:t xml:space="preserve"> a Magyar Nemzeti Múzeum főigazgatójá</w:t>
      </w:r>
      <w:r>
        <w:rPr>
          <w:rFonts w:ascii="Calibri" w:hAnsi="Calibri" w:cs="Calibri"/>
          <w:bCs/>
          <w:sz w:val="22"/>
          <w:szCs w:val="22"/>
        </w:rPr>
        <w:t>t</w:t>
      </w:r>
      <w:r w:rsidRPr="00A062D3">
        <w:rPr>
          <w:rFonts w:ascii="Calibri" w:hAnsi="Calibri" w:cs="Calibri"/>
          <w:bCs/>
          <w:sz w:val="22"/>
          <w:szCs w:val="22"/>
        </w:rPr>
        <w:t xml:space="preserve"> és Rodics Eszter</w:t>
      </w:r>
      <w:r>
        <w:rPr>
          <w:rFonts w:ascii="Calibri" w:hAnsi="Calibri" w:cs="Calibri"/>
          <w:bCs/>
          <w:sz w:val="22"/>
          <w:szCs w:val="22"/>
        </w:rPr>
        <w:t>t</w:t>
      </w:r>
      <w:r w:rsidRPr="00A062D3">
        <w:rPr>
          <w:rFonts w:ascii="Calibri" w:hAnsi="Calibri" w:cs="Calibri"/>
          <w:bCs/>
          <w:sz w:val="22"/>
          <w:szCs w:val="22"/>
        </w:rPr>
        <w:t xml:space="preserve"> a Kárpát-medencei Művészeti Népfőiskola kuratóriumi elnöké</w:t>
      </w:r>
      <w:r>
        <w:rPr>
          <w:rFonts w:ascii="Calibri" w:hAnsi="Calibri" w:cs="Calibri"/>
          <w:bCs/>
          <w:sz w:val="22"/>
          <w:szCs w:val="22"/>
        </w:rPr>
        <w:t>t fogadtuk a polgármesteri irodában, majd</w:t>
      </w:r>
      <w:r w:rsidRPr="00A062D3">
        <w:rPr>
          <w:rFonts w:ascii="Calibri" w:hAnsi="Calibri" w:cs="Calibri"/>
          <w:bCs/>
          <w:sz w:val="22"/>
          <w:szCs w:val="22"/>
        </w:rPr>
        <w:t xml:space="preserve"> egyeztettünk a Savaria Múzeumról és tagintézményeiről, valamint az MMIK épületének jövőbeli lehetőségeiről.</w:t>
      </w:r>
    </w:p>
    <w:p w14:paraId="7FB75737" w14:textId="77777777" w:rsidR="00CC1609" w:rsidRDefault="00CC1609" w:rsidP="008736AE">
      <w:pPr>
        <w:jc w:val="both"/>
        <w:rPr>
          <w:rFonts w:ascii="Calibri" w:hAnsi="Calibri" w:cs="Calibri"/>
          <w:bCs/>
          <w:sz w:val="22"/>
          <w:szCs w:val="22"/>
        </w:rPr>
      </w:pPr>
    </w:p>
    <w:p w14:paraId="3799CF5E" w14:textId="77777777" w:rsidR="00CC1609" w:rsidRPr="00A062D3" w:rsidRDefault="00CC1609" w:rsidP="008736AE">
      <w:pPr>
        <w:jc w:val="both"/>
        <w:rPr>
          <w:rFonts w:ascii="Calibri" w:hAnsi="Calibri" w:cs="Calibri"/>
          <w:bCs/>
          <w:sz w:val="22"/>
          <w:szCs w:val="22"/>
        </w:rPr>
      </w:pPr>
      <w:r>
        <w:rPr>
          <w:rFonts w:ascii="Calibri" w:hAnsi="Calibri" w:cs="Calibri"/>
          <w:bCs/>
          <w:sz w:val="22"/>
          <w:szCs w:val="22"/>
        </w:rPr>
        <w:t xml:space="preserve">E napon </w:t>
      </w:r>
      <w:r w:rsidRPr="00CC1609">
        <w:rPr>
          <w:rFonts w:ascii="Calibri" w:hAnsi="Calibri" w:cs="Calibri"/>
          <w:bCs/>
          <w:sz w:val="22"/>
          <w:szCs w:val="22"/>
        </w:rPr>
        <w:t>Szuhai Viktor tanácsnok úr a Német Nemzetiségi Önkormányzat ülés</w:t>
      </w:r>
      <w:r>
        <w:rPr>
          <w:rFonts w:ascii="Calibri" w:hAnsi="Calibri" w:cs="Calibri"/>
          <w:bCs/>
          <w:sz w:val="22"/>
          <w:szCs w:val="22"/>
        </w:rPr>
        <w:t>é</w:t>
      </w:r>
      <w:r w:rsidRPr="00CC1609">
        <w:rPr>
          <w:rFonts w:ascii="Calibri" w:hAnsi="Calibri" w:cs="Calibri"/>
          <w:bCs/>
          <w:sz w:val="22"/>
          <w:szCs w:val="22"/>
        </w:rPr>
        <w:t xml:space="preserve">n vett részt a </w:t>
      </w:r>
      <w:r>
        <w:rPr>
          <w:rFonts w:ascii="Calibri" w:hAnsi="Calibri" w:cs="Calibri"/>
          <w:bCs/>
          <w:sz w:val="22"/>
          <w:szCs w:val="22"/>
        </w:rPr>
        <w:t>s</w:t>
      </w:r>
      <w:r w:rsidRPr="00CC1609">
        <w:rPr>
          <w:rFonts w:ascii="Calibri" w:hAnsi="Calibri" w:cs="Calibri"/>
          <w:bCs/>
          <w:sz w:val="22"/>
          <w:szCs w:val="22"/>
        </w:rPr>
        <w:t>zombathelyi Reguly Antal Nyelvoktató Nemzetiségi Általános Iskolában.</w:t>
      </w:r>
    </w:p>
    <w:p w14:paraId="22B522B1" w14:textId="77777777" w:rsidR="00C758BB" w:rsidRPr="00331D5F" w:rsidRDefault="00C758BB" w:rsidP="008736AE">
      <w:pPr>
        <w:jc w:val="both"/>
        <w:rPr>
          <w:rFonts w:ascii="Calibri" w:hAnsi="Calibri" w:cs="Calibri"/>
          <w:bCs/>
          <w:sz w:val="22"/>
          <w:szCs w:val="22"/>
          <w:highlight w:val="yellow"/>
        </w:rPr>
      </w:pPr>
    </w:p>
    <w:p w14:paraId="1A00961A" w14:textId="77777777" w:rsidR="00C758BB" w:rsidRDefault="00A062D3" w:rsidP="002866C3">
      <w:pPr>
        <w:jc w:val="both"/>
        <w:rPr>
          <w:rStyle w:val="Egyiksem"/>
          <w:rFonts w:ascii="Calibri" w:hAnsi="Calibri" w:cs="Calibri"/>
          <w:sz w:val="22"/>
          <w:szCs w:val="22"/>
        </w:rPr>
      </w:pPr>
      <w:r>
        <w:rPr>
          <w:rStyle w:val="Egyiksem"/>
          <w:rFonts w:ascii="Calibri" w:hAnsi="Calibri" w:cs="Calibri"/>
          <w:b/>
          <w:sz w:val="22"/>
          <w:szCs w:val="22"/>
          <w:lang w:val="en-US"/>
        </w:rPr>
        <w:t>Február</w:t>
      </w:r>
      <w:r w:rsidR="0024127A" w:rsidRPr="00A062D3">
        <w:rPr>
          <w:rStyle w:val="Egyiksem"/>
          <w:rFonts w:ascii="Calibri" w:hAnsi="Calibri" w:cs="Calibri"/>
          <w:b/>
          <w:sz w:val="22"/>
          <w:szCs w:val="22"/>
          <w:lang w:val="en-US"/>
        </w:rPr>
        <w:t xml:space="preserve"> </w:t>
      </w:r>
      <w:r w:rsidR="00892BB2" w:rsidRPr="00A062D3">
        <w:rPr>
          <w:rStyle w:val="Egyiksem"/>
          <w:rFonts w:ascii="Calibri" w:hAnsi="Calibri" w:cs="Calibri"/>
          <w:b/>
          <w:sz w:val="22"/>
          <w:szCs w:val="22"/>
          <w:lang w:val="en-US"/>
        </w:rPr>
        <w:t>2</w:t>
      </w:r>
      <w:r>
        <w:rPr>
          <w:rStyle w:val="Egyiksem"/>
          <w:rFonts w:ascii="Calibri" w:hAnsi="Calibri" w:cs="Calibri"/>
          <w:b/>
          <w:sz w:val="22"/>
          <w:szCs w:val="22"/>
          <w:lang w:val="en-US"/>
        </w:rPr>
        <w:t>1</w:t>
      </w:r>
      <w:r w:rsidR="0024127A" w:rsidRPr="00A062D3">
        <w:rPr>
          <w:rStyle w:val="Egyiksem"/>
          <w:rFonts w:ascii="Calibri" w:hAnsi="Calibri" w:cs="Calibri"/>
          <w:b/>
          <w:sz w:val="22"/>
          <w:szCs w:val="22"/>
          <w:lang w:val="en-US"/>
        </w:rPr>
        <w:t>-</w:t>
      </w:r>
      <w:r>
        <w:rPr>
          <w:rStyle w:val="Egyiksem"/>
          <w:rFonts w:ascii="Calibri" w:hAnsi="Calibri" w:cs="Calibri"/>
          <w:b/>
          <w:sz w:val="22"/>
          <w:szCs w:val="22"/>
          <w:lang w:val="en-US"/>
        </w:rPr>
        <w:t>é</w:t>
      </w:r>
      <w:r w:rsidR="0024127A" w:rsidRPr="00A062D3">
        <w:rPr>
          <w:rStyle w:val="Egyiksem"/>
          <w:rFonts w:ascii="Calibri" w:hAnsi="Calibri" w:cs="Calibri"/>
          <w:b/>
          <w:sz w:val="22"/>
          <w:szCs w:val="22"/>
        </w:rPr>
        <w:t>n</w:t>
      </w:r>
      <w:r w:rsidR="0024127A" w:rsidRPr="00A062D3">
        <w:rPr>
          <w:rStyle w:val="Egyiksem"/>
          <w:rFonts w:ascii="Calibri" w:hAnsi="Calibri" w:cs="Calibri"/>
          <w:sz w:val="22"/>
          <w:szCs w:val="22"/>
        </w:rPr>
        <w:t xml:space="preserve"> </w:t>
      </w:r>
      <w:r w:rsidR="002866C3">
        <w:rPr>
          <w:rStyle w:val="Egyiksem"/>
          <w:rFonts w:ascii="Calibri" w:hAnsi="Calibri" w:cs="Calibri"/>
          <w:sz w:val="22"/>
          <w:szCs w:val="22"/>
        </w:rPr>
        <w:t>a Szombathelyi Városi Érdekegyeztető Tanács ülésén ismertettem a csütörtöki közgyűlésre beterjesztett költségvetést.</w:t>
      </w:r>
      <w:r w:rsidR="004215EE">
        <w:rPr>
          <w:rStyle w:val="Egyiksem"/>
          <w:rFonts w:ascii="Calibri" w:hAnsi="Calibri" w:cs="Calibri"/>
          <w:sz w:val="22"/>
          <w:szCs w:val="22"/>
        </w:rPr>
        <w:t xml:space="preserve"> Az eseményen részt vett dr. Horváth Attila és Horváth Soma alpolgármester úr, valamint Szuhai Viktor tanácsnok úr is.</w:t>
      </w:r>
    </w:p>
    <w:p w14:paraId="238B26F5" w14:textId="77777777" w:rsidR="004215EE" w:rsidRDefault="004215EE" w:rsidP="002866C3">
      <w:pPr>
        <w:jc w:val="both"/>
        <w:rPr>
          <w:rStyle w:val="Egyiksem"/>
          <w:rFonts w:ascii="Calibri" w:hAnsi="Calibri" w:cs="Calibri"/>
          <w:sz w:val="22"/>
          <w:szCs w:val="22"/>
        </w:rPr>
      </w:pPr>
    </w:p>
    <w:p w14:paraId="2C6251BB" w14:textId="77777777" w:rsidR="004215EE" w:rsidRDefault="004215EE" w:rsidP="002866C3">
      <w:pPr>
        <w:jc w:val="both"/>
        <w:rPr>
          <w:rStyle w:val="Egyiksem"/>
          <w:rFonts w:ascii="Calibri" w:eastAsia="Calibri" w:hAnsi="Calibri" w:cs="Calibri"/>
          <w:sz w:val="22"/>
          <w:szCs w:val="22"/>
        </w:rPr>
      </w:pPr>
      <w:r>
        <w:rPr>
          <w:rStyle w:val="Egyiksem"/>
          <w:rFonts w:ascii="Calibri" w:eastAsia="Calibri" w:hAnsi="Calibri" w:cs="Calibri"/>
          <w:sz w:val="22"/>
          <w:szCs w:val="22"/>
        </w:rPr>
        <w:t xml:space="preserve">E napon </w:t>
      </w:r>
      <w:r w:rsidRPr="004215EE">
        <w:rPr>
          <w:rStyle w:val="Egyiksem"/>
          <w:rFonts w:ascii="Calibri" w:eastAsia="Calibri" w:hAnsi="Calibri" w:cs="Calibri"/>
          <w:sz w:val="22"/>
          <w:szCs w:val="22"/>
        </w:rPr>
        <w:t>Horváth Soma alpolgármester úr köszöntötte finn testvérvárosunk, Lappeenranta közlekedési és projektmunkatársait a Városházán.</w:t>
      </w:r>
      <w:r>
        <w:rPr>
          <w:rStyle w:val="Egyiksem"/>
          <w:rFonts w:ascii="Calibri" w:eastAsia="Calibri" w:hAnsi="Calibri" w:cs="Calibri"/>
          <w:sz w:val="22"/>
          <w:szCs w:val="22"/>
        </w:rPr>
        <w:t xml:space="preserve"> Az eseményen részt vettek Bokányi Adrienn, Németh Ákos, valamint Szuhai Viktor tanácsnokok is.</w:t>
      </w:r>
    </w:p>
    <w:p w14:paraId="52E64CC6" w14:textId="77777777" w:rsidR="00CC1609" w:rsidRDefault="00CC1609" w:rsidP="002866C3">
      <w:pPr>
        <w:jc w:val="both"/>
        <w:rPr>
          <w:rStyle w:val="Egyiksem"/>
          <w:rFonts w:ascii="Calibri" w:eastAsia="Calibri" w:hAnsi="Calibri" w:cs="Calibri"/>
          <w:sz w:val="22"/>
          <w:szCs w:val="22"/>
        </w:rPr>
      </w:pPr>
    </w:p>
    <w:p w14:paraId="681C1999" w14:textId="77777777" w:rsidR="00CC1609" w:rsidRPr="00A062D3" w:rsidRDefault="00CC1609" w:rsidP="002866C3">
      <w:pPr>
        <w:jc w:val="both"/>
        <w:rPr>
          <w:rStyle w:val="Egyiksem"/>
          <w:rFonts w:ascii="Calibri" w:eastAsia="Calibri" w:hAnsi="Calibri" w:cs="Calibri"/>
          <w:sz w:val="22"/>
          <w:szCs w:val="22"/>
        </w:rPr>
      </w:pPr>
      <w:r>
        <w:rPr>
          <w:rStyle w:val="Egyiksem"/>
          <w:rFonts w:ascii="Calibri" w:eastAsia="Calibri" w:hAnsi="Calibri" w:cs="Calibri"/>
          <w:sz w:val="22"/>
          <w:szCs w:val="22"/>
        </w:rPr>
        <w:t xml:space="preserve">E napon </w:t>
      </w:r>
      <w:r w:rsidRPr="00CC1609">
        <w:rPr>
          <w:rStyle w:val="Egyiksem"/>
          <w:rFonts w:ascii="Calibri" w:eastAsia="Calibri" w:hAnsi="Calibri" w:cs="Calibri"/>
          <w:sz w:val="22"/>
          <w:szCs w:val="22"/>
        </w:rPr>
        <w:t>Szuhai Viktor tanácsnok úr a Horvát Nemzetiségi Önkormányzat ülés</w:t>
      </w:r>
      <w:r>
        <w:rPr>
          <w:rStyle w:val="Egyiksem"/>
          <w:rFonts w:ascii="Calibri" w:eastAsia="Calibri" w:hAnsi="Calibri" w:cs="Calibri"/>
          <w:sz w:val="22"/>
          <w:szCs w:val="22"/>
        </w:rPr>
        <w:t>é</w:t>
      </w:r>
      <w:r w:rsidRPr="00CC1609">
        <w:rPr>
          <w:rStyle w:val="Egyiksem"/>
          <w:rFonts w:ascii="Calibri" w:eastAsia="Calibri" w:hAnsi="Calibri" w:cs="Calibri"/>
          <w:sz w:val="22"/>
          <w:szCs w:val="22"/>
        </w:rPr>
        <w:t>n vett részt</w:t>
      </w:r>
      <w:r>
        <w:rPr>
          <w:rStyle w:val="Egyiksem"/>
          <w:rFonts w:ascii="Calibri" w:eastAsia="Calibri" w:hAnsi="Calibri" w:cs="Calibri"/>
          <w:sz w:val="22"/>
          <w:szCs w:val="22"/>
        </w:rPr>
        <w:t>.</w:t>
      </w:r>
    </w:p>
    <w:p w14:paraId="190F0256" w14:textId="77777777" w:rsidR="0024127A" w:rsidRPr="00331D5F" w:rsidRDefault="0024127A" w:rsidP="00542315">
      <w:pPr>
        <w:pStyle w:val="Alaprtelmezett"/>
        <w:spacing w:line="240" w:lineRule="auto"/>
        <w:jc w:val="both"/>
        <w:rPr>
          <w:rStyle w:val="Egyiksem"/>
          <w:rFonts w:ascii="Calibri" w:eastAsia="Calibri" w:hAnsi="Calibri" w:cs="Calibri"/>
          <w:color w:val="auto"/>
          <w:sz w:val="22"/>
          <w:szCs w:val="22"/>
          <w:highlight w:val="yellow"/>
        </w:rPr>
      </w:pPr>
    </w:p>
    <w:p w14:paraId="6FD96B77" w14:textId="77777777" w:rsidR="006C49D5" w:rsidRDefault="002866C3" w:rsidP="002866C3">
      <w:pPr>
        <w:jc w:val="both"/>
        <w:rPr>
          <w:rStyle w:val="Egyiksem"/>
          <w:rFonts w:ascii="Calibri" w:hAnsi="Calibri" w:cs="Calibri"/>
          <w:sz w:val="22"/>
          <w:szCs w:val="22"/>
        </w:rPr>
      </w:pPr>
      <w:r>
        <w:rPr>
          <w:rFonts w:ascii="Calibri" w:hAnsi="Calibri" w:cs="Calibri"/>
          <w:b/>
          <w:bCs/>
          <w:sz w:val="22"/>
          <w:szCs w:val="22"/>
        </w:rPr>
        <w:t>Február</w:t>
      </w:r>
      <w:r w:rsidR="00B01BFD" w:rsidRPr="002866C3">
        <w:rPr>
          <w:rFonts w:ascii="Calibri" w:hAnsi="Calibri" w:cs="Calibri"/>
          <w:b/>
          <w:bCs/>
          <w:sz w:val="22"/>
          <w:szCs w:val="22"/>
        </w:rPr>
        <w:t xml:space="preserve"> </w:t>
      </w:r>
      <w:r w:rsidR="006C49D5" w:rsidRPr="002866C3">
        <w:rPr>
          <w:rFonts w:ascii="Calibri" w:hAnsi="Calibri" w:cs="Calibri"/>
          <w:b/>
          <w:bCs/>
          <w:sz w:val="22"/>
          <w:szCs w:val="22"/>
        </w:rPr>
        <w:t>2</w:t>
      </w:r>
      <w:r>
        <w:rPr>
          <w:rFonts w:ascii="Calibri" w:hAnsi="Calibri" w:cs="Calibri"/>
          <w:b/>
          <w:bCs/>
          <w:sz w:val="22"/>
          <w:szCs w:val="22"/>
        </w:rPr>
        <w:t>2</w:t>
      </w:r>
      <w:r w:rsidR="00B01BFD" w:rsidRPr="002866C3">
        <w:rPr>
          <w:rFonts w:ascii="Calibri" w:hAnsi="Calibri" w:cs="Calibri"/>
          <w:b/>
          <w:bCs/>
          <w:sz w:val="22"/>
          <w:szCs w:val="22"/>
        </w:rPr>
        <w:t>-</w:t>
      </w:r>
      <w:r w:rsidR="006C49D5" w:rsidRPr="002866C3">
        <w:rPr>
          <w:rFonts w:ascii="Calibri" w:hAnsi="Calibri" w:cs="Calibri"/>
          <w:b/>
          <w:bCs/>
          <w:sz w:val="22"/>
          <w:szCs w:val="22"/>
        </w:rPr>
        <w:t>é</w:t>
      </w:r>
      <w:r w:rsidR="00B01BFD" w:rsidRPr="002866C3">
        <w:rPr>
          <w:rFonts w:ascii="Calibri" w:hAnsi="Calibri" w:cs="Calibri"/>
          <w:b/>
          <w:bCs/>
          <w:sz w:val="22"/>
          <w:szCs w:val="22"/>
        </w:rPr>
        <w:t xml:space="preserve">n </w:t>
      </w:r>
      <w:r w:rsidR="006C49D5" w:rsidRPr="002866C3">
        <w:rPr>
          <w:rFonts w:ascii="Calibri" w:hAnsi="Calibri" w:cs="Calibri"/>
          <w:sz w:val="22"/>
          <w:szCs w:val="22"/>
        </w:rPr>
        <w:t xml:space="preserve">a </w:t>
      </w:r>
      <w:r>
        <w:rPr>
          <w:rFonts w:ascii="Calibri" w:hAnsi="Calibri" w:cs="Calibri"/>
          <w:sz w:val="22"/>
          <w:szCs w:val="22"/>
        </w:rPr>
        <w:t xml:space="preserve">Szombathelyi Konzultációs Fórum ülésén </w:t>
      </w:r>
      <w:r>
        <w:rPr>
          <w:rStyle w:val="Egyiksem"/>
          <w:rFonts w:ascii="Calibri" w:hAnsi="Calibri" w:cs="Calibri"/>
          <w:sz w:val="22"/>
          <w:szCs w:val="22"/>
        </w:rPr>
        <w:t>ismertettem a csütörtöki közgyűlésre beterjesztett költségvetést.</w:t>
      </w:r>
    </w:p>
    <w:p w14:paraId="02FCA65A" w14:textId="77777777" w:rsidR="004215EE" w:rsidRDefault="004215EE" w:rsidP="002866C3">
      <w:pPr>
        <w:jc w:val="both"/>
        <w:rPr>
          <w:rStyle w:val="Egyiksem"/>
          <w:rFonts w:ascii="Calibri" w:hAnsi="Calibri" w:cs="Calibri"/>
          <w:sz w:val="22"/>
          <w:szCs w:val="22"/>
        </w:rPr>
      </w:pPr>
    </w:p>
    <w:p w14:paraId="31867063" w14:textId="77777777" w:rsidR="004215EE" w:rsidRDefault="004215EE" w:rsidP="002866C3">
      <w:pPr>
        <w:jc w:val="both"/>
        <w:rPr>
          <w:rStyle w:val="Egyiksem"/>
          <w:rFonts w:ascii="Calibri" w:hAnsi="Calibri" w:cs="Calibri"/>
          <w:sz w:val="22"/>
          <w:szCs w:val="22"/>
        </w:rPr>
      </w:pPr>
      <w:r>
        <w:rPr>
          <w:rStyle w:val="Egyiksem"/>
          <w:rFonts w:ascii="Calibri" w:hAnsi="Calibri" w:cs="Calibri"/>
          <w:sz w:val="22"/>
          <w:szCs w:val="22"/>
        </w:rPr>
        <w:t xml:space="preserve">E napon </w:t>
      </w:r>
      <w:r w:rsidRPr="004215EE">
        <w:rPr>
          <w:rStyle w:val="Egyiksem"/>
          <w:rFonts w:ascii="Calibri" w:hAnsi="Calibri" w:cs="Calibri"/>
          <w:sz w:val="22"/>
          <w:szCs w:val="22"/>
        </w:rPr>
        <w:t>Horváth Soma alpolgármester úr képviselői fogadóórát tartott a Váci Mihály Általános Iskola és Alapfokú Művészeti Iskolában.</w:t>
      </w:r>
    </w:p>
    <w:p w14:paraId="0D924775" w14:textId="77777777" w:rsidR="00CC1609" w:rsidRDefault="00CC1609" w:rsidP="002866C3">
      <w:pPr>
        <w:jc w:val="both"/>
        <w:rPr>
          <w:rStyle w:val="Egyiksem"/>
          <w:rFonts w:ascii="Calibri" w:hAnsi="Calibri" w:cs="Calibri"/>
          <w:sz w:val="22"/>
          <w:szCs w:val="22"/>
        </w:rPr>
      </w:pPr>
    </w:p>
    <w:p w14:paraId="3FCC148B" w14:textId="77777777" w:rsidR="00CC1609" w:rsidRPr="002866C3" w:rsidRDefault="00CC1609" w:rsidP="002866C3">
      <w:pPr>
        <w:jc w:val="both"/>
        <w:rPr>
          <w:rFonts w:ascii="Calibri" w:hAnsi="Calibri" w:cs="Calibri"/>
          <w:sz w:val="22"/>
          <w:szCs w:val="22"/>
        </w:rPr>
      </w:pPr>
      <w:r>
        <w:rPr>
          <w:rStyle w:val="Egyiksem"/>
          <w:rFonts w:ascii="Calibri" w:hAnsi="Calibri" w:cs="Calibri"/>
          <w:sz w:val="22"/>
          <w:szCs w:val="22"/>
        </w:rPr>
        <w:t xml:space="preserve">E napon </w:t>
      </w:r>
      <w:r w:rsidRPr="00CC1609">
        <w:rPr>
          <w:rStyle w:val="Egyiksem"/>
          <w:rFonts w:ascii="Calibri" w:hAnsi="Calibri" w:cs="Calibri"/>
          <w:sz w:val="22"/>
          <w:szCs w:val="22"/>
        </w:rPr>
        <w:t>Szuhai Viktor tanácsnok úr a Roma Nemzetiségi Önkormányzat ülés</w:t>
      </w:r>
      <w:r>
        <w:rPr>
          <w:rStyle w:val="Egyiksem"/>
          <w:rFonts w:ascii="Calibri" w:hAnsi="Calibri" w:cs="Calibri"/>
          <w:sz w:val="22"/>
          <w:szCs w:val="22"/>
        </w:rPr>
        <w:t>é</w:t>
      </w:r>
      <w:r w:rsidRPr="00CC1609">
        <w:rPr>
          <w:rStyle w:val="Egyiksem"/>
          <w:rFonts w:ascii="Calibri" w:hAnsi="Calibri" w:cs="Calibri"/>
          <w:sz w:val="22"/>
          <w:szCs w:val="22"/>
        </w:rPr>
        <w:t>n vett részt</w:t>
      </w:r>
      <w:r>
        <w:rPr>
          <w:rStyle w:val="Egyiksem"/>
          <w:rFonts w:ascii="Calibri" w:hAnsi="Calibri" w:cs="Calibri"/>
          <w:sz w:val="22"/>
          <w:szCs w:val="22"/>
        </w:rPr>
        <w:t>.</w:t>
      </w:r>
    </w:p>
    <w:p w14:paraId="133CE573" w14:textId="77777777" w:rsidR="00B01BFD" w:rsidRPr="00331D5F" w:rsidRDefault="00B01BFD" w:rsidP="00542315">
      <w:pPr>
        <w:jc w:val="both"/>
        <w:rPr>
          <w:rFonts w:ascii="Calibri" w:hAnsi="Calibri" w:cs="Calibri"/>
          <w:b/>
          <w:sz w:val="22"/>
          <w:szCs w:val="22"/>
          <w:highlight w:val="yellow"/>
        </w:rPr>
      </w:pPr>
    </w:p>
    <w:p w14:paraId="223B3529" w14:textId="77777777" w:rsidR="00CC1609" w:rsidRPr="00CC1609" w:rsidRDefault="00A458E6" w:rsidP="00CC1609">
      <w:pPr>
        <w:jc w:val="center"/>
        <w:rPr>
          <w:rFonts w:ascii="Calibri" w:eastAsia="Calibri" w:hAnsi="Calibri" w:cs="Calibri"/>
          <w:b/>
          <w:color w:val="000000"/>
          <w:sz w:val="22"/>
          <w:szCs w:val="22"/>
          <w:lang w:eastAsia="en-US"/>
        </w:rPr>
      </w:pPr>
      <w:r>
        <w:rPr>
          <w:rFonts w:ascii="Calibri" w:hAnsi="Calibri" w:cs="Calibri"/>
          <w:b/>
          <w:sz w:val="22"/>
          <w:szCs w:val="22"/>
        </w:rPr>
        <w:br w:type="page"/>
      </w:r>
      <w:r w:rsidR="00CC1609" w:rsidRPr="00CC1609">
        <w:rPr>
          <w:rFonts w:ascii="Calibri" w:eastAsia="Calibri" w:hAnsi="Calibri" w:cs="Calibri"/>
          <w:b/>
          <w:color w:val="000000"/>
          <w:sz w:val="22"/>
          <w:szCs w:val="22"/>
          <w:lang w:eastAsia="en-US"/>
        </w:rPr>
        <w:lastRenderedPageBreak/>
        <w:t>Tisztelt Közgyűlés!</w:t>
      </w:r>
    </w:p>
    <w:p w14:paraId="54732B34" w14:textId="77777777" w:rsidR="00CC1609" w:rsidRPr="00CC1609" w:rsidRDefault="00CC1609" w:rsidP="00CC1609">
      <w:pPr>
        <w:jc w:val="center"/>
        <w:rPr>
          <w:rFonts w:ascii="Calibri" w:eastAsia="Calibri" w:hAnsi="Calibri" w:cs="Calibri"/>
          <w:color w:val="000000"/>
          <w:sz w:val="22"/>
          <w:szCs w:val="22"/>
          <w:lang w:eastAsia="en-US"/>
        </w:rPr>
      </w:pPr>
    </w:p>
    <w:p w14:paraId="614D4467" w14:textId="77777777" w:rsidR="00CC1609" w:rsidRPr="00CC1609" w:rsidRDefault="00CC1609" w:rsidP="00CC1609">
      <w:pPr>
        <w:jc w:val="both"/>
        <w:rPr>
          <w:rFonts w:ascii="Calibri" w:eastAsia="Calibri" w:hAnsi="Calibri" w:cs="Calibri"/>
          <w:color w:val="000000"/>
          <w:sz w:val="22"/>
          <w:lang w:eastAsia="en-US"/>
        </w:rPr>
      </w:pPr>
      <w:r w:rsidRPr="00CC1609">
        <w:rPr>
          <w:rFonts w:ascii="Calibri" w:eastAsia="Calibri" w:hAnsi="Calibri" w:cs="Calibri"/>
          <w:color w:val="000000"/>
          <w:sz w:val="22"/>
          <w:szCs w:val="22"/>
          <w:lang w:eastAsia="en-US"/>
        </w:rPr>
        <w:t xml:space="preserve">Az SZMSZ </w:t>
      </w:r>
      <w:r w:rsidRPr="00CC1609">
        <w:rPr>
          <w:rFonts w:ascii="Calibri" w:eastAsia="Calibri" w:hAnsi="Calibri" w:cs="Calibri"/>
          <w:color w:val="000000"/>
          <w:sz w:val="22"/>
          <w:lang w:eastAsia="en-US"/>
        </w:rPr>
        <w:t>74. §-a alapján a Közgyűlés által átruházott hatáskörben hozott intézkedéséről a polgármester a Közgyűlés következő ülésén köteles tájékoztatást adni.</w:t>
      </w:r>
    </w:p>
    <w:p w14:paraId="6C460D70" w14:textId="77777777" w:rsidR="00CC1609" w:rsidRPr="00CC1609" w:rsidRDefault="00CC1609" w:rsidP="00CC1609">
      <w:pPr>
        <w:jc w:val="both"/>
        <w:rPr>
          <w:rFonts w:ascii="Calibri" w:eastAsia="Calibri" w:hAnsi="Calibri" w:cs="Calibri"/>
          <w:color w:val="000000"/>
          <w:sz w:val="22"/>
          <w:lang w:eastAsia="en-US"/>
        </w:rPr>
      </w:pPr>
    </w:p>
    <w:p w14:paraId="567E82B7" w14:textId="77777777" w:rsidR="00CC1609" w:rsidRPr="00CC1609" w:rsidRDefault="00CC1609" w:rsidP="00CC1609">
      <w:pPr>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Az előttem működő városvezetések évtizedes gyakorlatát követve, a korábbi tartalmakkal megegyezően készültek ezen időpontig ebben a ciklusban is a polgármesteri beszámolók. Az átruházott hatáskörökkel kapcsolatos döntéseim eddig is transzparensek voltak:</w:t>
      </w:r>
    </w:p>
    <w:p w14:paraId="4E69783A" w14:textId="77777777" w:rsidR="00CC1609" w:rsidRPr="00CC1609" w:rsidRDefault="00CC1609" w:rsidP="00CC1609">
      <w:pPr>
        <w:jc w:val="both"/>
        <w:rPr>
          <w:rFonts w:ascii="Calibri" w:eastAsia="Calibri" w:hAnsi="Calibri" w:cs="Calibri"/>
          <w:color w:val="000000"/>
          <w:sz w:val="22"/>
          <w:lang w:eastAsia="en-US"/>
        </w:rPr>
      </w:pPr>
    </w:p>
    <w:p w14:paraId="3F36296E" w14:textId="77777777" w:rsidR="00CC1609" w:rsidRPr="00CC1609" w:rsidRDefault="00CC1609" w:rsidP="00CC1609">
      <w:pPr>
        <w:numPr>
          <w:ilvl w:val="0"/>
          <w:numId w:val="49"/>
        </w:numPr>
        <w:contextualSpacing/>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 xml:space="preserve"> a vonatkozó jogszabályi előírásoknak megfelelően a megkötött szerződéseket kérés esetén közérdekű adatként bárki számára biztosítottam, </w:t>
      </w:r>
    </w:p>
    <w:p w14:paraId="1BE02B11" w14:textId="77777777" w:rsidR="00CC1609" w:rsidRPr="00CC1609" w:rsidRDefault="00CC1609" w:rsidP="00CC1609">
      <w:pPr>
        <w:numPr>
          <w:ilvl w:val="0"/>
          <w:numId w:val="49"/>
        </w:numPr>
        <w:contextualSpacing/>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 xml:space="preserve">a szerződések jogszabályban meghatározott adatait a honlapon közzétettem,  </w:t>
      </w:r>
    </w:p>
    <w:p w14:paraId="01E0F74F" w14:textId="77777777" w:rsidR="00CC1609" w:rsidRPr="00CC1609" w:rsidRDefault="00CC1609" w:rsidP="00CC1609">
      <w:pPr>
        <w:numPr>
          <w:ilvl w:val="0"/>
          <w:numId w:val="49"/>
        </w:numPr>
        <w:contextualSpacing/>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a költségvetést érintő átcsoportosításokról a soron következő költségvetési rendelet módosításnál forintra pontosan tájékoztatást kaptak a Közgyűlés tagjai a támogatott cél megjelölésével,</w:t>
      </w:r>
    </w:p>
    <w:p w14:paraId="2E7C33CB" w14:textId="77777777" w:rsidR="00CC1609" w:rsidRPr="00CC1609" w:rsidRDefault="00CC1609" w:rsidP="00CC1609">
      <w:pPr>
        <w:numPr>
          <w:ilvl w:val="0"/>
          <w:numId w:val="49"/>
        </w:numPr>
        <w:contextualSpacing/>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számos kérdésben (bár jogszabály nem írja elő) magam vagy alpolgármester urak előterjesztést teszünk a bizottságok elé, lehetővé téve, hogy a döntések megalapozottak, és széles körben megismerhetők legyenek, valamint</w:t>
      </w:r>
    </w:p>
    <w:p w14:paraId="6DDBBF06" w14:textId="77777777" w:rsidR="00CC1609" w:rsidRPr="00CC1609" w:rsidRDefault="00CC1609" w:rsidP="00CC1609">
      <w:pPr>
        <w:numPr>
          <w:ilvl w:val="0"/>
          <w:numId w:val="49"/>
        </w:numPr>
        <w:contextualSpacing/>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 xml:space="preserve">jegyző úr a Hivatal munkabeszámolóját – amelynek jelentős része az önkormányzati feladatok végrehajtásáról szól – olyan részletes tartalommal terjeszti a Közgyűlés elé, amiből a képviselők és a választópolgárok nagyon pontos képet kapnak két testületi ülés közötti időszakban a hivatal végrehajtó munkájáról, a megkötött szerződések számáról, az egyes ügycsoportokban hozott döntések számáról. </w:t>
      </w:r>
    </w:p>
    <w:p w14:paraId="223C3694" w14:textId="77777777" w:rsidR="00CC1609" w:rsidRPr="00CC1609" w:rsidRDefault="00CC1609" w:rsidP="00CC1609">
      <w:pPr>
        <w:jc w:val="both"/>
        <w:rPr>
          <w:rFonts w:ascii="Calibri" w:eastAsia="Calibri" w:hAnsi="Calibri" w:cs="Calibri"/>
          <w:color w:val="000000"/>
          <w:sz w:val="22"/>
          <w:lang w:eastAsia="en-US"/>
        </w:rPr>
      </w:pPr>
    </w:p>
    <w:p w14:paraId="7B0686BB" w14:textId="77777777" w:rsidR="00CC1609" w:rsidRPr="00CC1609" w:rsidRDefault="00CC1609" w:rsidP="00CC1609">
      <w:pPr>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 xml:space="preserve">A Közgyűlés 2023. január 26-i ülésén szerepelt az önkormányzat szervezeti és működési szabályzatának módosítása, amelynek apropóját a Magyarország helyi önkormányzatairól szóló 2011. évi CLXXXIX. törvény (Mötv.) azon rendelkezése adta, miszerint </w:t>
      </w:r>
      <w:r w:rsidRPr="00CC1609">
        <w:rPr>
          <w:rFonts w:ascii="Calibri" w:eastAsia="Calibri" w:hAnsi="Calibri" w:cs="Calibri"/>
          <w:b/>
          <w:bCs/>
          <w:color w:val="000000"/>
          <w:sz w:val="22"/>
          <w:szCs w:val="22"/>
          <w:lang w:eastAsia="en-US"/>
        </w:rPr>
        <w:t>2023. január 1. napjától a jegyző nemcsak a képviselő-testület és bizottságai üléseinek jegyzőkönyvét köteles megküldeni a kormányhivatalnak, hanem a polgármester és a jegyző képviselő-testület által átruházott hatáskörében meghozott, hatósági döntésnek nem minősülő döntését is</w:t>
      </w:r>
      <w:r w:rsidRPr="00CC1609">
        <w:rPr>
          <w:rFonts w:ascii="Calibri" w:eastAsia="Calibri" w:hAnsi="Calibri" w:cs="Calibri"/>
          <w:color w:val="000000"/>
          <w:sz w:val="22"/>
          <w:szCs w:val="22"/>
          <w:lang w:eastAsia="en-US"/>
        </w:rPr>
        <w:t xml:space="preserve">. Az ülésen Dr. Takátsné Dr. Tenki Mária képviselő asszony kérést fogalmazott meg azzal kapcsolatban, hogy az átruházott hatáskörben meghozott döntésekről a testület tagjai kapjanak részletes tájékoztatást, kerüljön becsatolásra a két ülés közti beszámolóba valamennyi átruházott hatáskörben meghozott döntés. </w:t>
      </w:r>
      <w:r w:rsidRPr="00CC1609">
        <w:rPr>
          <w:rFonts w:ascii="Calibri" w:eastAsia="Calibri" w:hAnsi="Calibri" w:cs="Calibri"/>
          <w:color w:val="000000"/>
          <w:sz w:val="22"/>
          <w:lang w:eastAsia="en-US"/>
        </w:rPr>
        <w:t>Ezzel kapcsolatban az alábbiakról tájékoztatom a Tisztelt Közgyűlést.</w:t>
      </w:r>
    </w:p>
    <w:p w14:paraId="446BB243" w14:textId="77777777" w:rsidR="00CC1609" w:rsidRPr="00CC1609" w:rsidRDefault="00CC1609" w:rsidP="00CC1609">
      <w:pPr>
        <w:jc w:val="both"/>
        <w:rPr>
          <w:rFonts w:ascii="Calibri" w:eastAsia="Calibri" w:hAnsi="Calibri" w:cs="Calibri"/>
          <w:color w:val="000000"/>
          <w:sz w:val="22"/>
          <w:lang w:eastAsia="en-US"/>
        </w:rPr>
      </w:pPr>
    </w:p>
    <w:p w14:paraId="72A297C4" w14:textId="77777777" w:rsidR="00CC1609" w:rsidRPr="00CC1609" w:rsidRDefault="00CC1609" w:rsidP="00CC1609">
      <w:pPr>
        <w:jc w:val="both"/>
        <w:rPr>
          <w:rFonts w:ascii="Calibri" w:eastAsia="Calibri" w:hAnsi="Calibri" w:cs="Calibri"/>
          <w:sz w:val="22"/>
          <w:lang w:eastAsia="en-US"/>
        </w:rPr>
      </w:pPr>
      <w:r w:rsidRPr="00CC1609">
        <w:rPr>
          <w:rFonts w:ascii="Calibri" w:eastAsia="Calibri" w:hAnsi="Calibri" w:cs="Calibri"/>
          <w:color w:val="000000"/>
          <w:sz w:val="22"/>
          <w:szCs w:val="22"/>
          <w:lang w:eastAsia="en-US"/>
        </w:rPr>
        <w:t xml:space="preserve">Átlagosan havonta mintegy 800 db ügyben születik átruházott hatáskörben döntés. Ezek átlagosan 91,5 %-a egyedi hatósági ügyben hozott döntés (pl.: szociális támogatásokkal kapcsolatos ügyek). </w:t>
      </w:r>
      <w:r w:rsidRPr="00CC1609">
        <w:rPr>
          <w:rFonts w:ascii="Calibri" w:eastAsia="Calibri" w:hAnsi="Calibri" w:cs="Calibri"/>
          <w:sz w:val="22"/>
          <w:lang w:eastAsia="en-US"/>
        </w:rPr>
        <w:t>Ezen konkrét ügyekről a testület tagjai – mivel az a képviselői munkájuk ellátáshoz közvetlenül nem szükséges információ – csak az állampolgárokkal azonos módon, általánosságban kaphatnak tájékoztatást, figyelemmel az irányadó alábbi szabályokra:</w:t>
      </w:r>
    </w:p>
    <w:p w14:paraId="62A53BD4" w14:textId="77777777" w:rsidR="00CC1609" w:rsidRPr="00CC1609" w:rsidRDefault="00CC1609" w:rsidP="00CC1609">
      <w:pPr>
        <w:jc w:val="both"/>
        <w:rPr>
          <w:rFonts w:ascii="Calibri" w:eastAsia="Calibri" w:hAnsi="Calibri" w:cs="Calibri"/>
          <w:color w:val="000000"/>
          <w:sz w:val="22"/>
          <w:szCs w:val="22"/>
          <w:lang w:eastAsia="en-US"/>
        </w:rPr>
      </w:pPr>
    </w:p>
    <w:p w14:paraId="77F51725" w14:textId="77777777" w:rsidR="00CC1609" w:rsidRPr="00CC1609" w:rsidRDefault="00CC1609" w:rsidP="00CC1609">
      <w:pPr>
        <w:numPr>
          <w:ilvl w:val="0"/>
          <w:numId w:val="48"/>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 xml:space="preserve">Az információs önrendelkezési jogról és az információszabadságról szóló 2011. évi CXII. törvény (a továbbiakban: Infotv.) 3. § 5. pontja szerint közérdekű adat: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 Ugyanezen § 6. pontja értelmében közérdekből nyilvános adat: a közérdekű adat fogalma alá nem tartozó minden olyan adat, amelynek nyilvánosságra hozatalát, megismerhetőségét vagy hozzáférhetővé tételét törvény közérdekből elrendeli. </w:t>
      </w:r>
    </w:p>
    <w:p w14:paraId="1085CC32" w14:textId="77777777" w:rsidR="00CC1609" w:rsidRPr="00CC1609" w:rsidRDefault="00CC1609" w:rsidP="00CC1609">
      <w:pPr>
        <w:numPr>
          <w:ilvl w:val="0"/>
          <w:numId w:val="48"/>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 xml:space="preserve">A Nemzeti Adatvédelmi és Információszabadság Hatóság NAIH/2019/6273/3. számú tájékoztatója alapján a természetes személyeknek a személyes adatok kezelése tekintetében történő védelméről és az ilyen adatok szabad áramlásáról, valamint a 95/46/EK irányelv hatályon kívül helyezéséről szóló (EU) 2016/679 rendelet (GDPR) előírásaira figyelemmel kell az adatkezelőknek megvalósítaniuk a személyes adatok védelmét, így többek között azt, hogy a személyes adatok </w:t>
      </w:r>
      <w:r w:rsidRPr="00CC1609">
        <w:rPr>
          <w:rFonts w:ascii="Calibri" w:eastAsia="Calibri" w:hAnsi="Calibri" w:cs="Calibri"/>
          <w:sz w:val="22"/>
          <w:szCs w:val="22"/>
          <w:lang w:eastAsia="en-US"/>
        </w:rPr>
        <w:lastRenderedPageBreak/>
        <w:t xml:space="preserve">kezelése meghatározott, egyértelmű és jogszerű célból, az előre megjelölt cél eléréséhez szükséges ideig történjen, továbbá az adatkezelés során garantálni kell a kezelt személyes adatok megfelelő biztonságát. </w:t>
      </w:r>
      <w:r w:rsidRPr="00CC1609">
        <w:rPr>
          <w:rFonts w:ascii="Calibri" w:eastAsia="Calibri" w:hAnsi="Calibri" w:cs="Calibri"/>
          <w:b/>
          <w:bCs/>
          <w:sz w:val="22"/>
          <w:szCs w:val="22"/>
          <w:lang w:eastAsia="en-US"/>
        </w:rPr>
        <w:t>A fentiek alapján az önkormányzati képviselő a polgármester, illetve a jegyző által kezelt nyilvántartásokba tartozó adatokat (kérelem, határozat, becsatolt iratok, stb.) kizárólag akkor ismerheti meg, ha a polgármesteri határozattal szemben fellebbezést terjesztenek elő, melynek elbírálására, a döntés meghozatalára a képviselő is jogosulttá, illetve kötelezetté válik. Egyéb esetekben az adatok hozzáférhetővé tételére, továbbítására nincs törvényes mód.</w:t>
      </w:r>
    </w:p>
    <w:p w14:paraId="77F76769"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b/>
          <w:bCs/>
          <w:sz w:val="22"/>
          <w:szCs w:val="22"/>
          <w:lang w:eastAsia="en-US"/>
        </w:rPr>
        <w:t>A polgármester, illetve a jegyző által átruházott hatáskörében odaítélt támogatások címzettjéről, összegéről, illetve mértékéről, a képviselő-testület tagja csak zárt testületi ülés keretében kaphat személyes adatokat is tartalmazó tájékoztatást, és csak abban a körben, amely a képviselői feladatainak ellátásával összefüggésben feltétlenül indokolt.</w:t>
      </w:r>
      <w:r w:rsidRPr="00CC1609">
        <w:rPr>
          <w:rFonts w:ascii="Calibri" w:eastAsia="Calibri" w:hAnsi="Calibri" w:cs="Calibri"/>
          <w:sz w:val="22"/>
          <w:szCs w:val="22"/>
          <w:lang w:eastAsia="en-US"/>
        </w:rPr>
        <w:t xml:space="preserve"> A személyes adatok védelmére is figyelemmel a zárt ülés dokumentumainak, jegyzőkönyveinek megismerésére jogosultak arra illetékteleneknek nem adhatnak, a megismert adatokat nem továbbíthatják, annak megtekintését nem tehetik lehetővé.</w:t>
      </w:r>
    </w:p>
    <w:p w14:paraId="694731C2" w14:textId="77777777" w:rsidR="00CC1609" w:rsidRPr="00CC1609" w:rsidRDefault="00CC1609" w:rsidP="00CC1609">
      <w:pPr>
        <w:numPr>
          <w:ilvl w:val="0"/>
          <w:numId w:val="48"/>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A GDPR rendelkezései alapján személyes adat az azonosított vagy azonosítható természetes személyre vonatkozó bármely információ.</w:t>
      </w:r>
    </w:p>
    <w:p w14:paraId="6B4CE12D" w14:textId="77777777" w:rsidR="00CC1609" w:rsidRPr="00CC1609" w:rsidRDefault="00CC1609" w:rsidP="00CC1609">
      <w:pPr>
        <w:numPr>
          <w:ilvl w:val="0"/>
          <w:numId w:val="48"/>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A Magyarország helyi önkormányzatairól szóló 2011. évi CLXXXIX törvény (a továbbiakban: Mötv.) 32. § (2) bekezdése szerint az önkormányzati képviselő:</w:t>
      </w:r>
    </w:p>
    <w:p w14:paraId="7F67654B"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 f) a polgármestertől igényelheti a képviselői munkájához szükséges tájékoztatást …;</w:t>
      </w:r>
    </w:p>
    <w:p w14:paraId="3CA5E874"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 i) köteles a testületi üléseken megjelenni, a képviselő-testület munkájában és döntéshozatali eljárásában részt venni; …</w:t>
      </w:r>
    </w:p>
    <w:p w14:paraId="43D38DDF" w14:textId="77777777" w:rsidR="00CC1609" w:rsidRPr="00CC1609" w:rsidRDefault="00CC1609" w:rsidP="00CC1609">
      <w:pPr>
        <w:numPr>
          <w:ilvl w:val="0"/>
          <w:numId w:val="48"/>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 xml:space="preserve">Az általános közigazgatási rendtartásról szóló 2016. évi CL. törvény 33. §-a alapján [Az iratbetekintési jog]:  </w:t>
      </w:r>
    </w:p>
    <w:p w14:paraId="25F674C9"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(1) Az ügyfél az eljárás bármely szakaszában és annak befejezését követően is betekinthet az eljárás során keletkezett iratba.</w:t>
      </w:r>
    </w:p>
    <w:p w14:paraId="7AEB1583"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(2) A tanú a vallomását tartalmazó iratba, a szemletárgy birtokosa a szemléről készített iratba tekinthet be.</w:t>
      </w:r>
    </w:p>
    <w:p w14:paraId="27A54245"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(3) Harmadik személy akkor tekinthet be a személyes adatot vagy védett adatot tartalmazó iratba, ha igazolja, hogy az adat megismerése joga érvényesítéséhez, illetve jogszabályon, bírósági vagy hatósági határozaton alapuló kötelezettsége teljesítéséhez szükséges.</w:t>
      </w:r>
    </w:p>
    <w:p w14:paraId="09EC1854"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(4) Az iratbetekintés során az arra jogosult másolatot, kivonatot készíthet vagy - kormányrendeletben meghatározott költségtérítés ellenében - másolatot kérhet, amelyet a hatóság kérelemre hitelesít.</w:t>
      </w:r>
    </w:p>
    <w:p w14:paraId="416DF807" w14:textId="77777777" w:rsidR="00CC1609" w:rsidRPr="00CC1609" w:rsidRDefault="00CC1609" w:rsidP="00CC1609">
      <w:pPr>
        <w:ind w:left="720"/>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(5) Ha törvény a döntés nyilvánosságát nem korlátozza vagy nem zárja ki, az eljárás befejezését követően a személyes adatot és védett adatot nem tartalmazó véglegessé vált határozatot, valamint az elsőfokú határozatot megsemmisítő és az elsőfokú határozatot hozó hatóságot új eljárásra utasító végzést bárki korlátozás nélkül megismerheti.</w:t>
      </w:r>
    </w:p>
    <w:p w14:paraId="32D0F026" w14:textId="77777777" w:rsidR="00CC1609" w:rsidRPr="00CC1609" w:rsidRDefault="00CC1609" w:rsidP="00CC1609">
      <w:pPr>
        <w:ind w:left="720"/>
        <w:contextualSpacing/>
        <w:jc w:val="both"/>
        <w:rPr>
          <w:rFonts w:ascii="Calibri" w:eastAsia="Calibri" w:hAnsi="Calibri" w:cs="Calibri"/>
          <w:sz w:val="22"/>
          <w:szCs w:val="22"/>
          <w:lang w:eastAsia="en-US"/>
        </w:rPr>
      </w:pPr>
    </w:p>
    <w:p w14:paraId="14999FD9" w14:textId="77777777" w:rsidR="00CC1609" w:rsidRPr="00CC1609" w:rsidRDefault="00CC1609" w:rsidP="00CC1609">
      <w:pPr>
        <w:jc w:val="both"/>
        <w:rPr>
          <w:rFonts w:ascii="Calibri" w:eastAsia="Calibri" w:hAnsi="Calibri" w:cs="Calibri"/>
          <w:sz w:val="22"/>
          <w:szCs w:val="22"/>
          <w:lang w:eastAsia="en-US"/>
        </w:rPr>
      </w:pPr>
      <w:r w:rsidRPr="00CC1609">
        <w:rPr>
          <w:rFonts w:ascii="Calibri" w:eastAsia="Calibri" w:hAnsi="Calibri" w:cs="Calibri"/>
          <w:sz w:val="22"/>
          <w:szCs w:val="22"/>
          <w:lang w:eastAsia="en-US"/>
        </w:rPr>
        <w:t>Fenti rendelkezésekből megállapítható, hogy a képviselők személyes adatok kezelésével járó tájékoztatás-kéréseire is vonatkoznak az adatvédelem szabályai, így a képviselő konkrét ügyben – az erre hatáskörrel rendelkező bizottság tagjaként, illetve a képviselő-testület ülésén – az eljárás részeként ismerheti meg a személyes adatokat, amennyiben törvény vagy törvény felhatalmazása alapján önkormányzati rendelet felhatalmazza a képviselőt valamely adatfajta megismerésére, kezelésére közfeladatának ellátása érdekében, illetve valamely bizottság tagjaként, vagy egyénileg az önkormányzat képviselő testülete megbízza valamely önkormányzati hatáskörbe tartozó feladat tervezésével, szervezésével ellenőrzésével. Ilyen esetben a képviselő a célhoz kötött adatkezelés elvének betartásával az elengedhetetlenül szükséges, illetve a jogszabályban felsorolt személyes adatokat ismerheti meg.</w:t>
      </w:r>
    </w:p>
    <w:p w14:paraId="64960A97" w14:textId="77777777" w:rsidR="00CC1609" w:rsidRPr="00CC1609" w:rsidRDefault="00CC1609" w:rsidP="00CC1609">
      <w:pPr>
        <w:jc w:val="both"/>
        <w:rPr>
          <w:rFonts w:ascii="Calibri" w:eastAsia="Calibri" w:hAnsi="Calibri" w:cs="Calibri"/>
          <w:color w:val="000000"/>
          <w:sz w:val="22"/>
          <w:szCs w:val="22"/>
          <w:lang w:eastAsia="en-US"/>
        </w:rPr>
      </w:pPr>
    </w:p>
    <w:p w14:paraId="6B213CFC" w14:textId="77777777" w:rsidR="00CC1609" w:rsidRPr="00CC1609" w:rsidRDefault="00CC1609" w:rsidP="00CC1609">
      <w:pPr>
        <w:jc w:val="both"/>
        <w:rPr>
          <w:rFonts w:ascii="Calibri" w:eastAsia="Calibri" w:hAnsi="Calibri" w:cs="Calibri"/>
          <w:sz w:val="22"/>
          <w:lang w:eastAsia="en-US"/>
        </w:rPr>
      </w:pPr>
      <w:r w:rsidRPr="00CC1609">
        <w:rPr>
          <w:rFonts w:ascii="Calibri" w:eastAsia="Calibri" w:hAnsi="Calibri" w:cs="Calibri"/>
          <w:color w:val="000000"/>
          <w:sz w:val="22"/>
          <w:lang w:eastAsia="en-US"/>
        </w:rPr>
        <w:t xml:space="preserve">A nem hatósági ügyben, átruházott hatáskörben hozott döntések száma átlagosan havonta mintegy 70 db. Ezek teljes tartalomban, </w:t>
      </w:r>
      <w:r w:rsidRPr="00CC1609">
        <w:rPr>
          <w:rFonts w:ascii="Calibri" w:eastAsia="Calibri" w:hAnsi="Calibri" w:cs="Calibri"/>
          <w:sz w:val="22"/>
          <w:lang w:eastAsia="en-US"/>
        </w:rPr>
        <w:t>mellékletekkel együtt történő csatolása, azok előírásoknak megfelelő tartalommá, személyes és védett adatot nem tartalmazó formába való átalakítása indokolatlan és aránytalan munkaterhet róna a Hivatal munkatársaira, kiváltképpen az alábbi, egyébként is meglévő és 2023. január 1. napjától központi jogszabályok alapján lényeges bővült ellenőrzési jogkörök tükrében:</w:t>
      </w:r>
    </w:p>
    <w:p w14:paraId="752D9298" w14:textId="77777777" w:rsidR="00CC1609" w:rsidRPr="00CC1609" w:rsidRDefault="00CC1609" w:rsidP="00CC1609">
      <w:pPr>
        <w:jc w:val="both"/>
        <w:rPr>
          <w:rFonts w:ascii="Calibri" w:eastAsia="Calibri" w:hAnsi="Calibri" w:cs="Calibri"/>
          <w:sz w:val="22"/>
          <w:lang w:eastAsia="en-US"/>
        </w:rPr>
      </w:pPr>
    </w:p>
    <w:p w14:paraId="705DC594" w14:textId="77777777" w:rsidR="00CC1609" w:rsidRPr="00CC1609" w:rsidRDefault="00CC1609" w:rsidP="00CC1609">
      <w:pPr>
        <w:numPr>
          <w:ilvl w:val="0"/>
          <w:numId w:val="47"/>
        </w:numPr>
        <w:contextualSpacing/>
        <w:jc w:val="both"/>
        <w:rPr>
          <w:rFonts w:ascii="Calibri" w:eastAsia="Calibri" w:hAnsi="Calibri" w:cs="Calibri"/>
          <w:sz w:val="22"/>
          <w:szCs w:val="22"/>
          <w:lang w:eastAsia="en-US"/>
        </w:rPr>
      </w:pPr>
      <w:r w:rsidRPr="00CC1609">
        <w:rPr>
          <w:rFonts w:ascii="Calibri" w:eastAsia="Calibri" w:hAnsi="Calibri" w:cs="Calibri"/>
          <w:sz w:val="22"/>
          <w:lang w:eastAsia="en-US"/>
        </w:rPr>
        <w:t xml:space="preserve">minden Közgyűlést és a bizottsági üléseket követően a döntéstől számított 15 napon belül </w:t>
      </w:r>
      <w:r w:rsidRPr="00CC1609">
        <w:rPr>
          <w:rFonts w:ascii="Calibri" w:eastAsia="Calibri" w:hAnsi="Calibri" w:cs="Calibri"/>
          <w:sz w:val="22"/>
          <w:szCs w:val="22"/>
          <w:lang w:eastAsia="en-US"/>
        </w:rPr>
        <w:t xml:space="preserve">az elfogadott rendeletek, határozatok, a Közgyűlés/bizottsági ülés </w:t>
      </w:r>
      <w:r w:rsidRPr="00CC1609">
        <w:rPr>
          <w:rFonts w:ascii="Calibri" w:eastAsia="Calibri" w:hAnsi="Calibri" w:cs="Calibri"/>
          <w:sz w:val="22"/>
          <w:lang w:eastAsia="en-US"/>
        </w:rPr>
        <w:t>jegyzőkönyve</w:t>
      </w:r>
      <w:r w:rsidRPr="00CC1609">
        <w:rPr>
          <w:rFonts w:ascii="Calibri" w:eastAsia="Calibri" w:hAnsi="Calibri" w:cs="Calibri"/>
          <w:sz w:val="22"/>
          <w:szCs w:val="22"/>
          <w:lang w:eastAsia="en-US"/>
        </w:rPr>
        <w:t xml:space="preserve">, és </w:t>
      </w:r>
      <w:r w:rsidRPr="00CC1609">
        <w:rPr>
          <w:rFonts w:ascii="Calibri" w:eastAsia="Calibri" w:hAnsi="Calibri" w:cs="Calibri"/>
          <w:b/>
          <w:bCs/>
          <w:sz w:val="22"/>
          <w:lang w:eastAsia="en-US"/>
        </w:rPr>
        <w:t>2023. január 1. napjától</w:t>
      </w:r>
      <w:r w:rsidRPr="00CC1609">
        <w:rPr>
          <w:rFonts w:ascii="Calibri" w:eastAsia="Calibri" w:hAnsi="Calibri" w:cs="Calibri"/>
          <w:sz w:val="22"/>
          <w:szCs w:val="22"/>
          <w:lang w:eastAsia="en-US"/>
        </w:rPr>
        <w:t xml:space="preserve"> a </w:t>
      </w:r>
      <w:r w:rsidRPr="00CC1609">
        <w:rPr>
          <w:rFonts w:ascii="Calibri" w:eastAsia="Calibri" w:hAnsi="Calibri" w:cs="Calibri"/>
          <w:sz w:val="22"/>
          <w:szCs w:val="22"/>
          <w:lang w:eastAsia="en-US"/>
        </w:rPr>
        <w:lastRenderedPageBreak/>
        <w:t>polgármester és a jegyző képviselő-testület által átruházott hatáskörében meghozott - hatósági döntésnek nem minősülő - döntései is megküldésre kerülnek a Vas Vármegyei Kormányhivatalnak a Törvényességi Felügyeleti Írásbeli Kapcsolattartási felületre feltöltéssel;</w:t>
      </w:r>
    </w:p>
    <w:p w14:paraId="5871C26A" w14:textId="77777777" w:rsidR="00CC1609" w:rsidRPr="00CC1609" w:rsidRDefault="00CC1609" w:rsidP="00CC1609">
      <w:pPr>
        <w:numPr>
          <w:ilvl w:val="0"/>
          <w:numId w:val="47"/>
        </w:numPr>
        <w:contextualSpacing/>
        <w:jc w:val="both"/>
        <w:rPr>
          <w:rFonts w:ascii="Calibri" w:eastAsia="Calibri" w:hAnsi="Calibri" w:cs="Calibri"/>
          <w:sz w:val="22"/>
          <w:lang w:eastAsia="en-US"/>
        </w:rPr>
      </w:pPr>
      <w:r w:rsidRPr="00CC1609">
        <w:rPr>
          <w:rFonts w:ascii="Calibri" w:eastAsia="Calibri" w:hAnsi="Calibri" w:cs="Calibri"/>
          <w:b/>
          <w:bCs/>
          <w:sz w:val="22"/>
          <w:lang w:eastAsia="en-US"/>
        </w:rPr>
        <w:t>2023. január 1. napjától</w:t>
      </w:r>
      <w:r w:rsidRPr="00CC1609">
        <w:rPr>
          <w:rFonts w:ascii="Calibri" w:eastAsia="Calibri" w:hAnsi="Calibri" w:cs="Calibri"/>
          <w:sz w:val="22"/>
          <w:lang w:eastAsia="en-US"/>
        </w:rPr>
        <w:t xml:space="preserve"> a nettó 5 millió forintot meghaladóan nyújtott, államháztartási törvény szerinti költségvetési támogatásokról, árubeszerzésre, építési beruházásra, szolgáltatás megrendelésre, vagyonértékesítésre, vagyonhasznosításra, vagyon vagy vagyoni értékű jog átadására, valamint koncesszióba adásra vonatkozó szerződésekről, valamint a nem önkormányzati alapfeladatok ellátására fordított kifizetésekről minden második hónap végéig adatot kell szolgáltatni a Nemzeti Adatvagyon Ügynökség által üzemeltetett Központi Információs Közadat-nyilvántartásba. </w:t>
      </w:r>
      <w:r w:rsidRPr="00CC1609">
        <w:rPr>
          <w:rFonts w:ascii="Calibri" w:eastAsia="Calibri" w:hAnsi="Calibri" w:cs="Calibri"/>
          <w:b/>
          <w:bCs/>
          <w:sz w:val="22"/>
          <w:lang w:eastAsia="en-US"/>
        </w:rPr>
        <w:t>Az adatszolgáltatás során minden egyes, nettó 5 millió forint feletti szerződés tekintetében 23 pontból álló adatszolgálatást kell a Hivatalnak teljesíteni,</w:t>
      </w:r>
      <w:r w:rsidRPr="00CC1609">
        <w:rPr>
          <w:rFonts w:ascii="Calibri" w:eastAsia="Calibri" w:hAnsi="Calibri" w:cs="Calibri"/>
          <w:sz w:val="22"/>
          <w:lang w:eastAsia="en-US"/>
        </w:rPr>
        <w:t xml:space="preserve"> többek között a szerződő fél nevéről, a szerződés tárgyáról, a teljesítés helyéről, kezdő és záró időpontjáról, a szerződés összegéről, annak EU-s és hazai forrás százalékos arányáról, a közbeszerzés és az esetleges állami támogatás lényeg adatairól.</w:t>
      </w:r>
    </w:p>
    <w:p w14:paraId="1F3C3BE5" w14:textId="77777777" w:rsidR="00CC1609" w:rsidRPr="00CC1609" w:rsidRDefault="00CC1609" w:rsidP="00CC1609">
      <w:pPr>
        <w:numPr>
          <w:ilvl w:val="0"/>
          <w:numId w:val="47"/>
        </w:numPr>
        <w:contextualSpacing/>
        <w:jc w:val="both"/>
        <w:rPr>
          <w:rFonts w:ascii="Calibri" w:eastAsia="Calibri" w:hAnsi="Calibri" w:cs="Calibri"/>
          <w:sz w:val="22"/>
          <w:szCs w:val="22"/>
          <w:lang w:eastAsia="en-US"/>
        </w:rPr>
      </w:pPr>
      <w:r w:rsidRPr="00CC1609">
        <w:rPr>
          <w:rFonts w:ascii="Calibri" w:eastAsia="Calibri" w:hAnsi="Calibri" w:cs="Calibri"/>
          <w:sz w:val="22"/>
          <w:szCs w:val="22"/>
          <w:lang w:eastAsia="en-US"/>
        </w:rPr>
        <w:t>a rendeletek, rendelet-módosítások, az elfogadott közgyűlési és bizottsági határozatok és a nyilvános ülés jegyzőkönyve feltöltésre kerülnek a www.szombathely.hu honlapra;</w:t>
      </w:r>
    </w:p>
    <w:p w14:paraId="64D27C6F" w14:textId="77777777" w:rsidR="00CC1609" w:rsidRPr="00CC1609" w:rsidRDefault="00CC1609" w:rsidP="00CC1609">
      <w:pPr>
        <w:numPr>
          <w:ilvl w:val="0"/>
          <w:numId w:val="47"/>
        </w:numPr>
        <w:contextualSpacing/>
        <w:jc w:val="both"/>
        <w:rPr>
          <w:rFonts w:ascii="Calibri" w:eastAsia="Calibri" w:hAnsi="Calibri" w:cs="Calibri"/>
          <w:sz w:val="22"/>
          <w:lang w:eastAsia="en-US"/>
        </w:rPr>
      </w:pPr>
      <w:r w:rsidRPr="00CC1609">
        <w:rPr>
          <w:rFonts w:ascii="Calibri" w:eastAsia="Calibri" w:hAnsi="Calibri" w:cs="Calibri"/>
          <w:sz w:val="22"/>
          <w:lang w:eastAsia="en-US"/>
        </w:rPr>
        <w:t>az Infotv. közzétételi listákra vonatkozó rendelkezései alapján minden változást követően a honlapon közzé kell tenni az önkormányzatra és a hivatalra vonatkozó szervezeti, személyzeti adatokat, tevékenységre, működésre vonatkozó adatokat, és gazdálkodási adatokat, részletes bontásban;</w:t>
      </w:r>
    </w:p>
    <w:p w14:paraId="79FC89A9" w14:textId="77777777" w:rsidR="00CC1609" w:rsidRPr="00CC1609" w:rsidRDefault="00CC1609" w:rsidP="00CC1609">
      <w:pPr>
        <w:numPr>
          <w:ilvl w:val="0"/>
          <w:numId w:val="47"/>
        </w:numPr>
        <w:contextualSpacing/>
        <w:jc w:val="both"/>
        <w:rPr>
          <w:rFonts w:ascii="Calibri" w:eastAsia="Calibri" w:hAnsi="Calibri" w:cs="Calibri"/>
          <w:sz w:val="22"/>
          <w:lang w:eastAsia="en-US"/>
        </w:rPr>
      </w:pPr>
      <w:r w:rsidRPr="00CC1609">
        <w:rPr>
          <w:rFonts w:ascii="Calibri" w:eastAsia="Calibri" w:hAnsi="Calibri" w:cs="Calibri"/>
          <w:sz w:val="22"/>
          <w:lang w:eastAsia="en-US"/>
        </w:rPr>
        <w:t>a képviselők – ahogy eddig is – bármikor tájékozódhatnak a Polgármesteri Hivatalban és a fent leírt szabályok betartása mellett adatot, információt, dokumentumokat igényelhetnek a munkájukhoz az átruházott hatáskörben hozott döntésekről.</w:t>
      </w:r>
    </w:p>
    <w:p w14:paraId="683A0257" w14:textId="77777777" w:rsidR="00CC1609" w:rsidRPr="00CC1609" w:rsidRDefault="00CC1609" w:rsidP="00CC1609">
      <w:pPr>
        <w:jc w:val="both"/>
        <w:rPr>
          <w:rFonts w:ascii="Calibri" w:eastAsia="Calibri" w:hAnsi="Calibri" w:cs="Calibri"/>
          <w:color w:val="000000"/>
          <w:sz w:val="22"/>
          <w:lang w:eastAsia="en-US"/>
        </w:rPr>
      </w:pPr>
    </w:p>
    <w:p w14:paraId="1478BDD1" w14:textId="77777777" w:rsidR="00CC1609" w:rsidRPr="00CC1609" w:rsidRDefault="00CC1609" w:rsidP="00CC1609">
      <w:pPr>
        <w:jc w:val="both"/>
        <w:rPr>
          <w:rFonts w:ascii="Calibri" w:eastAsia="Calibri" w:hAnsi="Calibri" w:cs="Calibri"/>
          <w:sz w:val="22"/>
          <w:szCs w:val="22"/>
          <w:lang w:eastAsia="en-US"/>
        </w:rPr>
      </w:pPr>
      <w:r w:rsidRPr="00CC1609">
        <w:rPr>
          <w:rFonts w:ascii="Calibri" w:eastAsia="Calibri" w:hAnsi="Calibri" w:cs="Calibri"/>
          <w:sz w:val="22"/>
          <w:szCs w:val="22"/>
          <w:lang w:eastAsia="en-US"/>
        </w:rPr>
        <w:t xml:space="preserve">A képviselői felvetésre megvizsgáltuk a megyei jogú városok gyakorlatát, amellyel kapcsolat a következőkről tájékoztatom a Tisztelt Közgyűlést. A 25 megyei jogú városból mindösszesen négy város (Győr, Pécs, Eger, Esztergom) ad valamennyi átruházott hatáskörben hozott döntésről a döntés csatolásával tájékoztatást, ebből 3 település anonimizálja a határozatokat. Közülük Győrben az információk szerint ezen anyag elkészítésére, az elektronikus felületekre feltöltésére egy kollégát teljes munkaidőben foglalkoztatnak. </w:t>
      </w:r>
    </w:p>
    <w:p w14:paraId="7716B837" w14:textId="77777777" w:rsidR="00CC1609" w:rsidRPr="00CC1609" w:rsidRDefault="00CC1609" w:rsidP="00CC1609">
      <w:pPr>
        <w:jc w:val="both"/>
        <w:rPr>
          <w:rFonts w:ascii="Calibri" w:eastAsia="Calibri" w:hAnsi="Calibri" w:cs="Calibri"/>
          <w:color w:val="000000"/>
          <w:sz w:val="22"/>
          <w:lang w:eastAsia="en-US"/>
        </w:rPr>
      </w:pPr>
    </w:p>
    <w:p w14:paraId="3DA60626" w14:textId="77777777" w:rsidR="00CC1609" w:rsidRPr="00CC1609" w:rsidRDefault="00CC1609" w:rsidP="00CC1609">
      <w:pPr>
        <w:jc w:val="both"/>
        <w:rPr>
          <w:rFonts w:ascii="Calibri" w:eastAsia="Calibri" w:hAnsi="Calibri" w:cs="Calibri"/>
          <w:color w:val="000000"/>
          <w:sz w:val="22"/>
          <w:lang w:eastAsia="en-US"/>
        </w:rPr>
      </w:pPr>
      <w:r w:rsidRPr="00CC1609">
        <w:rPr>
          <w:rFonts w:ascii="Calibri" w:eastAsia="Calibri" w:hAnsi="Calibri" w:cs="Calibri"/>
          <w:color w:val="000000"/>
          <w:sz w:val="22"/>
          <w:lang w:eastAsia="en-US"/>
        </w:rPr>
        <w:t xml:space="preserve">Fentiek alapján a jövőben a két közgyűlés közötti kiegészítő beszámolóban az előző Közgyűlés óta eltelt időben átruházott határkörben hozott döntések típusáról és számáról adok tájékoztatást a képviselőknek. A 2023. január 23.–február 20. közötti </w:t>
      </w:r>
      <w:r w:rsidRPr="00CC1609">
        <w:rPr>
          <w:rFonts w:ascii="Calibri" w:eastAsia="Calibri" w:hAnsi="Calibri" w:cs="Calibri"/>
          <w:sz w:val="22"/>
          <w:lang w:eastAsia="en-US"/>
        </w:rPr>
        <w:t xml:space="preserve">időszak </w:t>
      </w:r>
      <w:r w:rsidRPr="00CC1609">
        <w:rPr>
          <w:rFonts w:ascii="Calibri" w:eastAsia="Calibri" w:hAnsi="Calibri" w:cs="Calibri"/>
          <w:color w:val="000000"/>
          <w:sz w:val="22"/>
          <w:lang w:eastAsia="en-US"/>
        </w:rPr>
        <w:t>döntései:</w:t>
      </w:r>
    </w:p>
    <w:p w14:paraId="2546B680" w14:textId="77777777" w:rsidR="00CC1609" w:rsidRPr="00CC1609" w:rsidRDefault="00CC1609" w:rsidP="00CC1609">
      <w:pPr>
        <w:jc w:val="both"/>
        <w:rPr>
          <w:rFonts w:ascii="Calibri" w:eastAsia="Calibri" w:hAnsi="Calibri" w:cs="Calibri"/>
          <w:b/>
          <w:bCs/>
          <w:color w:val="000000"/>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2"/>
        <w:gridCol w:w="1390"/>
      </w:tblGrid>
      <w:tr w:rsidR="00CC1609" w:rsidRPr="001668AF" w14:paraId="06119B4F" w14:textId="77777777" w:rsidTr="001668AF">
        <w:trPr>
          <w:cantSplit/>
          <w:jc w:val="center"/>
        </w:trPr>
        <w:tc>
          <w:tcPr>
            <w:tcW w:w="7672" w:type="dxa"/>
            <w:shd w:val="clear" w:color="auto" w:fill="auto"/>
            <w:vAlign w:val="center"/>
          </w:tcPr>
          <w:p w14:paraId="24D4060C" w14:textId="77777777" w:rsidR="00CC1609" w:rsidRPr="001668AF" w:rsidRDefault="00CC1609" w:rsidP="001668AF">
            <w:pPr>
              <w:jc w:val="center"/>
              <w:rPr>
                <w:rFonts w:ascii="Calibri" w:eastAsia="Calibri" w:hAnsi="Calibri" w:cs="Calibri"/>
                <w:b/>
                <w:bCs/>
                <w:i/>
                <w:iCs/>
                <w:sz w:val="22"/>
                <w:szCs w:val="20"/>
                <w:u w:val="single"/>
                <w:lang w:eastAsia="en-US"/>
              </w:rPr>
            </w:pPr>
            <w:r w:rsidRPr="001668AF">
              <w:rPr>
                <w:rFonts w:ascii="Calibri" w:eastAsia="Calibri" w:hAnsi="Calibri" w:cs="Calibri"/>
                <w:b/>
                <w:bCs/>
                <w:i/>
                <w:iCs/>
                <w:sz w:val="22"/>
                <w:szCs w:val="20"/>
                <w:u w:val="single"/>
                <w:lang w:eastAsia="en-US"/>
              </w:rPr>
              <w:t>Átruházott hatáskörök önkormányzati rendelet szerint</w:t>
            </w:r>
          </w:p>
        </w:tc>
        <w:tc>
          <w:tcPr>
            <w:tcW w:w="1390" w:type="dxa"/>
            <w:shd w:val="clear" w:color="auto" w:fill="auto"/>
            <w:vAlign w:val="center"/>
          </w:tcPr>
          <w:p w14:paraId="74F8C104" w14:textId="77777777" w:rsidR="00CC1609" w:rsidRPr="001668AF" w:rsidRDefault="00CC1609" w:rsidP="001668AF">
            <w:pPr>
              <w:jc w:val="center"/>
              <w:rPr>
                <w:rFonts w:ascii="Calibri" w:eastAsia="Calibri" w:hAnsi="Calibri" w:cs="Calibri"/>
                <w:b/>
                <w:bCs/>
                <w:i/>
                <w:iCs/>
                <w:sz w:val="22"/>
                <w:szCs w:val="20"/>
                <w:u w:val="single"/>
                <w:lang w:eastAsia="en-US"/>
              </w:rPr>
            </w:pPr>
            <w:r w:rsidRPr="001668AF">
              <w:rPr>
                <w:rFonts w:ascii="Calibri" w:eastAsia="Calibri" w:hAnsi="Calibri" w:cs="Calibri"/>
                <w:b/>
                <w:bCs/>
                <w:i/>
                <w:iCs/>
                <w:sz w:val="22"/>
                <w:szCs w:val="20"/>
                <w:u w:val="single"/>
                <w:lang w:eastAsia="en-US"/>
              </w:rPr>
              <w:t>Meghozott döntések száma</w:t>
            </w:r>
          </w:p>
        </w:tc>
      </w:tr>
      <w:tr w:rsidR="00CC1609" w:rsidRPr="001668AF" w14:paraId="028FC46F" w14:textId="77777777" w:rsidTr="001668AF">
        <w:trPr>
          <w:cantSplit/>
          <w:jc w:val="center"/>
        </w:trPr>
        <w:tc>
          <w:tcPr>
            <w:tcW w:w="9062" w:type="dxa"/>
            <w:gridSpan w:val="2"/>
            <w:shd w:val="clear" w:color="auto" w:fill="auto"/>
          </w:tcPr>
          <w:p w14:paraId="6C7FEC0E"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 xml:space="preserve">A helyiségbérlet szabályairól szóló </w:t>
            </w:r>
            <w:r w:rsidRPr="001668AF">
              <w:rPr>
                <w:rFonts w:ascii="Calibri" w:eastAsia="Calibri" w:hAnsi="Calibri" w:cs="Calibri"/>
                <w:b/>
                <w:sz w:val="22"/>
                <w:szCs w:val="20"/>
                <w:lang w:eastAsia="en-US"/>
              </w:rPr>
              <w:t xml:space="preserve">17/2006. (V.25.) </w:t>
            </w:r>
            <w:r w:rsidRPr="001668AF">
              <w:rPr>
                <w:rFonts w:ascii="Calibri" w:eastAsia="Calibri" w:hAnsi="Calibri" w:cs="Calibri"/>
                <w:b/>
                <w:bCs/>
                <w:sz w:val="22"/>
                <w:szCs w:val="20"/>
                <w:lang w:eastAsia="en-US"/>
              </w:rPr>
              <w:t>önkormányzati rendelet</w:t>
            </w:r>
          </w:p>
        </w:tc>
      </w:tr>
      <w:tr w:rsidR="00CC1609" w:rsidRPr="001668AF" w14:paraId="7C16A334" w14:textId="77777777" w:rsidTr="001668AF">
        <w:trPr>
          <w:cantSplit/>
          <w:jc w:val="center"/>
        </w:trPr>
        <w:tc>
          <w:tcPr>
            <w:tcW w:w="7672" w:type="dxa"/>
            <w:shd w:val="clear" w:color="auto" w:fill="auto"/>
          </w:tcPr>
          <w:p w14:paraId="606F86CD"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bérlő kijelölése</w:t>
            </w:r>
          </w:p>
        </w:tc>
        <w:tc>
          <w:tcPr>
            <w:tcW w:w="1390" w:type="dxa"/>
            <w:shd w:val="clear" w:color="auto" w:fill="auto"/>
          </w:tcPr>
          <w:p w14:paraId="31935452"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2</w:t>
            </w:r>
          </w:p>
        </w:tc>
      </w:tr>
      <w:tr w:rsidR="00CC1609" w:rsidRPr="001668AF" w14:paraId="49449FCF" w14:textId="77777777" w:rsidTr="001668AF">
        <w:trPr>
          <w:cantSplit/>
          <w:jc w:val="center"/>
        </w:trPr>
        <w:tc>
          <w:tcPr>
            <w:tcW w:w="9062" w:type="dxa"/>
            <w:gridSpan w:val="2"/>
            <w:shd w:val="clear" w:color="auto" w:fill="auto"/>
          </w:tcPr>
          <w:p w14:paraId="0B8004CB"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A 7,5 tonna megengedett legnagyobb össztömeget meghaladó tehergépkocsik helyi közútra történő behajtásához szükséges közútkezelői hozzájárulásról szóló 26/2007. (X. 25.) önkormányzati rendelet</w:t>
            </w:r>
          </w:p>
        </w:tc>
      </w:tr>
      <w:tr w:rsidR="00CC1609" w:rsidRPr="001668AF" w14:paraId="059845C8" w14:textId="77777777" w:rsidTr="001668AF">
        <w:trPr>
          <w:cantSplit/>
          <w:jc w:val="center"/>
        </w:trPr>
        <w:tc>
          <w:tcPr>
            <w:tcW w:w="7672" w:type="dxa"/>
            <w:shd w:val="clear" w:color="auto" w:fill="auto"/>
          </w:tcPr>
          <w:p w14:paraId="68B3ADA6"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közútkezelői hozzájárulás kiadása</w:t>
            </w:r>
          </w:p>
        </w:tc>
        <w:tc>
          <w:tcPr>
            <w:tcW w:w="1390" w:type="dxa"/>
            <w:shd w:val="clear" w:color="auto" w:fill="auto"/>
          </w:tcPr>
          <w:p w14:paraId="5019B742"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8</w:t>
            </w:r>
          </w:p>
        </w:tc>
      </w:tr>
      <w:tr w:rsidR="00CC1609" w:rsidRPr="001668AF" w14:paraId="1AD0050F" w14:textId="77777777" w:rsidTr="001668AF">
        <w:trPr>
          <w:cantSplit/>
          <w:jc w:val="center"/>
        </w:trPr>
        <w:tc>
          <w:tcPr>
            <w:tcW w:w="9062" w:type="dxa"/>
            <w:gridSpan w:val="2"/>
            <w:shd w:val="clear" w:color="auto" w:fill="auto"/>
          </w:tcPr>
          <w:p w14:paraId="3DB9C53A"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A lakáshoz jutás, a lakbérek és a lakbértámogatás, az önkormányzat által a lakásvásárláshoz és építéshez nyújtható támogatások szabályai megállapításáról szóló 36/2010. (XII.1.) önkormányzati rendelet</w:t>
            </w:r>
          </w:p>
        </w:tc>
      </w:tr>
      <w:tr w:rsidR="00CC1609" w:rsidRPr="001668AF" w14:paraId="712B414E" w14:textId="77777777" w:rsidTr="001668AF">
        <w:trPr>
          <w:cantSplit/>
          <w:jc w:val="center"/>
        </w:trPr>
        <w:tc>
          <w:tcPr>
            <w:tcW w:w="7672" w:type="dxa"/>
            <w:shd w:val="clear" w:color="auto" w:fill="auto"/>
          </w:tcPr>
          <w:p w14:paraId="395ED2C3"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Nyugdíjas Bérlők Házában bérlőkijelölés</w:t>
            </w:r>
          </w:p>
        </w:tc>
        <w:tc>
          <w:tcPr>
            <w:tcW w:w="1390" w:type="dxa"/>
            <w:shd w:val="clear" w:color="auto" w:fill="auto"/>
          </w:tcPr>
          <w:p w14:paraId="05C8532B"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2</w:t>
            </w:r>
          </w:p>
        </w:tc>
      </w:tr>
      <w:tr w:rsidR="00CC1609" w:rsidRPr="001668AF" w14:paraId="692CE2A1" w14:textId="77777777" w:rsidTr="001668AF">
        <w:trPr>
          <w:cantSplit/>
          <w:jc w:val="center"/>
        </w:trPr>
        <w:tc>
          <w:tcPr>
            <w:tcW w:w="7672" w:type="dxa"/>
            <w:shd w:val="clear" w:color="auto" w:fill="auto"/>
          </w:tcPr>
          <w:p w14:paraId="23753F61"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átmeneti szállás használójának kijelölése rendkívüli szociális krízishelyzet kivételével</w:t>
            </w:r>
          </w:p>
        </w:tc>
        <w:tc>
          <w:tcPr>
            <w:tcW w:w="1390" w:type="dxa"/>
            <w:shd w:val="clear" w:color="auto" w:fill="auto"/>
          </w:tcPr>
          <w:p w14:paraId="640D3165"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1</w:t>
            </w:r>
          </w:p>
        </w:tc>
      </w:tr>
      <w:tr w:rsidR="00CC1609" w:rsidRPr="001668AF" w14:paraId="2D745F2F" w14:textId="77777777" w:rsidTr="001668AF">
        <w:trPr>
          <w:cantSplit/>
          <w:jc w:val="center"/>
        </w:trPr>
        <w:tc>
          <w:tcPr>
            <w:tcW w:w="7672" w:type="dxa"/>
            <w:shd w:val="clear" w:color="auto" w:fill="auto"/>
          </w:tcPr>
          <w:p w14:paraId="79FF2CC0"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MOP-Házban elhelyezésre kerülő szálláshasználó kijelölése</w:t>
            </w:r>
          </w:p>
        </w:tc>
        <w:tc>
          <w:tcPr>
            <w:tcW w:w="1390" w:type="dxa"/>
            <w:shd w:val="clear" w:color="auto" w:fill="auto"/>
          </w:tcPr>
          <w:p w14:paraId="4D64C207"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2</w:t>
            </w:r>
          </w:p>
        </w:tc>
      </w:tr>
      <w:tr w:rsidR="00CC1609" w:rsidRPr="001668AF" w14:paraId="78C0AA44" w14:textId="77777777" w:rsidTr="001668AF">
        <w:trPr>
          <w:cantSplit/>
          <w:jc w:val="center"/>
        </w:trPr>
        <w:tc>
          <w:tcPr>
            <w:tcW w:w="7672" w:type="dxa"/>
            <w:shd w:val="clear" w:color="auto" w:fill="auto"/>
          </w:tcPr>
          <w:p w14:paraId="64746357"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döntés az önkormányzat javára bejegyzett jelzálogjog ranghelyének megváltoztatása iránti kérelem tárgyában</w:t>
            </w:r>
          </w:p>
        </w:tc>
        <w:tc>
          <w:tcPr>
            <w:tcW w:w="1390" w:type="dxa"/>
            <w:shd w:val="clear" w:color="auto" w:fill="auto"/>
          </w:tcPr>
          <w:p w14:paraId="6013F591"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3</w:t>
            </w:r>
          </w:p>
        </w:tc>
      </w:tr>
      <w:tr w:rsidR="00CC1609" w:rsidRPr="001668AF" w14:paraId="4718F94E" w14:textId="77777777" w:rsidTr="001668AF">
        <w:trPr>
          <w:cantSplit/>
          <w:jc w:val="center"/>
        </w:trPr>
        <w:tc>
          <w:tcPr>
            <w:tcW w:w="9062" w:type="dxa"/>
            <w:gridSpan w:val="2"/>
            <w:shd w:val="clear" w:color="auto" w:fill="auto"/>
          </w:tcPr>
          <w:p w14:paraId="1250F6CE"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A közterület használatának szabályairól szóló 2/2011. (I.31.) önkormányzati rendelet</w:t>
            </w:r>
          </w:p>
        </w:tc>
      </w:tr>
      <w:tr w:rsidR="00CC1609" w:rsidRPr="001668AF" w14:paraId="131E057F" w14:textId="77777777" w:rsidTr="001668AF">
        <w:trPr>
          <w:cantSplit/>
          <w:jc w:val="center"/>
        </w:trPr>
        <w:tc>
          <w:tcPr>
            <w:tcW w:w="7672" w:type="dxa"/>
            <w:shd w:val="clear" w:color="auto" w:fill="auto"/>
          </w:tcPr>
          <w:p w14:paraId="2420EF38"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közterület-használattal kapcsolatos feladatok ellátása</w:t>
            </w:r>
          </w:p>
        </w:tc>
        <w:tc>
          <w:tcPr>
            <w:tcW w:w="1390" w:type="dxa"/>
            <w:shd w:val="clear" w:color="auto" w:fill="auto"/>
          </w:tcPr>
          <w:p w14:paraId="1E85EE91"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68</w:t>
            </w:r>
          </w:p>
        </w:tc>
      </w:tr>
      <w:tr w:rsidR="00CC1609" w:rsidRPr="001668AF" w14:paraId="163C8BD8" w14:textId="77777777" w:rsidTr="001668AF">
        <w:trPr>
          <w:cantSplit/>
          <w:jc w:val="center"/>
        </w:trPr>
        <w:tc>
          <w:tcPr>
            <w:tcW w:w="9062" w:type="dxa"/>
            <w:gridSpan w:val="2"/>
            <w:shd w:val="clear" w:color="auto" w:fill="auto"/>
          </w:tcPr>
          <w:p w14:paraId="01C5A44B" w14:textId="77777777" w:rsidR="00CC1609" w:rsidRPr="001668AF" w:rsidRDefault="00CC1609" w:rsidP="001668AF">
            <w:pPr>
              <w:jc w:val="both"/>
              <w:rPr>
                <w:rFonts w:ascii="Calibri" w:eastAsia="Calibri" w:hAnsi="Calibri" w:cs="Calibri"/>
                <w:b/>
                <w:sz w:val="22"/>
                <w:szCs w:val="20"/>
                <w:lang w:eastAsia="en-US"/>
              </w:rPr>
            </w:pPr>
            <w:r w:rsidRPr="001668AF">
              <w:rPr>
                <w:rFonts w:ascii="Calibri" w:eastAsia="Calibri" w:hAnsi="Calibri" w:cs="Calibri"/>
                <w:b/>
                <w:sz w:val="22"/>
                <w:szCs w:val="20"/>
                <w:lang w:eastAsia="en-US"/>
              </w:rPr>
              <w:t>Szombathely Megyei Jogú Város Önkormányzata közútkezelői hatáskörei átruházásáról szóló 7/2013. (III.6.) önkormányzati rendelet</w:t>
            </w:r>
          </w:p>
        </w:tc>
      </w:tr>
      <w:tr w:rsidR="00CC1609" w:rsidRPr="001668AF" w14:paraId="5A4B96C6" w14:textId="77777777" w:rsidTr="001668AF">
        <w:trPr>
          <w:cantSplit/>
          <w:jc w:val="center"/>
        </w:trPr>
        <w:tc>
          <w:tcPr>
            <w:tcW w:w="7672" w:type="dxa"/>
            <w:shd w:val="clear" w:color="auto" w:fill="auto"/>
          </w:tcPr>
          <w:p w14:paraId="2BCD9299"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egyes, a közúti közlekedésről szóló 1988. évi I. törvényben meghatározott hatáskörök gyakorlása</w:t>
            </w:r>
          </w:p>
        </w:tc>
        <w:tc>
          <w:tcPr>
            <w:tcW w:w="1390" w:type="dxa"/>
            <w:shd w:val="clear" w:color="auto" w:fill="auto"/>
          </w:tcPr>
          <w:p w14:paraId="087DB9BF"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31</w:t>
            </w:r>
          </w:p>
        </w:tc>
      </w:tr>
      <w:tr w:rsidR="00CC1609" w:rsidRPr="001668AF" w14:paraId="660FB2A2" w14:textId="77777777" w:rsidTr="001668AF">
        <w:trPr>
          <w:cantSplit/>
          <w:jc w:val="center"/>
        </w:trPr>
        <w:tc>
          <w:tcPr>
            <w:tcW w:w="9062" w:type="dxa"/>
            <w:gridSpan w:val="2"/>
            <w:shd w:val="clear" w:color="auto" w:fill="auto"/>
          </w:tcPr>
          <w:p w14:paraId="20E40139" w14:textId="77777777" w:rsidR="00CC1609" w:rsidRPr="001668AF" w:rsidRDefault="00CC1609" w:rsidP="001668AF">
            <w:pPr>
              <w:jc w:val="both"/>
              <w:rPr>
                <w:rFonts w:ascii="Calibri" w:eastAsia="Calibri" w:hAnsi="Calibri" w:cs="Calibri"/>
                <w:b/>
                <w:sz w:val="22"/>
                <w:szCs w:val="20"/>
                <w:lang w:eastAsia="en-US"/>
              </w:rPr>
            </w:pPr>
            <w:r w:rsidRPr="001668AF">
              <w:rPr>
                <w:rFonts w:ascii="Calibri" w:eastAsia="Calibri" w:hAnsi="Calibri" w:cs="Calibri"/>
                <w:b/>
                <w:sz w:val="22"/>
                <w:szCs w:val="20"/>
                <w:lang w:eastAsia="en-US"/>
              </w:rPr>
              <w:lastRenderedPageBreak/>
              <w:t>Szombathely Megyei Jogú Város Önkormányzata vagyonáról szóló 40/2014. (XII.23.) önkormányzati rendelet</w:t>
            </w:r>
          </w:p>
        </w:tc>
      </w:tr>
      <w:tr w:rsidR="00CC1609" w:rsidRPr="001668AF" w14:paraId="29C30AFD" w14:textId="77777777" w:rsidTr="001668AF">
        <w:trPr>
          <w:cantSplit/>
          <w:jc w:val="center"/>
        </w:trPr>
        <w:tc>
          <w:tcPr>
            <w:tcW w:w="7672" w:type="dxa"/>
            <w:shd w:val="clear" w:color="auto" w:fill="auto"/>
          </w:tcPr>
          <w:p w14:paraId="0344E345"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a korlátozottan forgalomképes törzsvagyontárgyak vonatkozásában a tulajdonosi jogok gyakorlása 15 millió forint értékhatárig</w:t>
            </w:r>
          </w:p>
        </w:tc>
        <w:tc>
          <w:tcPr>
            <w:tcW w:w="1390" w:type="dxa"/>
            <w:shd w:val="clear" w:color="auto" w:fill="auto"/>
          </w:tcPr>
          <w:p w14:paraId="04CF8F8F"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1</w:t>
            </w:r>
          </w:p>
        </w:tc>
      </w:tr>
      <w:tr w:rsidR="00CC1609" w:rsidRPr="001668AF" w14:paraId="11E1DB67" w14:textId="77777777" w:rsidTr="001668AF">
        <w:trPr>
          <w:cantSplit/>
          <w:jc w:val="center"/>
        </w:trPr>
        <w:tc>
          <w:tcPr>
            <w:tcW w:w="7672" w:type="dxa"/>
            <w:shd w:val="clear" w:color="auto" w:fill="auto"/>
          </w:tcPr>
          <w:p w14:paraId="3A89528F"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döntés szolgalmi jogot vagy használati jogot alapító visszterhes szerződések megkötéséről, önkormányzati tulajdonú ingatlanra vonatkozó fellebbezési jogról való lemondásról, tulajdonosi hozzájárulás megadásáról, jelzálogjog, illetve elidegenítési és terhelési tilalom feloldásáról, elővásárlási jogról történő lemondásról, tulajdonostársi hozzájárulás megadásáról</w:t>
            </w:r>
          </w:p>
        </w:tc>
        <w:tc>
          <w:tcPr>
            <w:tcW w:w="1390" w:type="dxa"/>
            <w:shd w:val="clear" w:color="auto" w:fill="auto"/>
          </w:tcPr>
          <w:p w14:paraId="41310D8E"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8</w:t>
            </w:r>
          </w:p>
        </w:tc>
      </w:tr>
      <w:tr w:rsidR="00CC1609" w:rsidRPr="001668AF" w14:paraId="5051E609" w14:textId="77777777" w:rsidTr="001668AF">
        <w:trPr>
          <w:cantSplit/>
          <w:jc w:val="center"/>
        </w:trPr>
        <w:tc>
          <w:tcPr>
            <w:tcW w:w="9062" w:type="dxa"/>
            <w:gridSpan w:val="2"/>
            <w:shd w:val="clear" w:color="auto" w:fill="auto"/>
          </w:tcPr>
          <w:p w14:paraId="20AAB797" w14:textId="77777777" w:rsidR="00CC1609" w:rsidRPr="001668AF" w:rsidRDefault="00CC1609" w:rsidP="001668AF">
            <w:pPr>
              <w:jc w:val="both"/>
              <w:rPr>
                <w:rFonts w:ascii="Calibri" w:eastAsia="Calibri" w:hAnsi="Calibri" w:cs="Calibri"/>
                <w:b/>
                <w:sz w:val="22"/>
                <w:szCs w:val="20"/>
                <w:lang w:eastAsia="en-US"/>
              </w:rPr>
            </w:pPr>
            <w:r w:rsidRPr="001668AF">
              <w:rPr>
                <w:rFonts w:ascii="Calibri" w:eastAsia="Calibri" w:hAnsi="Calibri" w:cs="Calibri"/>
                <w:b/>
                <w:sz w:val="22"/>
                <w:szCs w:val="20"/>
                <w:lang w:eastAsia="en-US"/>
              </w:rPr>
              <w:t>A települési támogatás keretében nyújtott ellátások és a szociális szolgáltatások helyi szabályzásáról szóló 8/2015. (II.27.) önkormányzati rendelet</w:t>
            </w:r>
          </w:p>
        </w:tc>
      </w:tr>
      <w:tr w:rsidR="00CC1609" w:rsidRPr="001668AF" w14:paraId="18229DB4" w14:textId="77777777" w:rsidTr="001668AF">
        <w:trPr>
          <w:cantSplit/>
          <w:jc w:val="center"/>
        </w:trPr>
        <w:tc>
          <w:tcPr>
            <w:tcW w:w="7672" w:type="dxa"/>
            <w:shd w:val="clear" w:color="auto" w:fill="auto"/>
          </w:tcPr>
          <w:p w14:paraId="70F2BA5D"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települési támogatások megállapítása iránti eljárás, köztemetés elrendelése</w:t>
            </w:r>
          </w:p>
        </w:tc>
        <w:tc>
          <w:tcPr>
            <w:tcW w:w="1390" w:type="dxa"/>
            <w:shd w:val="clear" w:color="auto" w:fill="auto"/>
          </w:tcPr>
          <w:p w14:paraId="2AE46C7C"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940</w:t>
            </w:r>
          </w:p>
        </w:tc>
      </w:tr>
      <w:tr w:rsidR="00CC1609" w:rsidRPr="001668AF" w14:paraId="7F2A8358" w14:textId="77777777" w:rsidTr="001668AF">
        <w:trPr>
          <w:cantSplit/>
          <w:jc w:val="center"/>
        </w:trPr>
        <w:tc>
          <w:tcPr>
            <w:tcW w:w="9062" w:type="dxa"/>
            <w:gridSpan w:val="2"/>
            <w:shd w:val="clear" w:color="auto" w:fill="auto"/>
          </w:tcPr>
          <w:p w14:paraId="0308AEE7" w14:textId="77777777" w:rsidR="00CC1609" w:rsidRPr="001668AF" w:rsidRDefault="00CC1609" w:rsidP="001668AF">
            <w:pPr>
              <w:jc w:val="both"/>
              <w:rPr>
                <w:rFonts w:ascii="Calibri" w:eastAsia="Calibri" w:hAnsi="Calibri" w:cs="Calibri"/>
                <w:b/>
                <w:sz w:val="22"/>
                <w:szCs w:val="20"/>
                <w:lang w:eastAsia="en-US"/>
              </w:rPr>
            </w:pPr>
            <w:r w:rsidRPr="001668AF">
              <w:rPr>
                <w:rFonts w:ascii="Calibri" w:eastAsia="Calibri" w:hAnsi="Calibri" w:cs="Calibri"/>
                <w:b/>
                <w:sz w:val="22"/>
                <w:szCs w:val="20"/>
                <w:lang w:eastAsia="en-US"/>
              </w:rPr>
              <w:t>A településkép védelméről szóló 26/2017. (XII.20.) önkormányzati rendelet</w:t>
            </w:r>
          </w:p>
        </w:tc>
      </w:tr>
      <w:tr w:rsidR="00CC1609" w:rsidRPr="001668AF" w14:paraId="316435CB" w14:textId="77777777" w:rsidTr="001668AF">
        <w:trPr>
          <w:cantSplit/>
          <w:jc w:val="center"/>
        </w:trPr>
        <w:tc>
          <w:tcPr>
            <w:tcW w:w="7672" w:type="dxa"/>
            <w:shd w:val="clear" w:color="auto" w:fill="auto"/>
          </w:tcPr>
          <w:p w14:paraId="1CFDC65A"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településképi bejelentés tudomásul vétele</w:t>
            </w:r>
          </w:p>
        </w:tc>
        <w:tc>
          <w:tcPr>
            <w:tcW w:w="1390" w:type="dxa"/>
            <w:shd w:val="clear" w:color="auto" w:fill="auto"/>
          </w:tcPr>
          <w:p w14:paraId="4EAF2D28"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14</w:t>
            </w:r>
          </w:p>
        </w:tc>
      </w:tr>
      <w:tr w:rsidR="00CC1609" w:rsidRPr="001668AF" w14:paraId="7B97E66A" w14:textId="77777777" w:rsidTr="001668AF">
        <w:trPr>
          <w:cantSplit/>
          <w:jc w:val="center"/>
        </w:trPr>
        <w:tc>
          <w:tcPr>
            <w:tcW w:w="7672" w:type="dxa"/>
            <w:shd w:val="clear" w:color="auto" w:fill="auto"/>
          </w:tcPr>
          <w:p w14:paraId="6C70738D"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településképi vélemény</w:t>
            </w:r>
          </w:p>
        </w:tc>
        <w:tc>
          <w:tcPr>
            <w:tcW w:w="1390" w:type="dxa"/>
            <w:shd w:val="clear" w:color="auto" w:fill="auto"/>
          </w:tcPr>
          <w:p w14:paraId="310DDB04"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4</w:t>
            </w:r>
          </w:p>
        </w:tc>
      </w:tr>
      <w:tr w:rsidR="00CC1609" w:rsidRPr="001668AF" w14:paraId="1EE21361" w14:textId="77777777" w:rsidTr="001668AF">
        <w:trPr>
          <w:cantSplit/>
          <w:jc w:val="center"/>
        </w:trPr>
        <w:tc>
          <w:tcPr>
            <w:tcW w:w="7672" w:type="dxa"/>
            <w:shd w:val="clear" w:color="auto" w:fill="auto"/>
          </w:tcPr>
          <w:p w14:paraId="0D6F7908"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településképi kötelezés</w:t>
            </w:r>
          </w:p>
        </w:tc>
        <w:tc>
          <w:tcPr>
            <w:tcW w:w="1390" w:type="dxa"/>
            <w:shd w:val="clear" w:color="auto" w:fill="auto"/>
          </w:tcPr>
          <w:p w14:paraId="0882D996"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1</w:t>
            </w:r>
          </w:p>
        </w:tc>
      </w:tr>
      <w:tr w:rsidR="00CC1609" w:rsidRPr="001668AF" w14:paraId="56BE8FA6" w14:textId="77777777" w:rsidTr="001668AF">
        <w:trPr>
          <w:cantSplit/>
          <w:jc w:val="center"/>
        </w:trPr>
        <w:tc>
          <w:tcPr>
            <w:tcW w:w="9062" w:type="dxa"/>
            <w:gridSpan w:val="2"/>
            <w:shd w:val="clear" w:color="auto" w:fill="auto"/>
          </w:tcPr>
          <w:p w14:paraId="620E3971"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A temetőkről és a temetkezés rendjéről szóló 3/2023. (I.31.) önkormányzati rendelet</w:t>
            </w:r>
          </w:p>
        </w:tc>
      </w:tr>
      <w:tr w:rsidR="00CC1609" w:rsidRPr="001668AF" w14:paraId="5AD2111C" w14:textId="77777777" w:rsidTr="001668AF">
        <w:trPr>
          <w:cantSplit/>
          <w:jc w:val="center"/>
        </w:trPr>
        <w:tc>
          <w:tcPr>
            <w:tcW w:w="7672" w:type="dxa"/>
            <w:shd w:val="clear" w:color="auto" w:fill="auto"/>
          </w:tcPr>
          <w:p w14:paraId="6799A6D9" w14:textId="77777777" w:rsidR="00CC1609" w:rsidRPr="001668AF" w:rsidRDefault="00CC1609" w:rsidP="001668AF">
            <w:pPr>
              <w:ind w:left="360"/>
              <w:jc w:val="both"/>
              <w:rPr>
                <w:rFonts w:ascii="Calibri" w:eastAsia="Calibri" w:hAnsi="Calibri" w:cs="Calibri"/>
                <w:sz w:val="22"/>
                <w:szCs w:val="20"/>
                <w:lang w:eastAsia="en-US"/>
              </w:rPr>
            </w:pPr>
            <w:r w:rsidRPr="001668AF">
              <w:rPr>
                <w:rFonts w:ascii="Calibri" w:eastAsia="Calibri" w:hAnsi="Calibri" w:cs="Calibri"/>
                <w:sz w:val="22"/>
                <w:szCs w:val="20"/>
                <w:lang w:eastAsia="en-US"/>
              </w:rPr>
              <w:t>díszsírhely adományozása azon elhunyt személyek részére, akik az ország, a vármegye, a város érdekében hosszú időn át kimagasló gazdasági, tudományos, művészeti vagy társadalmi tevékenységet fejtettek ki</w:t>
            </w:r>
          </w:p>
        </w:tc>
        <w:tc>
          <w:tcPr>
            <w:tcW w:w="1390" w:type="dxa"/>
            <w:shd w:val="clear" w:color="auto" w:fill="auto"/>
          </w:tcPr>
          <w:p w14:paraId="0CA2C0FB" w14:textId="77777777" w:rsidR="00CC1609" w:rsidRPr="001668AF" w:rsidRDefault="00CC1609" w:rsidP="001668AF">
            <w:pPr>
              <w:jc w:val="center"/>
              <w:rPr>
                <w:rFonts w:ascii="Calibri" w:eastAsia="Calibri" w:hAnsi="Calibri" w:cs="Calibri"/>
                <w:sz w:val="22"/>
                <w:szCs w:val="20"/>
                <w:lang w:eastAsia="en-US"/>
              </w:rPr>
            </w:pPr>
            <w:r w:rsidRPr="001668AF">
              <w:rPr>
                <w:rFonts w:ascii="Calibri" w:eastAsia="Calibri" w:hAnsi="Calibri" w:cs="Calibri"/>
                <w:sz w:val="22"/>
                <w:szCs w:val="20"/>
                <w:lang w:eastAsia="en-US"/>
              </w:rPr>
              <w:t>1</w:t>
            </w:r>
          </w:p>
        </w:tc>
      </w:tr>
      <w:tr w:rsidR="00CC1609" w:rsidRPr="001668AF" w14:paraId="7460781D" w14:textId="77777777" w:rsidTr="001668AF">
        <w:trPr>
          <w:cantSplit/>
          <w:jc w:val="center"/>
        </w:trPr>
        <w:tc>
          <w:tcPr>
            <w:tcW w:w="7672" w:type="dxa"/>
            <w:shd w:val="clear" w:color="auto" w:fill="auto"/>
          </w:tcPr>
          <w:p w14:paraId="47E7344A" w14:textId="77777777" w:rsidR="00CC1609" w:rsidRPr="001668AF" w:rsidRDefault="00CC1609" w:rsidP="001668AF">
            <w:pPr>
              <w:jc w:val="both"/>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Összesen:</w:t>
            </w:r>
          </w:p>
        </w:tc>
        <w:tc>
          <w:tcPr>
            <w:tcW w:w="1390" w:type="dxa"/>
            <w:shd w:val="clear" w:color="auto" w:fill="auto"/>
          </w:tcPr>
          <w:p w14:paraId="0BCDE1EA" w14:textId="77777777" w:rsidR="00CC1609" w:rsidRPr="001668AF" w:rsidRDefault="00CC1609" w:rsidP="001668AF">
            <w:pPr>
              <w:jc w:val="center"/>
              <w:rPr>
                <w:rFonts w:ascii="Calibri" w:eastAsia="Calibri" w:hAnsi="Calibri" w:cs="Calibri"/>
                <w:b/>
                <w:bCs/>
                <w:sz w:val="22"/>
                <w:szCs w:val="20"/>
                <w:lang w:eastAsia="en-US"/>
              </w:rPr>
            </w:pPr>
            <w:r w:rsidRPr="001668AF">
              <w:rPr>
                <w:rFonts w:ascii="Calibri" w:eastAsia="Calibri" w:hAnsi="Calibri" w:cs="Calibri"/>
                <w:b/>
                <w:bCs/>
                <w:sz w:val="22"/>
                <w:szCs w:val="20"/>
                <w:lang w:eastAsia="en-US"/>
              </w:rPr>
              <w:t>1086</w:t>
            </w:r>
          </w:p>
        </w:tc>
      </w:tr>
    </w:tbl>
    <w:p w14:paraId="33ECF3E3" w14:textId="77777777" w:rsidR="00485F51" w:rsidRPr="00CC1609" w:rsidRDefault="00485F51" w:rsidP="00485F51">
      <w:pPr>
        <w:jc w:val="both"/>
        <w:rPr>
          <w:rFonts w:ascii="Calibri" w:hAnsi="Calibri" w:cs="Calibri"/>
          <w:sz w:val="22"/>
          <w:szCs w:val="22"/>
        </w:rPr>
      </w:pPr>
    </w:p>
    <w:p w14:paraId="24550EFA" w14:textId="77777777" w:rsidR="00BB00F0" w:rsidRPr="00CC1609" w:rsidRDefault="00485F51" w:rsidP="00485F51">
      <w:pPr>
        <w:jc w:val="both"/>
        <w:rPr>
          <w:rFonts w:ascii="Calibri" w:hAnsi="Calibri" w:cs="Calibri"/>
          <w:sz w:val="22"/>
          <w:szCs w:val="22"/>
        </w:rPr>
      </w:pPr>
      <w:r w:rsidRPr="00CC1609">
        <w:rPr>
          <w:rFonts w:ascii="Calibri" w:hAnsi="Calibri" w:cs="Calibri"/>
          <w:sz w:val="22"/>
          <w:szCs w:val="22"/>
        </w:rPr>
        <w:t>Kérem a Tisztelt Közgyűlést, hogy az előterjesztésben foglaltakat megtárgyalni, és a határozati javaslatot elfogadni szíveskedjék.</w:t>
      </w:r>
    </w:p>
    <w:p w14:paraId="6E2C598B" w14:textId="77777777" w:rsidR="009B0FC9" w:rsidRPr="00331D5F" w:rsidRDefault="009B0FC9" w:rsidP="00BC1966">
      <w:pPr>
        <w:jc w:val="both"/>
        <w:rPr>
          <w:rFonts w:ascii="Calibri" w:hAnsi="Calibri" w:cs="Calibri"/>
          <w:sz w:val="22"/>
          <w:szCs w:val="22"/>
          <w:highlight w:val="yellow"/>
        </w:rPr>
      </w:pPr>
    </w:p>
    <w:p w14:paraId="367429B3" w14:textId="77777777" w:rsidR="003605F6" w:rsidRPr="002866C3" w:rsidRDefault="003605F6" w:rsidP="003605F6">
      <w:pPr>
        <w:jc w:val="both"/>
        <w:rPr>
          <w:rFonts w:ascii="Calibri" w:hAnsi="Calibri" w:cs="Calibri"/>
          <w:b/>
          <w:sz w:val="22"/>
          <w:szCs w:val="22"/>
        </w:rPr>
      </w:pPr>
      <w:r w:rsidRPr="002866C3">
        <w:rPr>
          <w:rFonts w:ascii="Calibri" w:hAnsi="Calibri" w:cs="Calibri"/>
          <w:b/>
          <w:sz w:val="22"/>
          <w:szCs w:val="22"/>
        </w:rPr>
        <w:t>Szombathely, 202</w:t>
      </w:r>
      <w:r w:rsidR="00A458E6" w:rsidRPr="002866C3">
        <w:rPr>
          <w:rFonts w:ascii="Calibri" w:hAnsi="Calibri" w:cs="Calibri"/>
          <w:b/>
          <w:sz w:val="22"/>
          <w:szCs w:val="22"/>
        </w:rPr>
        <w:t>3</w:t>
      </w:r>
      <w:r w:rsidRPr="002866C3">
        <w:rPr>
          <w:rFonts w:ascii="Calibri" w:hAnsi="Calibri" w:cs="Calibri"/>
          <w:b/>
          <w:sz w:val="22"/>
          <w:szCs w:val="22"/>
        </w:rPr>
        <w:t xml:space="preserve">. </w:t>
      </w:r>
      <w:r w:rsidR="002866C3">
        <w:rPr>
          <w:rFonts w:ascii="Calibri" w:hAnsi="Calibri" w:cs="Calibri"/>
          <w:b/>
          <w:sz w:val="22"/>
          <w:szCs w:val="22"/>
        </w:rPr>
        <w:t>február</w:t>
      </w:r>
      <w:r w:rsidR="00B01BFD" w:rsidRPr="002866C3">
        <w:rPr>
          <w:rFonts w:ascii="Calibri" w:hAnsi="Calibri" w:cs="Calibri"/>
          <w:b/>
          <w:sz w:val="22"/>
          <w:szCs w:val="22"/>
        </w:rPr>
        <w:t xml:space="preserve"> </w:t>
      </w:r>
      <w:r w:rsidR="003D3C6D">
        <w:rPr>
          <w:rFonts w:ascii="Calibri" w:hAnsi="Calibri" w:cs="Calibri"/>
          <w:b/>
          <w:sz w:val="22"/>
          <w:szCs w:val="22"/>
        </w:rPr>
        <w:t>22.</w:t>
      </w:r>
    </w:p>
    <w:p w14:paraId="217089C7" w14:textId="77777777" w:rsidR="00BE12A0" w:rsidRPr="002866C3" w:rsidRDefault="00BE12A0" w:rsidP="003605F6">
      <w:pPr>
        <w:jc w:val="both"/>
        <w:rPr>
          <w:rFonts w:ascii="Calibri" w:hAnsi="Calibri" w:cs="Calibri"/>
          <w:b/>
          <w:sz w:val="22"/>
          <w:szCs w:val="22"/>
        </w:rPr>
      </w:pPr>
    </w:p>
    <w:p w14:paraId="75625149" w14:textId="77777777" w:rsidR="003605F6" w:rsidRPr="002866C3" w:rsidRDefault="003605F6" w:rsidP="003605F6">
      <w:pPr>
        <w:jc w:val="both"/>
        <w:rPr>
          <w:rFonts w:ascii="Calibri" w:hAnsi="Calibri" w:cs="Calibri"/>
          <w:b/>
          <w:sz w:val="22"/>
          <w:szCs w:val="22"/>
        </w:rPr>
      </w:pPr>
      <w:r w:rsidRPr="002866C3">
        <w:rPr>
          <w:rFonts w:ascii="Calibri" w:hAnsi="Calibri" w:cs="Calibri"/>
          <w:b/>
          <w:sz w:val="22"/>
          <w:szCs w:val="22"/>
        </w:rPr>
        <w:t xml:space="preserve">                                                                                          </w:t>
      </w:r>
      <w:r w:rsidR="00130653" w:rsidRPr="002866C3">
        <w:rPr>
          <w:rFonts w:ascii="Calibri" w:hAnsi="Calibri" w:cs="Calibri"/>
          <w:b/>
          <w:sz w:val="22"/>
          <w:szCs w:val="22"/>
        </w:rPr>
        <w:t xml:space="preserve">                                       </w:t>
      </w:r>
      <w:r w:rsidRPr="002866C3">
        <w:rPr>
          <w:rFonts w:ascii="Calibri" w:hAnsi="Calibri" w:cs="Calibri"/>
          <w:b/>
          <w:sz w:val="22"/>
          <w:szCs w:val="22"/>
        </w:rPr>
        <w:t xml:space="preserve"> </w:t>
      </w:r>
      <w:r w:rsidR="00C638F3" w:rsidRPr="002866C3">
        <w:rPr>
          <w:rFonts w:ascii="Calibri" w:hAnsi="Calibri" w:cs="Calibri"/>
          <w:b/>
          <w:sz w:val="22"/>
          <w:szCs w:val="22"/>
        </w:rPr>
        <w:t>/:</w:t>
      </w:r>
      <w:r w:rsidR="003D3C6D">
        <w:rPr>
          <w:rFonts w:ascii="Calibri" w:hAnsi="Calibri" w:cs="Calibri"/>
          <w:b/>
          <w:sz w:val="22"/>
          <w:szCs w:val="22"/>
        </w:rPr>
        <w:t xml:space="preserve"> </w:t>
      </w:r>
      <w:r w:rsidRPr="002866C3">
        <w:rPr>
          <w:rFonts w:ascii="Calibri" w:hAnsi="Calibri" w:cs="Calibri"/>
          <w:b/>
          <w:sz w:val="22"/>
          <w:szCs w:val="22"/>
        </w:rPr>
        <w:t>Dr. Nemény András:/</w:t>
      </w:r>
    </w:p>
    <w:p w14:paraId="57D54DFC" w14:textId="77777777" w:rsidR="006C1D6C" w:rsidRPr="00331D5F" w:rsidRDefault="00B3485B" w:rsidP="006C1D6C">
      <w:pPr>
        <w:jc w:val="center"/>
        <w:rPr>
          <w:rFonts w:ascii="Calibri" w:hAnsi="Calibri" w:cs="Calibri"/>
          <w:b/>
          <w:sz w:val="22"/>
          <w:szCs w:val="22"/>
          <w:highlight w:val="yellow"/>
          <w:u w:val="single"/>
        </w:rPr>
      </w:pPr>
      <w:r w:rsidRPr="00331D5F">
        <w:rPr>
          <w:rFonts w:ascii="Calibri" w:eastAsia="Segoe UI Emoji" w:hAnsi="Calibri" w:cs="Calibri"/>
          <w:b/>
          <w:sz w:val="22"/>
          <w:szCs w:val="22"/>
          <w:highlight w:val="yellow"/>
        </w:rPr>
        <w:br w:type="page"/>
      </w:r>
      <w:r w:rsidR="006C1D6C" w:rsidRPr="00EB4E9D">
        <w:rPr>
          <w:rFonts w:ascii="Calibri" w:hAnsi="Calibri" w:cs="Calibri"/>
          <w:b/>
          <w:sz w:val="22"/>
          <w:szCs w:val="22"/>
          <w:u w:val="single"/>
        </w:rPr>
        <w:lastRenderedPageBreak/>
        <w:t>HATÁROZATI JAVASLAT</w:t>
      </w:r>
    </w:p>
    <w:p w14:paraId="2D1DAF1D" w14:textId="77777777" w:rsidR="00EB4E9D" w:rsidRPr="00EB4E9D" w:rsidRDefault="00EB4E9D" w:rsidP="00EB4E9D">
      <w:pPr>
        <w:jc w:val="center"/>
        <w:rPr>
          <w:rFonts w:ascii="Calibri" w:eastAsia="Calibri" w:hAnsi="Calibri" w:cs="Calibri"/>
          <w:b/>
          <w:sz w:val="22"/>
          <w:szCs w:val="22"/>
          <w:u w:val="single"/>
          <w:lang w:eastAsia="en-US"/>
        </w:rPr>
      </w:pPr>
      <w:r w:rsidRPr="00EB4E9D">
        <w:rPr>
          <w:rFonts w:ascii="Calibri" w:eastAsia="Calibri" w:hAnsi="Calibri" w:cs="Calibri"/>
          <w:b/>
          <w:sz w:val="22"/>
          <w:szCs w:val="22"/>
          <w:u w:val="single"/>
          <w:lang w:eastAsia="en-US"/>
        </w:rPr>
        <w:t>……/2023. (II.23.) Kgy. számú határozat</w:t>
      </w:r>
    </w:p>
    <w:p w14:paraId="66D3BAF5" w14:textId="77777777" w:rsidR="00EB4E9D" w:rsidRPr="00EB4E9D" w:rsidRDefault="00EB4E9D" w:rsidP="00EB4E9D">
      <w:pPr>
        <w:jc w:val="center"/>
        <w:rPr>
          <w:rFonts w:ascii="Calibri" w:eastAsia="Calibri" w:hAnsi="Calibri" w:cs="Calibri"/>
          <w:b/>
          <w:sz w:val="22"/>
          <w:szCs w:val="22"/>
          <w:u w:val="single"/>
          <w:lang w:eastAsia="en-US"/>
        </w:rPr>
      </w:pPr>
    </w:p>
    <w:p w14:paraId="63B83785" w14:textId="77777777" w:rsidR="00EB4E9D" w:rsidRPr="00EB4E9D" w:rsidRDefault="00EB4E9D" w:rsidP="00EB4E9D">
      <w:pPr>
        <w:jc w:val="both"/>
        <w:rPr>
          <w:rFonts w:ascii="Calibri" w:eastAsia="Calibri" w:hAnsi="Calibri" w:cs="Calibri"/>
          <w:b/>
          <w:sz w:val="22"/>
          <w:szCs w:val="22"/>
          <w:u w:val="single"/>
          <w:lang w:eastAsia="en-US"/>
        </w:rPr>
      </w:pPr>
      <w:r w:rsidRPr="00EB4E9D">
        <w:rPr>
          <w:rFonts w:ascii="Calibri" w:eastAsia="Calibri" w:hAnsi="Calibri" w:cs="Calibri"/>
          <w:sz w:val="22"/>
          <w:szCs w:val="22"/>
          <w:lang w:eastAsia="en-US"/>
        </w:rPr>
        <w:t xml:space="preserve">Szombathely Megyei Jogú Város Közgyűlése az SZMSZ 74. §-a alapján az </w:t>
      </w:r>
      <w:r w:rsidRPr="00EB4E9D">
        <w:rPr>
          <w:rFonts w:ascii="Calibri" w:eastAsia="Calibri" w:hAnsi="Calibri" w:cs="Calibri"/>
          <w:color w:val="000000"/>
          <w:sz w:val="22"/>
          <w:lang w:eastAsia="en-US"/>
        </w:rPr>
        <w:t>átruházott hatáskörben hozott intézkedésekről adott tájékoztatást az előterjesztés szerinti tartalommal tudomásul veszi.</w:t>
      </w:r>
    </w:p>
    <w:p w14:paraId="2D36E673" w14:textId="77777777" w:rsidR="00EB4E9D" w:rsidRPr="00EB4E9D" w:rsidRDefault="00EB4E9D" w:rsidP="00EB4E9D">
      <w:pPr>
        <w:jc w:val="center"/>
        <w:rPr>
          <w:rFonts w:ascii="Calibri" w:eastAsia="Calibri" w:hAnsi="Calibri" w:cs="Calibri"/>
          <w:b/>
          <w:sz w:val="22"/>
          <w:szCs w:val="22"/>
          <w:u w:val="single"/>
          <w:lang w:eastAsia="en-US"/>
        </w:rPr>
      </w:pPr>
    </w:p>
    <w:p w14:paraId="2E338A4B" w14:textId="77777777" w:rsidR="00EB4E9D" w:rsidRPr="00EB4E9D" w:rsidRDefault="00EB4E9D" w:rsidP="00EB4E9D">
      <w:pPr>
        <w:rPr>
          <w:rFonts w:ascii="Calibri" w:eastAsia="Calibri" w:hAnsi="Calibri" w:cs="Calibri"/>
          <w:sz w:val="22"/>
          <w:szCs w:val="22"/>
          <w:lang w:eastAsia="en-US"/>
        </w:rPr>
      </w:pPr>
      <w:r w:rsidRPr="00EB4E9D">
        <w:rPr>
          <w:rFonts w:ascii="Calibri" w:eastAsia="Calibri" w:hAnsi="Calibri" w:cs="Calibri"/>
          <w:b/>
          <w:bCs/>
          <w:sz w:val="22"/>
          <w:szCs w:val="22"/>
          <w:u w:val="single"/>
          <w:lang w:eastAsia="en-US"/>
        </w:rPr>
        <w:t>Felelős:</w:t>
      </w:r>
      <w:r w:rsidRPr="00EB4E9D">
        <w:rPr>
          <w:rFonts w:ascii="Calibri" w:eastAsia="Calibri" w:hAnsi="Calibri" w:cs="Calibri"/>
          <w:sz w:val="22"/>
          <w:szCs w:val="22"/>
          <w:lang w:eastAsia="en-US"/>
        </w:rPr>
        <w:tab/>
      </w:r>
      <w:r w:rsidRPr="00EB4E9D">
        <w:rPr>
          <w:rFonts w:ascii="Calibri" w:eastAsia="Calibri" w:hAnsi="Calibri" w:cs="Calibri"/>
          <w:sz w:val="22"/>
          <w:szCs w:val="22"/>
          <w:lang w:eastAsia="en-US"/>
        </w:rPr>
        <w:tab/>
        <w:t>Dr. Nemény András polgármester</w:t>
      </w:r>
    </w:p>
    <w:p w14:paraId="0A4D21C9" w14:textId="77777777" w:rsidR="00EB4E9D" w:rsidRPr="00EB4E9D" w:rsidRDefault="00EB4E9D" w:rsidP="00EB4E9D">
      <w:pPr>
        <w:rPr>
          <w:rFonts w:ascii="Calibri" w:eastAsia="Calibri" w:hAnsi="Calibri" w:cs="Calibri"/>
          <w:sz w:val="22"/>
          <w:szCs w:val="22"/>
          <w:lang w:eastAsia="en-US"/>
        </w:rPr>
      </w:pPr>
      <w:r w:rsidRPr="00EB4E9D">
        <w:rPr>
          <w:rFonts w:ascii="Calibri" w:eastAsia="Calibri" w:hAnsi="Calibri" w:cs="Calibri"/>
          <w:sz w:val="22"/>
          <w:szCs w:val="22"/>
          <w:lang w:eastAsia="en-US"/>
        </w:rPr>
        <w:tab/>
      </w:r>
      <w:r w:rsidRPr="00EB4E9D">
        <w:rPr>
          <w:rFonts w:ascii="Calibri" w:eastAsia="Calibri" w:hAnsi="Calibri" w:cs="Calibri"/>
          <w:sz w:val="22"/>
          <w:szCs w:val="22"/>
          <w:lang w:eastAsia="en-US"/>
        </w:rPr>
        <w:tab/>
        <w:t>Dr. Károlyi Ákos jegyző</w:t>
      </w:r>
    </w:p>
    <w:p w14:paraId="4C15DAE2" w14:textId="77777777" w:rsidR="00EB4E9D" w:rsidRPr="00EB4E9D" w:rsidRDefault="00EB4E9D" w:rsidP="00EB4E9D">
      <w:pPr>
        <w:rPr>
          <w:rFonts w:ascii="Calibri" w:eastAsia="Calibri" w:hAnsi="Calibri" w:cs="Calibri"/>
          <w:sz w:val="22"/>
          <w:szCs w:val="22"/>
          <w:lang w:eastAsia="en-US"/>
        </w:rPr>
      </w:pPr>
      <w:r w:rsidRPr="00EB4E9D">
        <w:rPr>
          <w:rFonts w:ascii="Calibri" w:eastAsia="Calibri" w:hAnsi="Calibri" w:cs="Calibri"/>
          <w:sz w:val="22"/>
          <w:szCs w:val="22"/>
          <w:lang w:eastAsia="en-US"/>
        </w:rPr>
        <w:tab/>
      </w:r>
      <w:r w:rsidRPr="00EB4E9D">
        <w:rPr>
          <w:rFonts w:ascii="Calibri" w:eastAsia="Calibri" w:hAnsi="Calibri" w:cs="Calibri"/>
          <w:sz w:val="22"/>
          <w:szCs w:val="22"/>
          <w:lang w:eastAsia="en-US"/>
        </w:rPr>
        <w:tab/>
        <w:t>(A végrehajtásért felelős:</w:t>
      </w:r>
    </w:p>
    <w:p w14:paraId="7D7AF926" w14:textId="77777777" w:rsidR="00EB4E9D" w:rsidRPr="00EB4E9D" w:rsidRDefault="00EB4E9D" w:rsidP="00EB4E9D">
      <w:pPr>
        <w:ind w:firstLine="1418"/>
        <w:rPr>
          <w:rFonts w:ascii="Calibri" w:eastAsia="Calibri" w:hAnsi="Calibri" w:cs="Calibri"/>
          <w:sz w:val="22"/>
          <w:szCs w:val="22"/>
          <w:lang w:eastAsia="en-US"/>
        </w:rPr>
      </w:pPr>
      <w:r w:rsidRPr="00EB4E9D">
        <w:rPr>
          <w:rFonts w:ascii="Calibri" w:eastAsia="Calibri" w:hAnsi="Calibri" w:cs="Calibri"/>
          <w:sz w:val="22"/>
          <w:szCs w:val="22"/>
          <w:lang w:eastAsia="en-US"/>
        </w:rPr>
        <w:t>Nagyné dr. Gats Andrea, a Jogi és Képviselői Osztály vezetője)</w:t>
      </w:r>
    </w:p>
    <w:p w14:paraId="71B519F7" w14:textId="77777777" w:rsidR="00EB4E9D" w:rsidRPr="00EB4E9D" w:rsidRDefault="00EB4E9D" w:rsidP="00EB4E9D">
      <w:pPr>
        <w:ind w:firstLine="1418"/>
        <w:rPr>
          <w:rFonts w:ascii="Calibri" w:eastAsia="Calibri" w:hAnsi="Calibri" w:cs="Calibri"/>
          <w:sz w:val="22"/>
          <w:szCs w:val="22"/>
          <w:lang w:eastAsia="en-US"/>
        </w:rPr>
      </w:pPr>
    </w:p>
    <w:p w14:paraId="4BB21FFA" w14:textId="77777777" w:rsidR="00443EBC" w:rsidRPr="00331D5F" w:rsidRDefault="00EB4E9D" w:rsidP="00EB4E9D">
      <w:pPr>
        <w:jc w:val="both"/>
        <w:rPr>
          <w:rFonts w:ascii="Calibri" w:hAnsi="Calibri" w:cs="Calibri"/>
          <w:sz w:val="22"/>
          <w:szCs w:val="22"/>
          <w:highlight w:val="yellow"/>
        </w:rPr>
      </w:pPr>
      <w:r w:rsidRPr="00EB4E9D">
        <w:rPr>
          <w:rFonts w:ascii="Calibri" w:eastAsia="Calibri" w:hAnsi="Calibri" w:cs="Calibri"/>
          <w:b/>
          <w:sz w:val="22"/>
          <w:szCs w:val="22"/>
          <w:u w:val="single"/>
          <w:lang w:eastAsia="en-US"/>
        </w:rPr>
        <w:t>Határidő:</w:t>
      </w:r>
      <w:r w:rsidRPr="00EB4E9D">
        <w:rPr>
          <w:rFonts w:ascii="Calibri" w:eastAsia="Calibri" w:hAnsi="Calibri" w:cs="Calibri"/>
          <w:sz w:val="22"/>
          <w:szCs w:val="22"/>
          <w:lang w:eastAsia="en-US"/>
        </w:rPr>
        <w:tab/>
        <w:t>azonnal</w:t>
      </w:r>
    </w:p>
    <w:sectPr w:rsidR="00443EBC" w:rsidRPr="00331D5F" w:rsidSect="00443EBC">
      <w:footerReference w:type="default" r:id="rId11"/>
      <w:headerReference w:type="first" r:id="rId12"/>
      <w:footerReference w:type="first" r:id="rId13"/>
      <w:pgSz w:w="11906" w:h="16838" w:code="9"/>
      <w:pgMar w:top="709" w:right="1134" w:bottom="851" w:left="1134" w:header="709"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7903" w14:textId="77777777" w:rsidR="001C4057" w:rsidRDefault="001C4057">
      <w:r>
        <w:separator/>
      </w:r>
    </w:p>
  </w:endnote>
  <w:endnote w:type="continuationSeparator" w:id="0">
    <w:p w14:paraId="275928A7" w14:textId="77777777" w:rsidR="001C4057" w:rsidRDefault="001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Optima QS">
    <w:altName w:val="Times New Roman"/>
    <w:panose1 w:val="00000000000000000000"/>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ucida Grande CE">
    <w:altName w:val="Lucida Console"/>
    <w:charset w:val="58"/>
    <w:family w:val="auto"/>
    <w:pitch w:val="variable"/>
    <w:sig w:usb0="00000005" w:usb1="00000000" w:usb2="00000000" w:usb3="00000000" w:csb0="00000002" w:csb1="00000000"/>
  </w:font>
  <w:font w:name="Helvetica HU Rg">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inionPro-Regular">
    <w:altName w:val="Times New Roman"/>
    <w:charset w:val="00"/>
    <w:family w:val="auto"/>
    <w:pitch w:val="variable"/>
    <w:sig w:usb0="60000287" w:usb1="00000001" w:usb2="00000000" w:usb3="00000000" w:csb0="0000019F" w:csb1="00000000"/>
  </w:font>
  <w:font w:name="Helvetica Neue">
    <w:altName w:val="Times New Roman"/>
    <w:charset w:val="00"/>
    <w:family w:val="roman"/>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DCEB" w14:textId="1BA67C6C" w:rsidR="007957D1" w:rsidRPr="0034130E" w:rsidRDefault="003D3C6D" w:rsidP="007957D1">
    <w:pPr>
      <w:pStyle w:val="llb"/>
      <w:jc w:val="center"/>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27D83A40" wp14:editId="31D6E1F0">
              <wp:simplePos x="0" y="0"/>
              <wp:positionH relativeFrom="column">
                <wp:posOffset>-8255</wp:posOffset>
              </wp:positionH>
              <wp:positionV relativeFrom="paragraph">
                <wp:posOffset>-122555</wp:posOffset>
              </wp:positionV>
              <wp:extent cx="6110605" cy="0"/>
              <wp:effectExtent l="10795" t="10795" r="1270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8316E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xY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"/>
          </w:pict>
        </mc:Fallback>
      </mc:AlternateContent>
    </w:r>
    <w:r w:rsidR="007957D1">
      <w:rPr>
        <w:rFonts w:ascii="Arial" w:hAnsi="Arial" w:cs="Arial"/>
        <w:sz w:val="20"/>
        <w:szCs w:val="20"/>
      </w:rPr>
      <w:t xml:space="preserve">Oldalszám: </w:t>
    </w:r>
    <w:r w:rsidR="007957D1">
      <w:rPr>
        <w:rFonts w:ascii="Arial" w:hAnsi="Arial" w:cs="Arial"/>
        <w:sz w:val="20"/>
        <w:szCs w:val="20"/>
      </w:rPr>
      <w:fldChar w:fldCharType="begin"/>
    </w:r>
    <w:r w:rsidR="007957D1">
      <w:rPr>
        <w:rFonts w:ascii="Arial" w:hAnsi="Arial" w:cs="Arial"/>
        <w:sz w:val="20"/>
        <w:szCs w:val="20"/>
      </w:rPr>
      <w:instrText xml:space="preserve"> PAGE  \* Arabic  \* MERGEFORMAT </w:instrText>
    </w:r>
    <w:r w:rsidR="007957D1">
      <w:rPr>
        <w:rFonts w:ascii="Arial" w:hAnsi="Arial" w:cs="Arial"/>
        <w:sz w:val="20"/>
        <w:szCs w:val="20"/>
      </w:rPr>
      <w:fldChar w:fldCharType="separate"/>
    </w:r>
    <w:r w:rsidR="00B76674">
      <w:rPr>
        <w:rFonts w:ascii="Arial" w:hAnsi="Arial" w:cs="Arial"/>
        <w:noProof/>
        <w:sz w:val="20"/>
        <w:szCs w:val="20"/>
      </w:rPr>
      <w:t>8</w:t>
    </w:r>
    <w:r w:rsidR="007957D1">
      <w:rPr>
        <w:rFonts w:ascii="Arial" w:hAnsi="Arial" w:cs="Arial"/>
        <w:sz w:val="20"/>
        <w:szCs w:val="20"/>
      </w:rPr>
      <w:fldChar w:fldCharType="end"/>
    </w:r>
    <w:r w:rsidR="007957D1">
      <w:rPr>
        <w:rFonts w:ascii="Arial" w:hAnsi="Arial" w:cs="Arial"/>
        <w:sz w:val="20"/>
        <w:szCs w:val="20"/>
      </w:rPr>
      <w:t xml:space="preserve"> / </w:t>
    </w:r>
    <w:r w:rsidR="007957D1">
      <w:rPr>
        <w:rFonts w:ascii="Arial" w:hAnsi="Arial" w:cs="Arial"/>
        <w:sz w:val="20"/>
        <w:szCs w:val="20"/>
      </w:rPr>
      <w:fldChar w:fldCharType="begin"/>
    </w:r>
    <w:r w:rsidR="007957D1">
      <w:rPr>
        <w:rFonts w:ascii="Arial" w:hAnsi="Arial" w:cs="Arial"/>
        <w:sz w:val="20"/>
        <w:szCs w:val="20"/>
      </w:rPr>
      <w:instrText xml:space="preserve"> NUMPAGES  \* Arabic  \* MERGEFORMAT </w:instrText>
    </w:r>
    <w:r w:rsidR="007957D1">
      <w:rPr>
        <w:rFonts w:ascii="Arial" w:hAnsi="Arial" w:cs="Arial"/>
        <w:sz w:val="20"/>
        <w:szCs w:val="20"/>
      </w:rPr>
      <w:fldChar w:fldCharType="separate"/>
    </w:r>
    <w:r w:rsidR="00B76674">
      <w:rPr>
        <w:rFonts w:ascii="Arial" w:hAnsi="Arial" w:cs="Arial"/>
        <w:noProof/>
        <w:sz w:val="20"/>
        <w:szCs w:val="20"/>
      </w:rPr>
      <w:t>8</w:t>
    </w:r>
    <w:r w:rsidR="007957D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4FE4" w14:textId="77777777" w:rsidR="00A458E6" w:rsidRDefault="00A458E6" w:rsidP="00A458E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0A96D0D9" w14:textId="77777777" w:rsidR="00A458E6" w:rsidRPr="00937CFE"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7797"/>
        <w:tab w:val="center" w:leader="dot" w:pos="9214"/>
        <w:tab w:val="right" w:pos="9639"/>
      </w:tabs>
      <w:ind w:left="-284"/>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r>
  </w:p>
  <w:p w14:paraId="56D6C16A" w14:textId="77777777" w:rsidR="00A458E6" w:rsidRDefault="00A458E6" w:rsidP="00A458E6">
    <w:pPr>
      <w:pStyle w:val="llb"/>
      <w:tabs>
        <w:tab w:val="clear" w:pos="4536"/>
        <w:tab w:val="clear" w:pos="9072"/>
        <w:tab w:val="center" w:pos="993"/>
        <w:tab w:val="center" w:pos="1985"/>
        <w:tab w:val="center" w:pos="3119"/>
        <w:tab w:val="center" w:pos="4395"/>
        <w:tab w:val="center" w:pos="5670"/>
        <w:tab w:val="center" w:pos="6946"/>
        <w:tab w:val="center" w:pos="8505"/>
        <w:tab w:val="right" w:pos="9639"/>
      </w:tabs>
      <w:ind w:left="284" w:hanging="568"/>
      <w:rPr>
        <w:rFonts w:ascii="Arial" w:hAnsi="Arial" w:cs="Arial"/>
        <w:sz w:val="20"/>
        <w:szCs w:val="20"/>
      </w:rPr>
    </w:pPr>
    <w:r>
      <w:rPr>
        <w:rFonts w:ascii="Arial" w:hAnsi="Arial" w:cs="Arial"/>
        <w:sz w:val="20"/>
        <w:szCs w:val="20"/>
      </w:rPr>
      <w:t>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p>
  <w:p w14:paraId="07C6DC46" w14:textId="77777777" w:rsidR="00A458E6" w:rsidRPr="00937CFE" w:rsidRDefault="00A458E6" w:rsidP="00A458E6">
    <w:pPr>
      <w:pStyle w:val="llb"/>
      <w:tabs>
        <w:tab w:val="clear" w:pos="4536"/>
        <w:tab w:val="clear" w:pos="9072"/>
        <w:tab w:val="center" w:pos="709"/>
        <w:tab w:val="center" w:pos="1701"/>
        <w:tab w:val="center" w:pos="2694"/>
        <w:tab w:val="center" w:pos="3686"/>
        <w:tab w:val="center" w:pos="4678"/>
        <w:tab w:val="center" w:pos="5670"/>
        <w:tab w:val="center" w:pos="8505"/>
        <w:tab w:val="lef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főnök</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15520" w14:textId="77777777" w:rsidR="001C4057" w:rsidRDefault="001C4057">
      <w:r>
        <w:separator/>
      </w:r>
    </w:p>
  </w:footnote>
  <w:footnote w:type="continuationSeparator" w:id="0">
    <w:p w14:paraId="047E37B6" w14:textId="77777777" w:rsidR="001C4057" w:rsidRDefault="001C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6991" w14:textId="0E5A6ABA" w:rsidR="00C2757C" w:rsidRDefault="00C2757C" w:rsidP="00C2757C">
    <w:pPr>
      <w:pStyle w:val="lfej"/>
      <w:tabs>
        <w:tab w:val="clear" w:pos="4536"/>
        <w:tab w:val="clear" w:pos="9072"/>
        <w:tab w:val="center" w:pos="1843"/>
      </w:tabs>
      <w:rPr>
        <w:sz w:val="20"/>
      </w:rPr>
    </w:pPr>
    <w:r>
      <w:rPr>
        <w:rFonts w:ascii="Arial" w:hAnsi="Arial" w:cs="Arial"/>
      </w:rPr>
      <w:tab/>
    </w:r>
    <w:r w:rsidR="003D3C6D">
      <w:rPr>
        <w:rFonts w:ascii="Arial" w:hAnsi="Arial" w:cs="Arial"/>
        <w:noProof/>
      </w:rPr>
      <w:drawing>
        <wp:inline distT="0" distB="0" distL="0" distR="0" wp14:anchorId="2D3F5ED3" wp14:editId="0117EFE2">
          <wp:extent cx="859790" cy="103060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0605"/>
                  </a:xfrm>
                  <a:prstGeom prst="rect">
                    <a:avLst/>
                  </a:prstGeom>
                  <a:noFill/>
                </pic:spPr>
              </pic:pic>
            </a:graphicData>
          </a:graphic>
        </wp:inline>
      </w:drawing>
    </w:r>
  </w:p>
  <w:p w14:paraId="04CAC5F5" w14:textId="77777777" w:rsidR="00C2757C" w:rsidRPr="00A5658E" w:rsidRDefault="00C2757C" w:rsidP="00C2757C">
    <w:pPr>
      <w:pStyle w:val="lfej"/>
      <w:tabs>
        <w:tab w:val="clear" w:pos="4536"/>
        <w:tab w:val="clear" w:pos="9072"/>
        <w:tab w:val="center" w:pos="1843"/>
      </w:tabs>
      <w:rPr>
        <w:rFonts w:ascii="Calibri" w:hAnsi="Calibri" w:cs="Calibri"/>
        <w:smallCaps/>
        <w:sz w:val="22"/>
        <w:szCs w:val="22"/>
      </w:rPr>
    </w:pPr>
    <w:r>
      <w:rPr>
        <w:sz w:val="22"/>
        <w:szCs w:val="22"/>
      </w:rPr>
      <w:tab/>
    </w:r>
    <w:r w:rsidRPr="00A5658E">
      <w:rPr>
        <w:rFonts w:ascii="Calibri" w:hAnsi="Calibri" w:cs="Calibri"/>
        <w:smallCaps/>
        <w:sz w:val="22"/>
        <w:szCs w:val="22"/>
      </w:rPr>
      <w:t>Szombathely Megyei Jogú Város</w:t>
    </w:r>
  </w:p>
  <w:p w14:paraId="7218F927" w14:textId="77777777" w:rsidR="00C2757C" w:rsidRPr="00A5658E" w:rsidRDefault="00C2757C" w:rsidP="00C2757C">
    <w:pPr>
      <w:tabs>
        <w:tab w:val="center" w:pos="1843"/>
      </w:tabs>
      <w:rPr>
        <w:rFonts w:ascii="Calibri" w:hAnsi="Calibri" w:cs="Calibri"/>
        <w:sz w:val="22"/>
        <w:szCs w:val="22"/>
      </w:rPr>
    </w:pPr>
    <w:r w:rsidRPr="00A5658E">
      <w:rPr>
        <w:rFonts w:ascii="Calibri" w:hAnsi="Calibri" w:cs="Calibri"/>
        <w:bCs/>
        <w:smallCaps/>
        <w:sz w:val="22"/>
        <w:szCs w:val="22"/>
      </w:rPr>
      <w:tab/>
      <w:t>Polgármestere</w:t>
    </w:r>
  </w:p>
  <w:p w14:paraId="431B535D" w14:textId="77777777" w:rsidR="00C2757C" w:rsidRPr="00CD05BF" w:rsidRDefault="00C2757C" w:rsidP="00C2757C">
    <w:pPr>
      <w:ind w:left="4536"/>
      <w:rPr>
        <w:rFonts w:ascii="Arial" w:hAnsi="Arial" w:cs="Arial"/>
        <w:bCs/>
        <w:i/>
        <w:sz w:val="20"/>
        <w:szCs w:val="22"/>
      </w:rPr>
    </w:pPr>
  </w:p>
  <w:p w14:paraId="0A59FCEB" w14:textId="77777777" w:rsidR="00C2757C" w:rsidRDefault="00C2757C" w:rsidP="00C2757C">
    <w:pPr>
      <w:ind w:left="4536"/>
      <w:rPr>
        <w:rFonts w:ascii="Arial" w:hAnsi="Arial" w:cs="Arial"/>
        <w:b/>
        <w:u w:val="single"/>
      </w:rPr>
    </w:pPr>
  </w:p>
  <w:p w14:paraId="39486697" w14:textId="77777777" w:rsidR="00C2757C" w:rsidRPr="00A5658E" w:rsidRDefault="00C2757C" w:rsidP="00C2757C">
    <w:pPr>
      <w:ind w:left="4536"/>
      <w:rPr>
        <w:rFonts w:ascii="Calibri" w:hAnsi="Calibri" w:cs="Calibri"/>
        <w:b/>
        <w:sz w:val="22"/>
        <w:szCs w:val="22"/>
        <w:u w:val="single"/>
      </w:rPr>
    </w:pPr>
    <w:r w:rsidRPr="00A5658E">
      <w:rPr>
        <w:rFonts w:ascii="Calibri" w:hAnsi="Calibri" w:cs="Calibri"/>
        <w:b/>
        <w:sz w:val="22"/>
        <w:szCs w:val="22"/>
        <w:u w:val="single"/>
      </w:rPr>
      <w:t>A határozati javaslatot törvényességi szempontból megvizsgáltam:</w:t>
    </w:r>
  </w:p>
  <w:p w14:paraId="29947092" w14:textId="77777777" w:rsidR="00C2757C" w:rsidRPr="00CD05BF" w:rsidRDefault="00C2757C" w:rsidP="00C2757C">
    <w:pPr>
      <w:rPr>
        <w:rFonts w:ascii="Arial" w:hAnsi="Arial" w:cs="Arial"/>
        <w:bCs/>
      </w:rPr>
    </w:pPr>
  </w:p>
  <w:p w14:paraId="3EAF4FFB" w14:textId="77777777" w:rsidR="00C2757C" w:rsidRPr="00CD05BF" w:rsidRDefault="00C2757C" w:rsidP="00C2757C">
    <w:pPr>
      <w:rPr>
        <w:rFonts w:ascii="Arial" w:hAnsi="Arial" w:cs="Arial"/>
        <w:bCs/>
      </w:rPr>
    </w:pPr>
  </w:p>
  <w:p w14:paraId="669C19D6" w14:textId="77777777" w:rsidR="00C2757C" w:rsidRPr="00CD05BF" w:rsidRDefault="00C2757C" w:rsidP="00C2757C">
    <w:pPr>
      <w:rPr>
        <w:rFonts w:ascii="Arial" w:hAnsi="Arial" w:cs="Arial"/>
        <w:bCs/>
      </w:rPr>
    </w:pPr>
  </w:p>
  <w:p w14:paraId="0D9815CA" w14:textId="77777777" w:rsidR="00C2757C" w:rsidRPr="00A5658E" w:rsidRDefault="00C2757C" w:rsidP="00C2757C">
    <w:pPr>
      <w:tabs>
        <w:tab w:val="center" w:pos="6804"/>
      </w:tabs>
      <w:rPr>
        <w:rFonts w:ascii="Calibri" w:hAnsi="Calibri" w:cs="Calibri"/>
        <w:bCs/>
        <w:sz w:val="22"/>
        <w:szCs w:val="22"/>
      </w:rPr>
    </w:pPr>
    <w:r w:rsidRPr="00CD05BF">
      <w:rPr>
        <w:rFonts w:ascii="Arial" w:hAnsi="Arial" w:cs="Arial"/>
        <w:bCs/>
      </w:rPr>
      <w:tab/>
    </w:r>
    <w:r w:rsidRPr="00A5658E">
      <w:rPr>
        <w:rFonts w:ascii="Calibri" w:hAnsi="Calibri" w:cs="Calibri"/>
        <w:bCs/>
        <w:sz w:val="22"/>
        <w:szCs w:val="22"/>
      </w:rPr>
      <w:t>/: Dr. Károlyi Ákos :/</w:t>
    </w:r>
  </w:p>
  <w:p w14:paraId="1E88A134" w14:textId="77777777" w:rsidR="00C2757C" w:rsidRPr="00A5658E" w:rsidRDefault="00C2757C" w:rsidP="00C2757C">
    <w:pPr>
      <w:tabs>
        <w:tab w:val="center" w:pos="6804"/>
      </w:tabs>
      <w:rPr>
        <w:rFonts w:ascii="Calibri" w:hAnsi="Calibri" w:cs="Calibri"/>
        <w:bCs/>
        <w:sz w:val="22"/>
        <w:szCs w:val="22"/>
      </w:rPr>
    </w:pPr>
    <w:r w:rsidRPr="00A5658E">
      <w:rPr>
        <w:rFonts w:ascii="Calibri" w:hAnsi="Calibri" w:cs="Calibri"/>
        <w:bCs/>
        <w:sz w:val="22"/>
        <w:szCs w:val="22"/>
      </w:rPr>
      <w:tab/>
      <w:t>jegyző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EF87E89"/>
    <w:multiLevelType w:val="hybridMultilevel"/>
    <w:tmpl w:val="55D65FE4"/>
    <w:lvl w:ilvl="0" w:tplc="040E0001">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4" w15:restartNumberingAfterBreak="0">
    <w:nsid w:val="1A33446F"/>
    <w:multiLevelType w:val="hybridMultilevel"/>
    <w:tmpl w:val="43DEFBD6"/>
    <w:lvl w:ilvl="0" w:tplc="0F7EA1A0">
      <w:numFmt w:val="bullet"/>
      <w:lvlText w:val="-"/>
      <w:lvlJc w:val="left"/>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2294495"/>
    <w:multiLevelType w:val="hybridMultilevel"/>
    <w:tmpl w:val="40D81488"/>
    <w:lvl w:ilvl="0" w:tplc="CC068CA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0D51B8"/>
    <w:multiLevelType w:val="multilevel"/>
    <w:tmpl w:val="99223750"/>
    <w:styleLink w:val="CE-HeadNumbering"/>
    <w:lvl w:ilvl="0">
      <w:start w:val="1"/>
      <w:numFmt w:val="decimal"/>
      <w:pStyle w:val="CE-Headline1"/>
      <w:suff w:val="space"/>
      <w:lvlText w:val="%1."/>
      <w:lvlJc w:val="left"/>
      <w:pPr>
        <w:ind w:left="426" w:firstLine="0"/>
      </w:pPr>
      <w:rPr>
        <w:rFonts w:hint="default"/>
      </w:rPr>
    </w:lvl>
    <w:lvl w:ilvl="1">
      <w:start w:val="1"/>
      <w:numFmt w:val="decimal"/>
      <w:pStyle w:val="CE-Headline2"/>
      <w:suff w:val="space"/>
      <w:lvlText w:val="%1.%2."/>
      <w:lvlJc w:val="left"/>
      <w:pPr>
        <w:ind w:left="142"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24C01312"/>
    <w:multiLevelType w:val="multilevel"/>
    <w:tmpl w:val="99223750"/>
    <w:numStyleLink w:val="CE-HeadNumbering"/>
  </w:abstractNum>
  <w:abstractNum w:abstractNumId="9" w15:restartNumberingAfterBreak="0">
    <w:nsid w:val="260845A4"/>
    <w:multiLevelType w:val="hybridMultilevel"/>
    <w:tmpl w:val="10447CF8"/>
    <w:lvl w:ilvl="0" w:tplc="A03476AC">
      <w:start w:val="1"/>
      <w:numFmt w:val="decimal"/>
      <w:lvlText w:val="%1.)"/>
      <w:lvlJc w:val="left"/>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AF941AC"/>
    <w:multiLevelType w:val="hybridMultilevel"/>
    <w:tmpl w:val="47667C8A"/>
    <w:lvl w:ilvl="0" w:tplc="C4DCC356">
      <w:numFmt w:val="bullet"/>
      <w:lvlText w:val="-"/>
      <w:lvlJc w:val="left"/>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E02379F"/>
    <w:multiLevelType w:val="hybridMultilevel"/>
    <w:tmpl w:val="1F0C7D8C"/>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13"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4E02D7B"/>
    <w:multiLevelType w:val="hybridMultilevel"/>
    <w:tmpl w:val="2C3EB4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3A6F7862"/>
    <w:multiLevelType w:val="multilevel"/>
    <w:tmpl w:val="B56C78C4"/>
    <w:styleLink w:val="CE-ListStandardText"/>
    <w:lvl w:ilvl="0">
      <w:start w:val="1"/>
      <w:numFmt w:val="decimal"/>
      <w:suff w:val="space"/>
      <w:lvlText w:val="%1."/>
      <w:lvlJc w:val="left"/>
      <w:pPr>
        <w:ind w:left="714" w:hanging="357"/>
      </w:pPr>
      <w:rPr>
        <w:rFonts w:hint="default"/>
      </w:rPr>
    </w:lvl>
    <w:lvl w:ilvl="1">
      <w:start w:val="1"/>
      <w:numFmt w:val="decimal"/>
      <w:lvlRestart w:val="0"/>
      <w:suff w:val="space"/>
      <w:lvlText w:val="%1.%2."/>
      <w:lvlJc w:val="left"/>
      <w:pPr>
        <w:ind w:left="884" w:hanging="357"/>
      </w:pPr>
      <w:rPr>
        <w:rFonts w:hint="default"/>
      </w:rPr>
    </w:lvl>
    <w:lvl w:ilvl="2">
      <w:start w:val="1"/>
      <w:numFmt w:val="decimal"/>
      <w:lvlRestart w:val="0"/>
      <w:suff w:val="space"/>
      <w:lvlText w:val="%1.%2.%3."/>
      <w:lvlJc w:val="left"/>
      <w:pPr>
        <w:ind w:left="1054" w:hanging="357"/>
      </w:pPr>
      <w:rPr>
        <w:rFonts w:hint="default"/>
      </w:rPr>
    </w:lvl>
    <w:lvl w:ilvl="3">
      <w:start w:val="1"/>
      <w:numFmt w:val="decimal"/>
      <w:lvlRestart w:val="0"/>
      <w:suff w:val="space"/>
      <w:lvlText w:val="%1.%2.%3.%4."/>
      <w:lvlJc w:val="left"/>
      <w:pPr>
        <w:ind w:left="1224" w:hanging="357"/>
      </w:pPr>
      <w:rPr>
        <w:rFonts w:hint="default"/>
      </w:rPr>
    </w:lvl>
    <w:lvl w:ilvl="4">
      <w:start w:val="1"/>
      <w:numFmt w:val="decimal"/>
      <w:suff w:val="space"/>
      <w:lvlText w:val="%1.%2.%3.%4.%5."/>
      <w:lvlJc w:val="left"/>
      <w:pPr>
        <w:ind w:left="1394" w:hanging="357"/>
      </w:pPr>
      <w:rPr>
        <w:rFonts w:hint="default"/>
      </w:rPr>
    </w:lvl>
    <w:lvl w:ilvl="5">
      <w:start w:val="1"/>
      <w:numFmt w:val="decimal"/>
      <w:suff w:val="space"/>
      <w:lvlText w:val="%1.%2.%3.%4.%5.%6."/>
      <w:lvlJc w:val="left"/>
      <w:pPr>
        <w:ind w:left="1564" w:hanging="357"/>
      </w:pPr>
      <w:rPr>
        <w:rFonts w:hint="default"/>
      </w:rPr>
    </w:lvl>
    <w:lvl w:ilvl="6">
      <w:start w:val="1"/>
      <w:numFmt w:val="decimal"/>
      <w:suff w:val="space"/>
      <w:lvlText w:val="%1.%2.%3.%4.%5.%6.%7."/>
      <w:lvlJc w:val="left"/>
      <w:pPr>
        <w:ind w:left="1734" w:hanging="357"/>
      </w:pPr>
      <w:rPr>
        <w:rFonts w:hint="default"/>
      </w:rPr>
    </w:lvl>
    <w:lvl w:ilvl="7">
      <w:start w:val="1"/>
      <w:numFmt w:val="decimal"/>
      <w:suff w:val="space"/>
      <w:lvlText w:val="%1.%2.%3.%4.%5.%6.%7.%8."/>
      <w:lvlJc w:val="left"/>
      <w:pPr>
        <w:ind w:left="1904" w:hanging="357"/>
      </w:pPr>
      <w:rPr>
        <w:rFonts w:hint="default"/>
      </w:rPr>
    </w:lvl>
    <w:lvl w:ilvl="8">
      <w:start w:val="1"/>
      <w:numFmt w:val="decimal"/>
      <w:suff w:val="space"/>
      <w:lvlText w:val="%1.%2.%3.%4.%5.%6.%7.%8.%9."/>
      <w:lvlJc w:val="left"/>
      <w:pPr>
        <w:ind w:left="2074" w:hanging="357"/>
      </w:pPr>
      <w:rPr>
        <w:rFonts w:hint="default"/>
      </w:rPr>
    </w:lvl>
  </w:abstractNum>
  <w:abstractNum w:abstractNumId="20" w15:restartNumberingAfterBreak="0">
    <w:nsid w:val="3C444B86"/>
    <w:multiLevelType w:val="hybridMultilevel"/>
    <w:tmpl w:val="5756D392"/>
    <w:lvl w:ilvl="0" w:tplc="04070005">
      <w:start w:val="2"/>
      <w:numFmt w:val="bullet"/>
      <w:lvlText w:val=""/>
      <w:lvlJc w:val="left"/>
      <w:pPr>
        <w:ind w:left="720" w:hanging="360"/>
      </w:pPr>
      <w:rPr>
        <w:rFonts w:ascii="Wingdings" w:eastAsia="Trebuchet MS" w:hAnsi="Wingdings" w:cs="Trebuchet MS" w:hint="default"/>
      </w:rPr>
    </w:lvl>
    <w:lvl w:ilvl="1" w:tplc="04070003">
      <w:start w:val="2"/>
      <w:numFmt w:val="bullet"/>
      <w:pStyle w:val="Subbullets"/>
      <w:lvlText w:val=""/>
      <w:lvlJc w:val="left"/>
      <w:pPr>
        <w:ind w:left="1440" w:hanging="360"/>
      </w:pPr>
      <w:rPr>
        <w:rFonts w:ascii="Wingdings" w:eastAsia="Trebuchet MS"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2"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A66B6D"/>
    <w:multiLevelType w:val="hybridMultilevel"/>
    <w:tmpl w:val="29BEC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0BB0CE4"/>
    <w:multiLevelType w:val="hybridMultilevel"/>
    <w:tmpl w:val="847E40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2B71C79"/>
    <w:multiLevelType w:val="hybridMultilevel"/>
    <w:tmpl w:val="10447CF8"/>
    <w:lvl w:ilvl="0" w:tplc="A03476AC">
      <w:start w:val="1"/>
      <w:numFmt w:val="decimal"/>
      <w:lvlText w:val="%1.)"/>
      <w:lvlJc w:val="left"/>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C8977A8"/>
    <w:multiLevelType w:val="hybridMultilevel"/>
    <w:tmpl w:val="84C87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86C62C6"/>
    <w:multiLevelType w:val="hybridMultilevel"/>
    <w:tmpl w:val="2C3EB4AC"/>
    <w:lvl w:ilvl="0" w:tplc="D7B038C4">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5D19492E"/>
    <w:multiLevelType w:val="hybridMultilevel"/>
    <w:tmpl w:val="5628CADE"/>
    <w:lvl w:ilvl="0" w:tplc="6E004FB6">
      <w:numFmt w:val="bullet"/>
      <w:lvlText w:val="-"/>
      <w:lvlJc w:val="left"/>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2" w15:restartNumberingAfterBreak="0">
    <w:nsid w:val="5F8536CB"/>
    <w:multiLevelType w:val="hybridMultilevel"/>
    <w:tmpl w:val="843A2280"/>
    <w:lvl w:ilvl="0" w:tplc="D08E89B6">
      <w:start w:val="202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1DC71BB"/>
    <w:multiLevelType w:val="hybridMultilevel"/>
    <w:tmpl w:val="337CAC14"/>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6"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gt;"/>
      <w:lvlJc w:val="left"/>
      <w:pPr>
        <w:ind w:left="852" w:hanging="284"/>
      </w:pPr>
      <w:rPr>
        <w:rFonts w:ascii="Trebuchet MS" w:hAnsi="Trebuchet MS" w:hint="default"/>
        <w:color w:val="7D8B8A"/>
      </w:rPr>
    </w:lvl>
    <w:lvl w:ilvl="3">
      <w:start w:val="1"/>
      <w:numFmt w:val="bullet"/>
      <w:lvlText w:val="&gt;"/>
      <w:lvlJc w:val="left"/>
      <w:pPr>
        <w:ind w:left="1136" w:hanging="284"/>
      </w:pPr>
      <w:rPr>
        <w:rFonts w:ascii="Trebuchet MS" w:hAnsi="Trebuchet MS" w:hint="default"/>
        <w:color w:val="7D8B8A"/>
      </w:rPr>
    </w:lvl>
    <w:lvl w:ilvl="4">
      <w:start w:val="1"/>
      <w:numFmt w:val="bullet"/>
      <w:lvlText w:val="&gt;"/>
      <w:lvlJc w:val="left"/>
      <w:pPr>
        <w:ind w:left="1420" w:hanging="284"/>
      </w:pPr>
      <w:rPr>
        <w:rFonts w:ascii="Trebuchet MS" w:hAnsi="Trebuchet MS" w:cs="Courier New" w:hint="default"/>
        <w:color w:val="7D8B8A"/>
      </w:rPr>
    </w:lvl>
    <w:lvl w:ilvl="5">
      <w:start w:val="1"/>
      <w:numFmt w:val="bullet"/>
      <w:lvlText w:val="&gt;"/>
      <w:lvlJc w:val="left"/>
      <w:pPr>
        <w:ind w:left="1704" w:hanging="284"/>
      </w:pPr>
      <w:rPr>
        <w:rFonts w:ascii="Trebuchet MS" w:hAnsi="Trebuchet MS" w:hint="default"/>
        <w:color w:val="7D8B8A"/>
      </w:rPr>
    </w:lvl>
    <w:lvl w:ilvl="6">
      <w:start w:val="1"/>
      <w:numFmt w:val="bullet"/>
      <w:lvlText w:val="&gt;"/>
      <w:lvlJc w:val="left"/>
      <w:pPr>
        <w:ind w:left="1988" w:hanging="284"/>
      </w:pPr>
      <w:rPr>
        <w:rFonts w:ascii="Trebuchet MS" w:hAnsi="Trebuchet MS" w:hint="default"/>
        <w:color w:val="7D8B8A"/>
      </w:rPr>
    </w:lvl>
    <w:lvl w:ilvl="7">
      <w:start w:val="1"/>
      <w:numFmt w:val="bullet"/>
      <w:lvlText w:val="&gt;"/>
      <w:lvlJc w:val="left"/>
      <w:pPr>
        <w:ind w:left="2272" w:hanging="284"/>
      </w:pPr>
      <w:rPr>
        <w:rFonts w:ascii="Trebuchet MS" w:hAnsi="Trebuchet MS" w:cs="Courier New" w:hint="default"/>
        <w:color w:val="7D8B8A"/>
      </w:rPr>
    </w:lvl>
    <w:lvl w:ilvl="8">
      <w:start w:val="1"/>
      <w:numFmt w:val="bullet"/>
      <w:lvlText w:val="&gt;"/>
      <w:lvlJc w:val="left"/>
      <w:pPr>
        <w:ind w:left="2556" w:hanging="284"/>
      </w:pPr>
      <w:rPr>
        <w:rFonts w:ascii="Trebuchet MS" w:hAnsi="Trebuchet MS" w:hint="default"/>
        <w:color w:val="7D8B8A"/>
      </w:rPr>
    </w:lvl>
  </w:abstractNum>
  <w:abstractNum w:abstractNumId="37" w15:restartNumberingAfterBreak="0">
    <w:nsid w:val="6BFA2E96"/>
    <w:multiLevelType w:val="hybridMultilevel"/>
    <w:tmpl w:val="43C8E624"/>
    <w:lvl w:ilvl="0" w:tplc="E5D0E680">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38" w15:restartNumberingAfterBreak="0">
    <w:nsid w:val="6D4D7893"/>
    <w:multiLevelType w:val="hybridMultilevel"/>
    <w:tmpl w:val="E5D0E9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40"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41" w15:restartNumberingAfterBreak="0">
    <w:nsid w:val="751326B7"/>
    <w:multiLevelType w:val="hybridMultilevel"/>
    <w:tmpl w:val="694E58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5B73697"/>
    <w:multiLevelType w:val="hybridMultilevel"/>
    <w:tmpl w:val="EE24784C"/>
    <w:lvl w:ilvl="0" w:tplc="0680CB9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9B85DC1"/>
    <w:multiLevelType w:val="hybridMultilevel"/>
    <w:tmpl w:val="73D2D046"/>
    <w:lvl w:ilvl="0" w:tplc="11961190">
      <w:start w:val="1"/>
      <w:numFmt w:val="bullet"/>
      <w:pStyle w:val="Felsorols"/>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45" w15:restartNumberingAfterBreak="0">
    <w:nsid w:val="7B67697D"/>
    <w:multiLevelType w:val="hybridMultilevel"/>
    <w:tmpl w:val="5DC49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sz w:val="18"/>
      </w:rPr>
    </w:lvl>
    <w:lvl w:ilvl="1">
      <w:start w:val="1"/>
      <w:numFmt w:val="bullet"/>
      <w:lvlText w:val=""/>
      <w:lvlJc w:val="left"/>
      <w:pPr>
        <w:ind w:left="568" w:hanging="284"/>
      </w:pPr>
      <w:rPr>
        <w:rFonts w:ascii="Wingdings" w:hAnsi="Wingdings"/>
        <w:color w:val="7D8B8A"/>
        <w:sz w:val="24"/>
      </w:rPr>
    </w:lvl>
    <w:lvl w:ilvl="2">
      <w:start w:val="1"/>
      <w:numFmt w:val="bullet"/>
      <w:lvlText w:val=""/>
      <w:lvlJc w:val="left"/>
      <w:pPr>
        <w:ind w:left="852" w:hanging="284"/>
      </w:pPr>
      <w:rPr>
        <w:rFonts w:ascii="Symbol" w:hAnsi="Symbol" w:hint="default"/>
        <w:b w:val="0"/>
        <w:i w:val="0"/>
        <w:color w:val="7D8B8A"/>
        <w:sz w:val="18"/>
      </w:rPr>
    </w:lvl>
    <w:lvl w:ilvl="3">
      <w:start w:val="1"/>
      <w:numFmt w:val="bullet"/>
      <w:lvlText w:val=""/>
      <w:lvlJc w:val="left"/>
      <w:pPr>
        <w:ind w:left="1136" w:hanging="284"/>
      </w:pPr>
      <w:rPr>
        <w:rFonts w:ascii="Symbol" w:hAnsi="Symbol" w:hint="default"/>
        <w:b w:val="0"/>
        <w:i w:val="0"/>
        <w:color w:val="7D8B8A"/>
        <w:sz w:val="18"/>
      </w:rPr>
    </w:lvl>
    <w:lvl w:ilvl="4">
      <w:start w:val="1"/>
      <w:numFmt w:val="bullet"/>
      <w:lvlText w:val=""/>
      <w:lvlJc w:val="left"/>
      <w:pPr>
        <w:ind w:left="1420" w:hanging="284"/>
      </w:pPr>
      <w:rPr>
        <w:rFonts w:ascii="Symbol" w:hAnsi="Symbol" w:hint="default"/>
        <w:color w:val="7D8B8A"/>
      </w:rPr>
    </w:lvl>
    <w:lvl w:ilvl="5">
      <w:start w:val="1"/>
      <w:numFmt w:val="bullet"/>
      <w:lvlText w:val=""/>
      <w:lvlJc w:val="left"/>
      <w:pPr>
        <w:ind w:left="1704" w:hanging="284"/>
      </w:pPr>
      <w:rPr>
        <w:rFonts w:ascii="Symbol" w:hAnsi="Symbol" w:hint="default"/>
        <w:color w:val="7D8B8A"/>
      </w:rPr>
    </w:lvl>
    <w:lvl w:ilvl="6">
      <w:start w:val="1"/>
      <w:numFmt w:val="bullet"/>
      <w:lvlText w:val=""/>
      <w:lvlJc w:val="left"/>
      <w:pPr>
        <w:ind w:left="1988" w:hanging="284"/>
      </w:pPr>
      <w:rPr>
        <w:rFonts w:ascii="Symbol" w:hAnsi="Symbol" w:hint="default"/>
        <w:color w:val="7D8B8A"/>
      </w:rPr>
    </w:lvl>
    <w:lvl w:ilvl="7">
      <w:start w:val="1"/>
      <w:numFmt w:val="bullet"/>
      <w:lvlText w:val=""/>
      <w:lvlJc w:val="left"/>
      <w:pPr>
        <w:ind w:left="2272" w:hanging="284"/>
      </w:pPr>
      <w:rPr>
        <w:rFonts w:ascii="Symbol" w:hAnsi="Symbol" w:hint="default"/>
        <w:color w:val="7D8B8A"/>
      </w:rPr>
    </w:lvl>
    <w:lvl w:ilvl="8">
      <w:start w:val="1"/>
      <w:numFmt w:val="bullet"/>
      <w:lvlText w:val=""/>
      <w:lvlJc w:val="left"/>
      <w:pPr>
        <w:ind w:left="2556" w:hanging="284"/>
      </w:pPr>
      <w:rPr>
        <w:rFonts w:ascii="Symbol" w:hAnsi="Symbol"/>
        <w:color w:val="7D8B8A"/>
      </w:rPr>
    </w:lvl>
  </w:abstractNum>
  <w:num w:numId="1" w16cid:durableId="2062246698">
    <w:abstractNumId w:val="39"/>
  </w:num>
  <w:num w:numId="2" w16cid:durableId="2128811784">
    <w:abstractNumId w:val="40"/>
  </w:num>
  <w:num w:numId="3" w16cid:durableId="1156458999">
    <w:abstractNumId w:val="1"/>
  </w:num>
  <w:num w:numId="4" w16cid:durableId="758716115">
    <w:abstractNumId w:val="44"/>
  </w:num>
  <w:num w:numId="5" w16cid:durableId="1382248926">
    <w:abstractNumId w:val="34"/>
  </w:num>
  <w:num w:numId="6" w16cid:durableId="880241314">
    <w:abstractNumId w:val="18"/>
  </w:num>
  <w:num w:numId="7" w16cid:durableId="411238936">
    <w:abstractNumId w:val="22"/>
  </w:num>
  <w:num w:numId="8" w16cid:durableId="1955936437">
    <w:abstractNumId w:val="27"/>
  </w:num>
  <w:num w:numId="9" w16cid:durableId="1225145093">
    <w:abstractNumId w:val="35"/>
  </w:num>
  <w:num w:numId="10" w16cid:durableId="7414849">
    <w:abstractNumId w:val="17"/>
  </w:num>
  <w:num w:numId="11" w16cid:durableId="2019699807">
    <w:abstractNumId w:val="0"/>
  </w:num>
  <w:num w:numId="12" w16cid:durableId="1952204162">
    <w:abstractNumId w:val="20"/>
  </w:num>
  <w:num w:numId="13" w16cid:durableId="1405493297">
    <w:abstractNumId w:val="10"/>
  </w:num>
  <w:num w:numId="14" w16cid:durableId="986280531">
    <w:abstractNumId w:val="16"/>
  </w:num>
  <w:num w:numId="15" w16cid:durableId="650059505">
    <w:abstractNumId w:val="43"/>
  </w:num>
  <w:num w:numId="16" w16cid:durableId="1029530762">
    <w:abstractNumId w:val="3"/>
  </w:num>
  <w:num w:numId="17" w16cid:durableId="1347750044">
    <w:abstractNumId w:val="26"/>
  </w:num>
  <w:num w:numId="18" w16cid:durableId="62874734">
    <w:abstractNumId w:val="5"/>
  </w:num>
  <w:num w:numId="19" w16cid:durableId="724986867">
    <w:abstractNumId w:val="46"/>
  </w:num>
  <w:num w:numId="20" w16cid:durableId="225845322">
    <w:abstractNumId w:val="36"/>
  </w:num>
  <w:num w:numId="21" w16cid:durableId="1816220854">
    <w:abstractNumId w:val="19"/>
  </w:num>
  <w:num w:numId="22" w16cid:durableId="579339223">
    <w:abstractNumId w:val="7"/>
  </w:num>
  <w:num w:numId="23" w16cid:durableId="1884292449">
    <w:abstractNumId w:val="8"/>
    <w:lvlOverride w:ilvl="0">
      <w:lvl w:ilvl="0">
        <w:start w:val="1"/>
        <w:numFmt w:val="decimal"/>
        <w:pStyle w:val="CE-Headline1"/>
        <w:suff w:val="space"/>
        <w:lvlText w:val="%1."/>
        <w:lvlJc w:val="left"/>
        <w:pPr>
          <w:ind w:left="426" w:firstLine="0"/>
        </w:pPr>
      </w:lvl>
    </w:lvlOverride>
    <w:lvlOverride w:ilvl="1">
      <w:lvl w:ilvl="1">
        <w:start w:val="1"/>
        <w:numFmt w:val="decimal"/>
        <w:pStyle w:val="CE-Headline2"/>
        <w:suff w:val="space"/>
        <w:lvlText w:val="%1.%2."/>
        <w:lvlJc w:val="left"/>
        <w:pPr>
          <w:ind w:left="0" w:firstLine="0"/>
        </w:pPr>
        <w:rPr>
          <w:rFonts w:hint="default"/>
          <w:b w:val="0"/>
          <w:sz w:val="32"/>
          <w:szCs w:val="32"/>
        </w:rPr>
      </w:lvl>
    </w:lvlOverride>
  </w:num>
  <w:num w:numId="24" w16cid:durableId="262957383">
    <w:abstractNumId w:val="14"/>
  </w:num>
  <w:num w:numId="25" w16cid:durableId="690643380">
    <w:abstractNumId w:val="21"/>
  </w:num>
  <w:num w:numId="26" w16cid:durableId="82796904">
    <w:abstractNumId w:val="31"/>
  </w:num>
  <w:num w:numId="27" w16cid:durableId="643511930">
    <w:abstractNumId w:val="28"/>
  </w:num>
  <w:num w:numId="28" w16cid:durableId="862473861">
    <w:abstractNumId w:val="2"/>
  </w:num>
  <w:num w:numId="29" w16cid:durableId="2126388486">
    <w:abstractNumId w:val="37"/>
  </w:num>
  <w:num w:numId="30" w16cid:durableId="594050004">
    <w:abstractNumId w:val="24"/>
  </w:num>
  <w:num w:numId="31" w16cid:durableId="13295971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1261876">
    <w:abstractNumId w:val="4"/>
  </w:num>
  <w:num w:numId="33" w16cid:durableId="1031540483">
    <w:abstractNumId w:val="6"/>
  </w:num>
  <w:num w:numId="34" w16cid:durableId="110756009">
    <w:abstractNumId w:val="45"/>
  </w:num>
  <w:num w:numId="35" w16cid:durableId="2137284925">
    <w:abstractNumId w:val="9"/>
  </w:num>
  <w:num w:numId="36" w16cid:durableId="980113600">
    <w:abstractNumId w:val="25"/>
  </w:num>
  <w:num w:numId="37" w16cid:durableId="312000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81333675">
    <w:abstractNumId w:val="15"/>
  </w:num>
  <w:num w:numId="39" w16cid:durableId="1894195074">
    <w:abstractNumId w:val="38"/>
  </w:num>
  <w:num w:numId="40" w16cid:durableId="107741521">
    <w:abstractNumId w:val="11"/>
  </w:num>
  <w:num w:numId="41" w16cid:durableId="704672619">
    <w:abstractNumId w:val="42"/>
  </w:num>
  <w:num w:numId="42" w16cid:durableId="679816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4574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935404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35250677">
    <w:abstractNumId w:val="32"/>
  </w:num>
  <w:num w:numId="46" w16cid:durableId="3285279">
    <w:abstractNumId w:val="41"/>
  </w:num>
  <w:num w:numId="47" w16cid:durableId="1618490535">
    <w:abstractNumId w:val="30"/>
  </w:num>
  <w:num w:numId="48" w16cid:durableId="447553310">
    <w:abstractNumId w:val="23"/>
  </w:num>
  <w:num w:numId="49" w16cid:durableId="1783646521">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o:shapelayout v:ext="edit">
      <o:rules v:ext="edit">
        <o:r id="V:Rule1" type="connector" idref="#AutoShape 7"/>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0"/>
    <w:rsid w:val="0000091F"/>
    <w:rsid w:val="00001694"/>
    <w:rsid w:val="00005ABA"/>
    <w:rsid w:val="00007406"/>
    <w:rsid w:val="000075E2"/>
    <w:rsid w:val="00015667"/>
    <w:rsid w:val="00015DC8"/>
    <w:rsid w:val="000201AA"/>
    <w:rsid w:val="0002084F"/>
    <w:rsid w:val="00023BD8"/>
    <w:rsid w:val="00025B93"/>
    <w:rsid w:val="0003061D"/>
    <w:rsid w:val="00033548"/>
    <w:rsid w:val="0004710F"/>
    <w:rsid w:val="00052BB9"/>
    <w:rsid w:val="000556F0"/>
    <w:rsid w:val="00055D0C"/>
    <w:rsid w:val="000571A2"/>
    <w:rsid w:val="00060814"/>
    <w:rsid w:val="00060A45"/>
    <w:rsid w:val="00060A83"/>
    <w:rsid w:val="00061CE5"/>
    <w:rsid w:val="00064202"/>
    <w:rsid w:val="00070109"/>
    <w:rsid w:val="00074AEA"/>
    <w:rsid w:val="00076189"/>
    <w:rsid w:val="0008077A"/>
    <w:rsid w:val="00087DC9"/>
    <w:rsid w:val="00093CD1"/>
    <w:rsid w:val="000965BC"/>
    <w:rsid w:val="000A508C"/>
    <w:rsid w:val="000B0B65"/>
    <w:rsid w:val="000C0D1A"/>
    <w:rsid w:val="000C593A"/>
    <w:rsid w:val="000C75F2"/>
    <w:rsid w:val="000D0F40"/>
    <w:rsid w:val="000D2E70"/>
    <w:rsid w:val="000D4766"/>
    <w:rsid w:val="000D5554"/>
    <w:rsid w:val="000E487B"/>
    <w:rsid w:val="000E5BC2"/>
    <w:rsid w:val="000E654F"/>
    <w:rsid w:val="000E6DE1"/>
    <w:rsid w:val="000F0700"/>
    <w:rsid w:val="000F1154"/>
    <w:rsid w:val="000F4C6A"/>
    <w:rsid w:val="000F71DC"/>
    <w:rsid w:val="00102BFC"/>
    <w:rsid w:val="001073A1"/>
    <w:rsid w:val="0011302C"/>
    <w:rsid w:val="00122E6E"/>
    <w:rsid w:val="00126846"/>
    <w:rsid w:val="00130653"/>
    <w:rsid w:val="00132161"/>
    <w:rsid w:val="001417EF"/>
    <w:rsid w:val="00143C54"/>
    <w:rsid w:val="00143E9E"/>
    <w:rsid w:val="001442AE"/>
    <w:rsid w:val="0014490C"/>
    <w:rsid w:val="001531A1"/>
    <w:rsid w:val="00154821"/>
    <w:rsid w:val="00154BB1"/>
    <w:rsid w:val="00162740"/>
    <w:rsid w:val="00164830"/>
    <w:rsid w:val="00165E04"/>
    <w:rsid w:val="001668AF"/>
    <w:rsid w:val="001765D4"/>
    <w:rsid w:val="00176F81"/>
    <w:rsid w:val="00177A25"/>
    <w:rsid w:val="00177F67"/>
    <w:rsid w:val="00181799"/>
    <w:rsid w:val="001818B4"/>
    <w:rsid w:val="001A4648"/>
    <w:rsid w:val="001A6341"/>
    <w:rsid w:val="001B5074"/>
    <w:rsid w:val="001C0EE4"/>
    <w:rsid w:val="001C4057"/>
    <w:rsid w:val="001D632D"/>
    <w:rsid w:val="001E01D2"/>
    <w:rsid w:val="001E24BB"/>
    <w:rsid w:val="001E4271"/>
    <w:rsid w:val="001F340F"/>
    <w:rsid w:val="00204B11"/>
    <w:rsid w:val="00205793"/>
    <w:rsid w:val="0020726D"/>
    <w:rsid w:val="0021080F"/>
    <w:rsid w:val="00214041"/>
    <w:rsid w:val="00215810"/>
    <w:rsid w:val="0021593C"/>
    <w:rsid w:val="002209AF"/>
    <w:rsid w:val="002217B5"/>
    <w:rsid w:val="00222434"/>
    <w:rsid w:val="00224D61"/>
    <w:rsid w:val="00226F1D"/>
    <w:rsid w:val="00232B31"/>
    <w:rsid w:val="00232F21"/>
    <w:rsid w:val="00235028"/>
    <w:rsid w:val="00236B98"/>
    <w:rsid w:val="0024127A"/>
    <w:rsid w:val="00243221"/>
    <w:rsid w:val="002471A0"/>
    <w:rsid w:val="0025134E"/>
    <w:rsid w:val="00251AFE"/>
    <w:rsid w:val="00261B9C"/>
    <w:rsid w:val="00263561"/>
    <w:rsid w:val="00267488"/>
    <w:rsid w:val="002722FE"/>
    <w:rsid w:val="0027317E"/>
    <w:rsid w:val="00275750"/>
    <w:rsid w:val="00282272"/>
    <w:rsid w:val="002830F9"/>
    <w:rsid w:val="0028491F"/>
    <w:rsid w:val="002866C3"/>
    <w:rsid w:val="002869C1"/>
    <w:rsid w:val="002874ED"/>
    <w:rsid w:val="00294141"/>
    <w:rsid w:val="00295508"/>
    <w:rsid w:val="00297550"/>
    <w:rsid w:val="002A2408"/>
    <w:rsid w:val="002A54C2"/>
    <w:rsid w:val="002A6C6C"/>
    <w:rsid w:val="002A6E6D"/>
    <w:rsid w:val="002B172D"/>
    <w:rsid w:val="002B247A"/>
    <w:rsid w:val="002C3297"/>
    <w:rsid w:val="002C3899"/>
    <w:rsid w:val="002C63CF"/>
    <w:rsid w:val="002D0367"/>
    <w:rsid w:val="002D53B0"/>
    <w:rsid w:val="002E0E60"/>
    <w:rsid w:val="002E16FA"/>
    <w:rsid w:val="002E1BC6"/>
    <w:rsid w:val="002E6AE0"/>
    <w:rsid w:val="002F2295"/>
    <w:rsid w:val="002F3B4B"/>
    <w:rsid w:val="002F3C40"/>
    <w:rsid w:val="002F5EBB"/>
    <w:rsid w:val="003017E2"/>
    <w:rsid w:val="00304056"/>
    <w:rsid w:val="00310583"/>
    <w:rsid w:val="00310F91"/>
    <w:rsid w:val="00315E24"/>
    <w:rsid w:val="003212DF"/>
    <w:rsid w:val="003225F6"/>
    <w:rsid w:val="003227AA"/>
    <w:rsid w:val="00325973"/>
    <w:rsid w:val="0032649B"/>
    <w:rsid w:val="00327E81"/>
    <w:rsid w:val="00330BAA"/>
    <w:rsid w:val="00331D5F"/>
    <w:rsid w:val="0034130E"/>
    <w:rsid w:val="00344B42"/>
    <w:rsid w:val="00345DCB"/>
    <w:rsid w:val="00347071"/>
    <w:rsid w:val="00351143"/>
    <w:rsid w:val="00354621"/>
    <w:rsid w:val="00356115"/>
    <w:rsid w:val="00356256"/>
    <w:rsid w:val="0035682B"/>
    <w:rsid w:val="00357ABA"/>
    <w:rsid w:val="003605F6"/>
    <w:rsid w:val="00360A03"/>
    <w:rsid w:val="00361E22"/>
    <w:rsid w:val="003628DE"/>
    <w:rsid w:val="00363C1C"/>
    <w:rsid w:val="003651ED"/>
    <w:rsid w:val="003654A5"/>
    <w:rsid w:val="00366826"/>
    <w:rsid w:val="00371CFD"/>
    <w:rsid w:val="003809F7"/>
    <w:rsid w:val="00383B03"/>
    <w:rsid w:val="00387E79"/>
    <w:rsid w:val="0039089D"/>
    <w:rsid w:val="003A16C5"/>
    <w:rsid w:val="003A2948"/>
    <w:rsid w:val="003A3969"/>
    <w:rsid w:val="003B24C5"/>
    <w:rsid w:val="003B3D5B"/>
    <w:rsid w:val="003B3EE1"/>
    <w:rsid w:val="003B4768"/>
    <w:rsid w:val="003B5D30"/>
    <w:rsid w:val="003C372A"/>
    <w:rsid w:val="003C3E67"/>
    <w:rsid w:val="003C4D28"/>
    <w:rsid w:val="003C57A4"/>
    <w:rsid w:val="003C7AB7"/>
    <w:rsid w:val="003D2709"/>
    <w:rsid w:val="003D27CE"/>
    <w:rsid w:val="003D3C44"/>
    <w:rsid w:val="003D3C6D"/>
    <w:rsid w:val="003D79C0"/>
    <w:rsid w:val="003E1B2D"/>
    <w:rsid w:val="003E363B"/>
    <w:rsid w:val="003E382E"/>
    <w:rsid w:val="003E7924"/>
    <w:rsid w:val="00403F9A"/>
    <w:rsid w:val="00404A7C"/>
    <w:rsid w:val="004139D8"/>
    <w:rsid w:val="00413A52"/>
    <w:rsid w:val="004215EE"/>
    <w:rsid w:val="00422401"/>
    <w:rsid w:val="0042661E"/>
    <w:rsid w:val="00426AFE"/>
    <w:rsid w:val="00430D06"/>
    <w:rsid w:val="00430EA9"/>
    <w:rsid w:val="00433D17"/>
    <w:rsid w:val="004375FE"/>
    <w:rsid w:val="00443EBC"/>
    <w:rsid w:val="00444F4C"/>
    <w:rsid w:val="00446763"/>
    <w:rsid w:val="004479F5"/>
    <w:rsid w:val="0045068C"/>
    <w:rsid w:val="00453B72"/>
    <w:rsid w:val="00457C96"/>
    <w:rsid w:val="0046199F"/>
    <w:rsid w:val="004640B1"/>
    <w:rsid w:val="00464E00"/>
    <w:rsid w:val="004675FA"/>
    <w:rsid w:val="00471E44"/>
    <w:rsid w:val="004731EF"/>
    <w:rsid w:val="00477C93"/>
    <w:rsid w:val="00481730"/>
    <w:rsid w:val="00481D60"/>
    <w:rsid w:val="00485B82"/>
    <w:rsid w:val="00485EC8"/>
    <w:rsid w:val="00485F51"/>
    <w:rsid w:val="00486F09"/>
    <w:rsid w:val="00487DE6"/>
    <w:rsid w:val="00491871"/>
    <w:rsid w:val="0049271E"/>
    <w:rsid w:val="004950DA"/>
    <w:rsid w:val="004964AD"/>
    <w:rsid w:val="00496A64"/>
    <w:rsid w:val="004A039C"/>
    <w:rsid w:val="004A03EC"/>
    <w:rsid w:val="004A0AD4"/>
    <w:rsid w:val="004A3036"/>
    <w:rsid w:val="004A5006"/>
    <w:rsid w:val="004B17E1"/>
    <w:rsid w:val="004B23C5"/>
    <w:rsid w:val="004B68E7"/>
    <w:rsid w:val="004C343D"/>
    <w:rsid w:val="004C365D"/>
    <w:rsid w:val="004C38B4"/>
    <w:rsid w:val="004C675D"/>
    <w:rsid w:val="004D276C"/>
    <w:rsid w:val="004D2CA7"/>
    <w:rsid w:val="004D37F1"/>
    <w:rsid w:val="004D5C35"/>
    <w:rsid w:val="004D62F1"/>
    <w:rsid w:val="004D6948"/>
    <w:rsid w:val="004E5107"/>
    <w:rsid w:val="004E5521"/>
    <w:rsid w:val="004F1947"/>
    <w:rsid w:val="004F337D"/>
    <w:rsid w:val="004F7DB8"/>
    <w:rsid w:val="00504834"/>
    <w:rsid w:val="00505026"/>
    <w:rsid w:val="005109A0"/>
    <w:rsid w:val="00514CD3"/>
    <w:rsid w:val="005166EA"/>
    <w:rsid w:val="005202A4"/>
    <w:rsid w:val="0052047B"/>
    <w:rsid w:val="0052266B"/>
    <w:rsid w:val="00524861"/>
    <w:rsid w:val="00525D3A"/>
    <w:rsid w:val="00530152"/>
    <w:rsid w:val="005321D7"/>
    <w:rsid w:val="005336D8"/>
    <w:rsid w:val="005408AF"/>
    <w:rsid w:val="00542315"/>
    <w:rsid w:val="00544A78"/>
    <w:rsid w:val="00552AD3"/>
    <w:rsid w:val="00554992"/>
    <w:rsid w:val="00554A58"/>
    <w:rsid w:val="00560AD4"/>
    <w:rsid w:val="00561D03"/>
    <w:rsid w:val="0057102B"/>
    <w:rsid w:val="00574745"/>
    <w:rsid w:val="00576AF8"/>
    <w:rsid w:val="00577D32"/>
    <w:rsid w:val="0058390C"/>
    <w:rsid w:val="0058421B"/>
    <w:rsid w:val="00592813"/>
    <w:rsid w:val="005953C2"/>
    <w:rsid w:val="005969E9"/>
    <w:rsid w:val="00596EB5"/>
    <w:rsid w:val="00597FE4"/>
    <w:rsid w:val="005A7C31"/>
    <w:rsid w:val="005B03E4"/>
    <w:rsid w:val="005B1189"/>
    <w:rsid w:val="005B3EF7"/>
    <w:rsid w:val="005C2C6C"/>
    <w:rsid w:val="005C3148"/>
    <w:rsid w:val="005D0011"/>
    <w:rsid w:val="005D1C9A"/>
    <w:rsid w:val="005D7C56"/>
    <w:rsid w:val="005E1083"/>
    <w:rsid w:val="005E2329"/>
    <w:rsid w:val="005F19FE"/>
    <w:rsid w:val="005F284A"/>
    <w:rsid w:val="0060074B"/>
    <w:rsid w:val="00601387"/>
    <w:rsid w:val="006030C0"/>
    <w:rsid w:val="00603E54"/>
    <w:rsid w:val="006113EF"/>
    <w:rsid w:val="006125AB"/>
    <w:rsid w:val="0061287F"/>
    <w:rsid w:val="006134A2"/>
    <w:rsid w:val="0061763E"/>
    <w:rsid w:val="00634E15"/>
    <w:rsid w:val="00635388"/>
    <w:rsid w:val="006359A1"/>
    <w:rsid w:val="006363C2"/>
    <w:rsid w:val="0063770E"/>
    <w:rsid w:val="00646D8B"/>
    <w:rsid w:val="00646E9D"/>
    <w:rsid w:val="0065479C"/>
    <w:rsid w:val="00655F58"/>
    <w:rsid w:val="00661207"/>
    <w:rsid w:val="00663D8C"/>
    <w:rsid w:val="006650B1"/>
    <w:rsid w:val="00666744"/>
    <w:rsid w:val="00673677"/>
    <w:rsid w:val="006739A5"/>
    <w:rsid w:val="00675673"/>
    <w:rsid w:val="00677F74"/>
    <w:rsid w:val="00684A61"/>
    <w:rsid w:val="0069071D"/>
    <w:rsid w:val="00690C65"/>
    <w:rsid w:val="00692241"/>
    <w:rsid w:val="00695187"/>
    <w:rsid w:val="00696B60"/>
    <w:rsid w:val="006A3FB3"/>
    <w:rsid w:val="006A73A5"/>
    <w:rsid w:val="006B5218"/>
    <w:rsid w:val="006B61A3"/>
    <w:rsid w:val="006B6FE7"/>
    <w:rsid w:val="006C07E1"/>
    <w:rsid w:val="006C1C2B"/>
    <w:rsid w:val="006C1D6C"/>
    <w:rsid w:val="006C2614"/>
    <w:rsid w:val="006C427E"/>
    <w:rsid w:val="006C49D5"/>
    <w:rsid w:val="006C4D12"/>
    <w:rsid w:val="006D1655"/>
    <w:rsid w:val="006D2E6B"/>
    <w:rsid w:val="006E6158"/>
    <w:rsid w:val="006E6DB1"/>
    <w:rsid w:val="006E7523"/>
    <w:rsid w:val="006E7E79"/>
    <w:rsid w:val="006F4151"/>
    <w:rsid w:val="0070016F"/>
    <w:rsid w:val="00701E43"/>
    <w:rsid w:val="0070328A"/>
    <w:rsid w:val="007033DD"/>
    <w:rsid w:val="00703A96"/>
    <w:rsid w:val="00706ED9"/>
    <w:rsid w:val="00707826"/>
    <w:rsid w:val="00711476"/>
    <w:rsid w:val="0071244F"/>
    <w:rsid w:val="00727762"/>
    <w:rsid w:val="0073054A"/>
    <w:rsid w:val="007326FF"/>
    <w:rsid w:val="007355AE"/>
    <w:rsid w:val="0073599E"/>
    <w:rsid w:val="007365D9"/>
    <w:rsid w:val="00737392"/>
    <w:rsid w:val="007516AC"/>
    <w:rsid w:val="00751C32"/>
    <w:rsid w:val="007547FD"/>
    <w:rsid w:val="00754B5C"/>
    <w:rsid w:val="007555C6"/>
    <w:rsid w:val="0076060F"/>
    <w:rsid w:val="007675C2"/>
    <w:rsid w:val="00767FB0"/>
    <w:rsid w:val="00772A7B"/>
    <w:rsid w:val="007759F5"/>
    <w:rsid w:val="00781103"/>
    <w:rsid w:val="00783F8A"/>
    <w:rsid w:val="00784084"/>
    <w:rsid w:val="00784147"/>
    <w:rsid w:val="00790B99"/>
    <w:rsid w:val="00791194"/>
    <w:rsid w:val="00792129"/>
    <w:rsid w:val="00792AD5"/>
    <w:rsid w:val="007957D1"/>
    <w:rsid w:val="007A0E65"/>
    <w:rsid w:val="007A451A"/>
    <w:rsid w:val="007A5222"/>
    <w:rsid w:val="007A7F9C"/>
    <w:rsid w:val="007B2FF9"/>
    <w:rsid w:val="007B4E4C"/>
    <w:rsid w:val="007B4FA9"/>
    <w:rsid w:val="007B5129"/>
    <w:rsid w:val="007B53F9"/>
    <w:rsid w:val="007B63A8"/>
    <w:rsid w:val="007B6818"/>
    <w:rsid w:val="007C1702"/>
    <w:rsid w:val="007C19B7"/>
    <w:rsid w:val="007C40AF"/>
    <w:rsid w:val="007C5807"/>
    <w:rsid w:val="007C6299"/>
    <w:rsid w:val="007D3857"/>
    <w:rsid w:val="007D56DF"/>
    <w:rsid w:val="007E2FB4"/>
    <w:rsid w:val="007E67A8"/>
    <w:rsid w:val="007E7ADF"/>
    <w:rsid w:val="007F0407"/>
    <w:rsid w:val="007F04DA"/>
    <w:rsid w:val="007F0C77"/>
    <w:rsid w:val="007F1060"/>
    <w:rsid w:val="007F2F31"/>
    <w:rsid w:val="00802464"/>
    <w:rsid w:val="00806299"/>
    <w:rsid w:val="00812870"/>
    <w:rsid w:val="008139E9"/>
    <w:rsid w:val="0081558E"/>
    <w:rsid w:val="008200F1"/>
    <w:rsid w:val="00824E64"/>
    <w:rsid w:val="0082660D"/>
    <w:rsid w:val="008271B8"/>
    <w:rsid w:val="0083042E"/>
    <w:rsid w:val="00834A26"/>
    <w:rsid w:val="00834C1C"/>
    <w:rsid w:val="0084067C"/>
    <w:rsid w:val="00841026"/>
    <w:rsid w:val="00844346"/>
    <w:rsid w:val="008458DE"/>
    <w:rsid w:val="00847C21"/>
    <w:rsid w:val="00850BFE"/>
    <w:rsid w:val="00850C6E"/>
    <w:rsid w:val="008552B6"/>
    <w:rsid w:val="00856A43"/>
    <w:rsid w:val="00860492"/>
    <w:rsid w:val="00861076"/>
    <w:rsid w:val="008637BD"/>
    <w:rsid w:val="00865184"/>
    <w:rsid w:val="00866193"/>
    <w:rsid w:val="00867BEB"/>
    <w:rsid w:val="008728D0"/>
    <w:rsid w:val="008736AE"/>
    <w:rsid w:val="008737D1"/>
    <w:rsid w:val="00873A4F"/>
    <w:rsid w:val="00880D56"/>
    <w:rsid w:val="00885503"/>
    <w:rsid w:val="00886AA3"/>
    <w:rsid w:val="00892BB2"/>
    <w:rsid w:val="00895185"/>
    <w:rsid w:val="008964BD"/>
    <w:rsid w:val="008A211B"/>
    <w:rsid w:val="008A2A3A"/>
    <w:rsid w:val="008A7511"/>
    <w:rsid w:val="008A75E9"/>
    <w:rsid w:val="008C01D2"/>
    <w:rsid w:val="008C05DE"/>
    <w:rsid w:val="008C4675"/>
    <w:rsid w:val="008C4D8C"/>
    <w:rsid w:val="008D0918"/>
    <w:rsid w:val="008D3509"/>
    <w:rsid w:val="008D415C"/>
    <w:rsid w:val="008D77D2"/>
    <w:rsid w:val="008E0514"/>
    <w:rsid w:val="008E79E4"/>
    <w:rsid w:val="008E7EBE"/>
    <w:rsid w:val="008F28DB"/>
    <w:rsid w:val="008F4041"/>
    <w:rsid w:val="009068D2"/>
    <w:rsid w:val="00915A97"/>
    <w:rsid w:val="009211DB"/>
    <w:rsid w:val="009221B3"/>
    <w:rsid w:val="009254A7"/>
    <w:rsid w:val="009309AB"/>
    <w:rsid w:val="00932691"/>
    <w:rsid w:val="00933254"/>
    <w:rsid w:val="009348EA"/>
    <w:rsid w:val="00934A61"/>
    <w:rsid w:val="00937CFE"/>
    <w:rsid w:val="00945BEE"/>
    <w:rsid w:val="00945CE8"/>
    <w:rsid w:val="00946600"/>
    <w:rsid w:val="00952F27"/>
    <w:rsid w:val="0096279B"/>
    <w:rsid w:val="009657B7"/>
    <w:rsid w:val="00985FF1"/>
    <w:rsid w:val="00996FDB"/>
    <w:rsid w:val="009A2C99"/>
    <w:rsid w:val="009A5B61"/>
    <w:rsid w:val="009A693D"/>
    <w:rsid w:val="009A754F"/>
    <w:rsid w:val="009A7881"/>
    <w:rsid w:val="009B0952"/>
    <w:rsid w:val="009B0B46"/>
    <w:rsid w:val="009B0FC9"/>
    <w:rsid w:val="009B238F"/>
    <w:rsid w:val="009B5040"/>
    <w:rsid w:val="009B54F8"/>
    <w:rsid w:val="009C12D2"/>
    <w:rsid w:val="009C5F2C"/>
    <w:rsid w:val="009C6DA4"/>
    <w:rsid w:val="009C79B4"/>
    <w:rsid w:val="009D23DF"/>
    <w:rsid w:val="009D5A8D"/>
    <w:rsid w:val="009E120D"/>
    <w:rsid w:val="009E3DCA"/>
    <w:rsid w:val="009E573B"/>
    <w:rsid w:val="009F1835"/>
    <w:rsid w:val="009F25A0"/>
    <w:rsid w:val="009F3C76"/>
    <w:rsid w:val="009F5505"/>
    <w:rsid w:val="009F6CBC"/>
    <w:rsid w:val="00A02091"/>
    <w:rsid w:val="00A0491A"/>
    <w:rsid w:val="00A062D3"/>
    <w:rsid w:val="00A077A7"/>
    <w:rsid w:val="00A12B2F"/>
    <w:rsid w:val="00A133EE"/>
    <w:rsid w:val="00A13BD1"/>
    <w:rsid w:val="00A16632"/>
    <w:rsid w:val="00A20217"/>
    <w:rsid w:val="00A2118C"/>
    <w:rsid w:val="00A2325A"/>
    <w:rsid w:val="00A24640"/>
    <w:rsid w:val="00A274C5"/>
    <w:rsid w:val="00A3737D"/>
    <w:rsid w:val="00A41103"/>
    <w:rsid w:val="00A41E8F"/>
    <w:rsid w:val="00A42CDF"/>
    <w:rsid w:val="00A43C91"/>
    <w:rsid w:val="00A458E6"/>
    <w:rsid w:val="00A52ED2"/>
    <w:rsid w:val="00A5658E"/>
    <w:rsid w:val="00A56D97"/>
    <w:rsid w:val="00A57B4D"/>
    <w:rsid w:val="00A7095C"/>
    <w:rsid w:val="00A7552D"/>
    <w:rsid w:val="00A7633E"/>
    <w:rsid w:val="00A77E4C"/>
    <w:rsid w:val="00A8520B"/>
    <w:rsid w:val="00A85FD7"/>
    <w:rsid w:val="00A87CBC"/>
    <w:rsid w:val="00A90A9E"/>
    <w:rsid w:val="00A91490"/>
    <w:rsid w:val="00A93C45"/>
    <w:rsid w:val="00A93F2A"/>
    <w:rsid w:val="00AB1EE0"/>
    <w:rsid w:val="00AB5B3B"/>
    <w:rsid w:val="00AB7B31"/>
    <w:rsid w:val="00AC01CB"/>
    <w:rsid w:val="00AC1518"/>
    <w:rsid w:val="00AC61DF"/>
    <w:rsid w:val="00AD08CD"/>
    <w:rsid w:val="00AD3D7A"/>
    <w:rsid w:val="00AE14C5"/>
    <w:rsid w:val="00AF1258"/>
    <w:rsid w:val="00AF5A92"/>
    <w:rsid w:val="00B01BFD"/>
    <w:rsid w:val="00B06078"/>
    <w:rsid w:val="00B0750F"/>
    <w:rsid w:val="00B07B9E"/>
    <w:rsid w:val="00B103B4"/>
    <w:rsid w:val="00B1226C"/>
    <w:rsid w:val="00B15574"/>
    <w:rsid w:val="00B160A2"/>
    <w:rsid w:val="00B24A77"/>
    <w:rsid w:val="00B2650C"/>
    <w:rsid w:val="00B27192"/>
    <w:rsid w:val="00B279E2"/>
    <w:rsid w:val="00B3485B"/>
    <w:rsid w:val="00B35BFD"/>
    <w:rsid w:val="00B35E75"/>
    <w:rsid w:val="00B568EB"/>
    <w:rsid w:val="00B610E8"/>
    <w:rsid w:val="00B62F0B"/>
    <w:rsid w:val="00B71072"/>
    <w:rsid w:val="00B74E29"/>
    <w:rsid w:val="00B76674"/>
    <w:rsid w:val="00B83E0F"/>
    <w:rsid w:val="00B86FFC"/>
    <w:rsid w:val="00B87C6D"/>
    <w:rsid w:val="00B9174E"/>
    <w:rsid w:val="00B93D63"/>
    <w:rsid w:val="00B942A3"/>
    <w:rsid w:val="00B95FC8"/>
    <w:rsid w:val="00BA1D1D"/>
    <w:rsid w:val="00BA6507"/>
    <w:rsid w:val="00BA6D58"/>
    <w:rsid w:val="00BA710A"/>
    <w:rsid w:val="00BB00F0"/>
    <w:rsid w:val="00BB32D8"/>
    <w:rsid w:val="00BB3EE0"/>
    <w:rsid w:val="00BB4981"/>
    <w:rsid w:val="00BB49C8"/>
    <w:rsid w:val="00BB591E"/>
    <w:rsid w:val="00BC04FE"/>
    <w:rsid w:val="00BC1966"/>
    <w:rsid w:val="00BC21D8"/>
    <w:rsid w:val="00BC301F"/>
    <w:rsid w:val="00BC3438"/>
    <w:rsid w:val="00BC46F6"/>
    <w:rsid w:val="00BC5691"/>
    <w:rsid w:val="00BD3454"/>
    <w:rsid w:val="00BD38E5"/>
    <w:rsid w:val="00BD6F6B"/>
    <w:rsid w:val="00BE012D"/>
    <w:rsid w:val="00BE12A0"/>
    <w:rsid w:val="00BE1D42"/>
    <w:rsid w:val="00BE2356"/>
    <w:rsid w:val="00BE2ECF"/>
    <w:rsid w:val="00BE370B"/>
    <w:rsid w:val="00BE3A6E"/>
    <w:rsid w:val="00BE58B5"/>
    <w:rsid w:val="00BF135B"/>
    <w:rsid w:val="00BF53B5"/>
    <w:rsid w:val="00BF62E5"/>
    <w:rsid w:val="00C0056D"/>
    <w:rsid w:val="00C00AB1"/>
    <w:rsid w:val="00C046F8"/>
    <w:rsid w:val="00C053EB"/>
    <w:rsid w:val="00C146B6"/>
    <w:rsid w:val="00C14961"/>
    <w:rsid w:val="00C1542D"/>
    <w:rsid w:val="00C2025F"/>
    <w:rsid w:val="00C211E5"/>
    <w:rsid w:val="00C217A0"/>
    <w:rsid w:val="00C23AD3"/>
    <w:rsid w:val="00C2757C"/>
    <w:rsid w:val="00C3336A"/>
    <w:rsid w:val="00C3661B"/>
    <w:rsid w:val="00C3697C"/>
    <w:rsid w:val="00C43C7C"/>
    <w:rsid w:val="00C45858"/>
    <w:rsid w:val="00C47106"/>
    <w:rsid w:val="00C500A1"/>
    <w:rsid w:val="00C511C7"/>
    <w:rsid w:val="00C5205A"/>
    <w:rsid w:val="00C600B0"/>
    <w:rsid w:val="00C6261B"/>
    <w:rsid w:val="00C638F3"/>
    <w:rsid w:val="00C63D14"/>
    <w:rsid w:val="00C64177"/>
    <w:rsid w:val="00C70DB5"/>
    <w:rsid w:val="00C712C1"/>
    <w:rsid w:val="00C71580"/>
    <w:rsid w:val="00C758BB"/>
    <w:rsid w:val="00C80D4B"/>
    <w:rsid w:val="00C81C50"/>
    <w:rsid w:val="00C83F23"/>
    <w:rsid w:val="00C86F07"/>
    <w:rsid w:val="00C87DB9"/>
    <w:rsid w:val="00C91869"/>
    <w:rsid w:val="00C95314"/>
    <w:rsid w:val="00C96F93"/>
    <w:rsid w:val="00CA483B"/>
    <w:rsid w:val="00CB07CB"/>
    <w:rsid w:val="00CB1F82"/>
    <w:rsid w:val="00CB605D"/>
    <w:rsid w:val="00CC1609"/>
    <w:rsid w:val="00CC2D07"/>
    <w:rsid w:val="00CD5EA3"/>
    <w:rsid w:val="00CF63A8"/>
    <w:rsid w:val="00CF765B"/>
    <w:rsid w:val="00D01422"/>
    <w:rsid w:val="00D02393"/>
    <w:rsid w:val="00D1289E"/>
    <w:rsid w:val="00D137EB"/>
    <w:rsid w:val="00D146D9"/>
    <w:rsid w:val="00D16941"/>
    <w:rsid w:val="00D3313B"/>
    <w:rsid w:val="00D4130F"/>
    <w:rsid w:val="00D41904"/>
    <w:rsid w:val="00D5487E"/>
    <w:rsid w:val="00D54DF8"/>
    <w:rsid w:val="00D61560"/>
    <w:rsid w:val="00D63CE7"/>
    <w:rsid w:val="00D64D82"/>
    <w:rsid w:val="00D66801"/>
    <w:rsid w:val="00D674D9"/>
    <w:rsid w:val="00D70BE9"/>
    <w:rsid w:val="00D713B0"/>
    <w:rsid w:val="00D72A41"/>
    <w:rsid w:val="00D73059"/>
    <w:rsid w:val="00D74223"/>
    <w:rsid w:val="00D77A22"/>
    <w:rsid w:val="00D77A77"/>
    <w:rsid w:val="00D77FE7"/>
    <w:rsid w:val="00D809FE"/>
    <w:rsid w:val="00D82D00"/>
    <w:rsid w:val="00D832E7"/>
    <w:rsid w:val="00D85100"/>
    <w:rsid w:val="00D95432"/>
    <w:rsid w:val="00D95661"/>
    <w:rsid w:val="00D9588D"/>
    <w:rsid w:val="00DA14B3"/>
    <w:rsid w:val="00DA326A"/>
    <w:rsid w:val="00DA4F96"/>
    <w:rsid w:val="00DC3D81"/>
    <w:rsid w:val="00DC6A1A"/>
    <w:rsid w:val="00DC7EE5"/>
    <w:rsid w:val="00DD2856"/>
    <w:rsid w:val="00DD576E"/>
    <w:rsid w:val="00DD644A"/>
    <w:rsid w:val="00DD7D0A"/>
    <w:rsid w:val="00DE73A2"/>
    <w:rsid w:val="00DF176B"/>
    <w:rsid w:val="00DF4251"/>
    <w:rsid w:val="00DF5B8C"/>
    <w:rsid w:val="00DF6AE3"/>
    <w:rsid w:val="00E01219"/>
    <w:rsid w:val="00E0220A"/>
    <w:rsid w:val="00E035DA"/>
    <w:rsid w:val="00E053CF"/>
    <w:rsid w:val="00E05BAB"/>
    <w:rsid w:val="00E05CE7"/>
    <w:rsid w:val="00E07926"/>
    <w:rsid w:val="00E16A6F"/>
    <w:rsid w:val="00E207EC"/>
    <w:rsid w:val="00E2166A"/>
    <w:rsid w:val="00E21EC4"/>
    <w:rsid w:val="00E236DC"/>
    <w:rsid w:val="00E33BA1"/>
    <w:rsid w:val="00E35783"/>
    <w:rsid w:val="00E36369"/>
    <w:rsid w:val="00E372F6"/>
    <w:rsid w:val="00E413DD"/>
    <w:rsid w:val="00E43CF8"/>
    <w:rsid w:val="00E5267E"/>
    <w:rsid w:val="00E53A98"/>
    <w:rsid w:val="00E542E9"/>
    <w:rsid w:val="00E61EEA"/>
    <w:rsid w:val="00E63BAF"/>
    <w:rsid w:val="00E63CDA"/>
    <w:rsid w:val="00E64BFF"/>
    <w:rsid w:val="00E72A17"/>
    <w:rsid w:val="00E73911"/>
    <w:rsid w:val="00E8196A"/>
    <w:rsid w:val="00E82F69"/>
    <w:rsid w:val="00E831F6"/>
    <w:rsid w:val="00E83EBE"/>
    <w:rsid w:val="00E848E2"/>
    <w:rsid w:val="00E85E01"/>
    <w:rsid w:val="00E94AF4"/>
    <w:rsid w:val="00E94DFE"/>
    <w:rsid w:val="00E950D2"/>
    <w:rsid w:val="00E953BF"/>
    <w:rsid w:val="00E9596B"/>
    <w:rsid w:val="00E9607F"/>
    <w:rsid w:val="00EA450A"/>
    <w:rsid w:val="00EA595B"/>
    <w:rsid w:val="00EA6095"/>
    <w:rsid w:val="00EB0CA6"/>
    <w:rsid w:val="00EB1AF6"/>
    <w:rsid w:val="00EB1B8F"/>
    <w:rsid w:val="00EB3C85"/>
    <w:rsid w:val="00EB4E9D"/>
    <w:rsid w:val="00EB56E1"/>
    <w:rsid w:val="00EB5CC4"/>
    <w:rsid w:val="00EC0541"/>
    <w:rsid w:val="00EC0DEB"/>
    <w:rsid w:val="00EC4F94"/>
    <w:rsid w:val="00EC7C11"/>
    <w:rsid w:val="00ED28C1"/>
    <w:rsid w:val="00ED3A61"/>
    <w:rsid w:val="00ED5887"/>
    <w:rsid w:val="00EE0ADF"/>
    <w:rsid w:val="00EE5EAA"/>
    <w:rsid w:val="00EE5ED4"/>
    <w:rsid w:val="00EF0CA3"/>
    <w:rsid w:val="00EF3001"/>
    <w:rsid w:val="00F018FD"/>
    <w:rsid w:val="00F129B2"/>
    <w:rsid w:val="00F1752A"/>
    <w:rsid w:val="00F17982"/>
    <w:rsid w:val="00F17E03"/>
    <w:rsid w:val="00F22C66"/>
    <w:rsid w:val="00F23762"/>
    <w:rsid w:val="00F4203E"/>
    <w:rsid w:val="00F42EA8"/>
    <w:rsid w:val="00F444DF"/>
    <w:rsid w:val="00F44B00"/>
    <w:rsid w:val="00F519EB"/>
    <w:rsid w:val="00F57D67"/>
    <w:rsid w:val="00F57D78"/>
    <w:rsid w:val="00F6019E"/>
    <w:rsid w:val="00F61214"/>
    <w:rsid w:val="00F6194C"/>
    <w:rsid w:val="00F634CF"/>
    <w:rsid w:val="00F6671B"/>
    <w:rsid w:val="00F73A29"/>
    <w:rsid w:val="00F73E80"/>
    <w:rsid w:val="00F75E59"/>
    <w:rsid w:val="00F819DA"/>
    <w:rsid w:val="00F82AB4"/>
    <w:rsid w:val="00F82DA8"/>
    <w:rsid w:val="00F83193"/>
    <w:rsid w:val="00F86FA6"/>
    <w:rsid w:val="00F8706D"/>
    <w:rsid w:val="00F9120F"/>
    <w:rsid w:val="00F92CA4"/>
    <w:rsid w:val="00F93669"/>
    <w:rsid w:val="00F94D80"/>
    <w:rsid w:val="00F95072"/>
    <w:rsid w:val="00FA0FBC"/>
    <w:rsid w:val="00FA55F5"/>
    <w:rsid w:val="00FB3988"/>
    <w:rsid w:val="00FB3F83"/>
    <w:rsid w:val="00FC156D"/>
    <w:rsid w:val="00FC167E"/>
    <w:rsid w:val="00FC196C"/>
    <w:rsid w:val="00FC1C8D"/>
    <w:rsid w:val="00FC1F0A"/>
    <w:rsid w:val="00FC45C1"/>
    <w:rsid w:val="00FC4CA7"/>
    <w:rsid w:val="00FD2498"/>
    <w:rsid w:val="00FD4D2E"/>
    <w:rsid w:val="00FE14E9"/>
    <w:rsid w:val="00FE3CF1"/>
    <w:rsid w:val="00FE5FA8"/>
    <w:rsid w:val="00FE7EC6"/>
    <w:rsid w:val="00FF11BE"/>
    <w:rsid w:val="00FF4D77"/>
    <w:rsid w:val="00FF7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A8220FC"/>
  <w15:chartTrackingRefBased/>
  <w15:docId w15:val="{CE27B983-29D9-4C5B-9C2E-DAD3AE90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index heading" w:uiPriority="99"/>
    <w:lsdException w:name="caption" w:semiHidden="1" w:unhideWhenUsed="1" w:qFormat="1"/>
    <w:lsdException w:name="footnote reference" w:uiPriority="99"/>
    <w:lsdException w:name="annotation reference" w:uiPriority="99"/>
    <w:lsdException w:name="List Bullet" w:uiPriority="99"/>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1">
    <w:name w:val="heading 1"/>
    <w:basedOn w:val="Norml"/>
    <w:next w:val="Norml"/>
    <w:link w:val="Cmsor1Char"/>
    <w:qFormat/>
    <w:rsid w:val="00DE73A2"/>
    <w:pPr>
      <w:keepNext/>
      <w:spacing w:before="240" w:after="60"/>
      <w:outlineLvl w:val="0"/>
    </w:pPr>
    <w:rPr>
      <w:rFonts w:ascii="Calibri Light" w:hAnsi="Calibri Light"/>
      <w:b/>
      <w:kern w:val="32"/>
      <w:sz w:val="32"/>
      <w:szCs w:val="32"/>
    </w:rPr>
  </w:style>
  <w:style w:type="paragraph" w:styleId="Cmsor2">
    <w:name w:val="heading 2"/>
    <w:basedOn w:val="Norml"/>
    <w:next w:val="Norml"/>
    <w:link w:val="Cmsor2Char"/>
    <w:unhideWhenUsed/>
    <w:qFormat/>
    <w:rsid w:val="00AD3D7A"/>
    <w:pPr>
      <w:keepNext/>
      <w:keepLines/>
      <w:spacing w:before="40"/>
      <w:outlineLvl w:val="1"/>
    </w:pPr>
    <w:rPr>
      <w:rFonts w:ascii="Calibri Light" w:hAnsi="Calibri Light"/>
      <w:color w:val="2E74B5"/>
      <w:sz w:val="26"/>
      <w:szCs w:val="26"/>
    </w:rPr>
  </w:style>
  <w:style w:type="paragraph" w:styleId="Cmsor3">
    <w:name w:val="heading 3"/>
    <w:basedOn w:val="Norml"/>
    <w:next w:val="Norml"/>
    <w:link w:val="Cmsor3Char"/>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rsid w:val="003B4768"/>
    <w:pPr>
      <w:numPr>
        <w:ilvl w:val="4"/>
        <w:numId w:val="2"/>
      </w:numPr>
      <w:spacing w:before="240" w:after="60" w:line="276" w:lineRule="auto"/>
      <w:ind w:right="339"/>
      <w:jc w:val="both"/>
      <w:outlineLvl w:val="4"/>
    </w:pPr>
    <w:rPr>
      <w:rFonts w:ascii="Verdana" w:hAnsi="Verdana"/>
      <w:b/>
      <w:bCs/>
      <w:i/>
      <w:iCs/>
      <w:szCs w:val="26"/>
      <w:lang w:val="de-AT" w:eastAsia="en-US"/>
    </w:rPr>
  </w:style>
  <w:style w:type="paragraph" w:styleId="Cmsor6">
    <w:name w:val="heading 6"/>
    <w:basedOn w:val="Norml"/>
    <w:next w:val="Norml"/>
    <w:link w:val="Cmsor6Char"/>
    <w:rsid w:val="003B4768"/>
    <w:pPr>
      <w:numPr>
        <w:ilvl w:val="5"/>
        <w:numId w:val="2"/>
      </w:numPr>
      <w:spacing w:before="240" w:after="60" w:line="276" w:lineRule="auto"/>
      <w:ind w:right="339"/>
      <w:jc w:val="both"/>
      <w:outlineLvl w:val="5"/>
    </w:pPr>
    <w:rPr>
      <w:rFonts w:ascii="Verdana" w:hAnsi="Verdana"/>
      <w:b/>
      <w:bCs/>
      <w:lang w:val="de-AT" w:eastAsia="en-US"/>
    </w:rPr>
  </w:style>
  <w:style w:type="paragraph" w:styleId="Cmsor7">
    <w:name w:val="heading 7"/>
    <w:basedOn w:val="Norml"/>
    <w:next w:val="Norml"/>
    <w:link w:val="Cmsor7Char"/>
    <w:rsid w:val="003B4768"/>
    <w:pPr>
      <w:numPr>
        <w:ilvl w:val="6"/>
        <w:numId w:val="2"/>
      </w:numPr>
      <w:spacing w:before="240" w:after="60" w:line="276" w:lineRule="auto"/>
      <w:ind w:right="339"/>
      <w:jc w:val="both"/>
      <w:outlineLvl w:val="6"/>
    </w:pPr>
    <w:rPr>
      <w:rFonts w:ascii="Verdana" w:hAnsi="Verdana"/>
      <w:lang w:val="de-AT" w:eastAsia="en-US"/>
    </w:rPr>
  </w:style>
  <w:style w:type="paragraph" w:styleId="Cmsor8">
    <w:name w:val="heading 8"/>
    <w:basedOn w:val="Norml"/>
    <w:next w:val="Norml"/>
    <w:link w:val="Cmsor8Char"/>
    <w:rsid w:val="003B4768"/>
    <w:pPr>
      <w:numPr>
        <w:ilvl w:val="7"/>
        <w:numId w:val="2"/>
      </w:numPr>
      <w:spacing w:before="240" w:after="60" w:line="276" w:lineRule="auto"/>
      <w:ind w:right="339"/>
      <w:jc w:val="both"/>
      <w:outlineLvl w:val="7"/>
    </w:pPr>
    <w:rPr>
      <w:rFonts w:ascii="Verdana" w:hAnsi="Verdana"/>
      <w:i/>
      <w:iCs/>
      <w:lang w:val="de-AT" w:eastAsia="en-US"/>
    </w:rPr>
  </w:style>
  <w:style w:type="paragraph" w:styleId="Cmsor9">
    <w:name w:val="heading 9"/>
    <w:basedOn w:val="Norml"/>
    <w:next w:val="Norml"/>
    <w:link w:val="Cmsor9Char"/>
    <w:rsid w:val="003B4768"/>
    <w:pPr>
      <w:numPr>
        <w:ilvl w:val="8"/>
        <w:numId w:val="2"/>
      </w:numPr>
      <w:spacing w:before="240" w:after="60" w:line="276" w:lineRule="auto"/>
      <w:ind w:right="339"/>
      <w:jc w:val="both"/>
      <w:outlineLvl w:val="8"/>
    </w:pPr>
    <w:rPr>
      <w:rFonts w:ascii="Verdana" w:hAnsi="Verdana" w:cs="Arial"/>
      <w:lang w:val="de-AT" w:eastAsia="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uiPriority w:val="99"/>
    <w:rsid w:val="00325973"/>
    <w:rPr>
      <w:rFonts w:ascii="Segoe UI" w:hAnsi="Segoe UI" w:cs="Segoe UI"/>
      <w:sz w:val="18"/>
      <w:szCs w:val="18"/>
    </w:rPr>
  </w:style>
  <w:style w:type="character" w:customStyle="1" w:styleId="BuborkszvegChar">
    <w:name w:val="Buborékszöveg Char"/>
    <w:link w:val="Buborkszveg"/>
    <w:uiPriority w:val="99"/>
    <w:rsid w:val="00325973"/>
    <w:rPr>
      <w:rFonts w:ascii="Segoe UI" w:hAnsi="Segoe UI" w:cs="Segoe UI"/>
      <w:sz w:val="18"/>
      <w:szCs w:val="18"/>
    </w:rPr>
  </w:style>
  <w:style w:type="character" w:styleId="Hiperhivatkozs">
    <w:name w:val="Hyperlink"/>
    <w:uiPriority w:val="99"/>
    <w:rsid w:val="000C593A"/>
    <w:rPr>
      <w:color w:val="0563C1"/>
      <w:u w:val="single"/>
    </w:rPr>
  </w:style>
  <w:style w:type="character" w:customStyle="1" w:styleId="lfejChar">
    <w:name w:val="Élőfej Char"/>
    <w:aliases w:val="Char2 Char, Char2 Char,Char2 Char1"/>
    <w:link w:val="lfej"/>
    <w:rsid w:val="00514CD3"/>
    <w:rPr>
      <w:sz w:val="24"/>
      <w:szCs w:val="24"/>
    </w:rPr>
  </w:style>
  <w:style w:type="character" w:customStyle="1" w:styleId="Cmsor1Char">
    <w:name w:val="Címsor 1 Char"/>
    <w:link w:val="Cmsor1"/>
    <w:rsid w:val="00DE73A2"/>
    <w:rPr>
      <w:rFonts w:ascii="Calibri Light" w:hAnsi="Calibri Light"/>
      <w:b/>
      <w:kern w:val="32"/>
      <w:sz w:val="32"/>
      <w:szCs w:val="32"/>
    </w:rPr>
  </w:style>
  <w:style w:type="numbering" w:customStyle="1" w:styleId="Nemlista1">
    <w:name w:val="Nem lista1"/>
    <w:next w:val="Nemlista"/>
    <w:uiPriority w:val="99"/>
    <w:semiHidden/>
    <w:unhideWhenUsed/>
    <w:rsid w:val="00DE73A2"/>
  </w:style>
  <w:style w:type="character" w:customStyle="1" w:styleId="Cmsor3Char">
    <w:name w:val="Címsor 3 Char"/>
    <w:link w:val="Cmsor3"/>
    <w:rsid w:val="00DE73A2"/>
    <w:rPr>
      <w:b/>
      <w:smallCaps/>
      <w:sz w:val="24"/>
      <w:szCs w:val="24"/>
    </w:rPr>
  </w:style>
  <w:style w:type="character" w:customStyle="1" w:styleId="Cmsor4Char">
    <w:name w:val="Címsor 4 Char"/>
    <w:link w:val="Cmsor4"/>
    <w:rsid w:val="00DE73A2"/>
    <w:rPr>
      <w:rFonts w:ascii="Arial" w:hAnsi="Arial" w:cs="Arial"/>
      <w:b/>
      <w:smallCaps/>
      <w:szCs w:val="24"/>
    </w:rPr>
  </w:style>
  <w:style w:type="character" w:customStyle="1" w:styleId="llbChar">
    <w:name w:val="Élőláb Char"/>
    <w:link w:val="llb"/>
    <w:uiPriority w:val="99"/>
    <w:rsid w:val="00DE73A2"/>
    <w:rPr>
      <w:sz w:val="24"/>
      <w:szCs w:val="24"/>
    </w:rPr>
  </w:style>
  <w:style w:type="paragraph" w:customStyle="1" w:styleId="Style3">
    <w:name w:val="Style3"/>
    <w:basedOn w:val="Norml"/>
    <w:uiPriority w:val="99"/>
    <w:rsid w:val="00DE73A2"/>
    <w:pPr>
      <w:widowControl w:val="0"/>
      <w:autoSpaceDE w:val="0"/>
      <w:autoSpaceDN w:val="0"/>
      <w:adjustRightInd w:val="0"/>
      <w:spacing w:line="251" w:lineRule="exact"/>
      <w:jc w:val="both"/>
    </w:pPr>
    <w:rPr>
      <w:rFonts w:ascii="Arial" w:hAnsi="Arial" w:cs="Arial"/>
      <w:bCs/>
    </w:rPr>
  </w:style>
  <w:style w:type="paragraph" w:customStyle="1" w:styleId="Style1">
    <w:name w:val="Style1"/>
    <w:basedOn w:val="Norml"/>
    <w:rsid w:val="00DE73A2"/>
    <w:pPr>
      <w:widowControl w:val="0"/>
      <w:autoSpaceDE w:val="0"/>
      <w:autoSpaceDN w:val="0"/>
      <w:adjustRightInd w:val="0"/>
    </w:pPr>
    <w:rPr>
      <w:rFonts w:ascii="Arial" w:hAnsi="Arial" w:cs="Arial"/>
      <w:bCs/>
    </w:rPr>
  </w:style>
  <w:style w:type="paragraph" w:customStyle="1" w:styleId="Style7">
    <w:name w:val="Style7"/>
    <w:basedOn w:val="Norml"/>
    <w:uiPriority w:val="99"/>
    <w:rsid w:val="00DE73A2"/>
    <w:pPr>
      <w:widowControl w:val="0"/>
      <w:autoSpaceDE w:val="0"/>
      <w:autoSpaceDN w:val="0"/>
      <w:adjustRightInd w:val="0"/>
      <w:spacing w:line="250" w:lineRule="exact"/>
      <w:jc w:val="both"/>
    </w:pPr>
    <w:rPr>
      <w:rFonts w:ascii="Arial" w:hAnsi="Arial" w:cs="Arial"/>
      <w:bCs/>
    </w:rPr>
  </w:style>
  <w:style w:type="character" w:customStyle="1" w:styleId="FontStyle22">
    <w:name w:val="Font Style22"/>
    <w:uiPriority w:val="99"/>
    <w:rsid w:val="00DE73A2"/>
    <w:rPr>
      <w:rFonts w:ascii="Times New Roman" w:hAnsi="Times New Roman" w:cs="Times New Roman"/>
      <w:b/>
      <w:bCs/>
      <w:color w:val="000000"/>
      <w:sz w:val="26"/>
      <w:szCs w:val="26"/>
    </w:rPr>
  </w:style>
  <w:style w:type="character" w:customStyle="1" w:styleId="FontStyle26">
    <w:name w:val="Font Style26"/>
    <w:uiPriority w:val="99"/>
    <w:rsid w:val="00DE73A2"/>
    <w:rPr>
      <w:rFonts w:ascii="Times New Roman" w:hAnsi="Times New Roman" w:cs="Times New Roman"/>
      <w:color w:val="000000"/>
      <w:sz w:val="20"/>
      <w:szCs w:val="20"/>
    </w:rPr>
  </w:style>
  <w:style w:type="paragraph" w:customStyle="1" w:styleId="Style4">
    <w:name w:val="Style4"/>
    <w:basedOn w:val="Norml"/>
    <w:uiPriority w:val="99"/>
    <w:rsid w:val="00DE73A2"/>
    <w:pPr>
      <w:widowControl w:val="0"/>
      <w:autoSpaceDE w:val="0"/>
      <w:autoSpaceDN w:val="0"/>
      <w:adjustRightInd w:val="0"/>
      <w:spacing w:line="250" w:lineRule="exact"/>
    </w:pPr>
    <w:rPr>
      <w:rFonts w:ascii="Arial" w:hAnsi="Arial" w:cs="Arial"/>
      <w:bCs/>
    </w:rPr>
  </w:style>
  <w:style w:type="character" w:customStyle="1" w:styleId="FontStyle25">
    <w:name w:val="Font Style25"/>
    <w:uiPriority w:val="99"/>
    <w:rsid w:val="00DE73A2"/>
    <w:rPr>
      <w:rFonts w:ascii="Times New Roman" w:hAnsi="Times New Roman" w:cs="Times New Roman"/>
      <w:b/>
      <w:bCs/>
      <w:color w:val="000000"/>
      <w:sz w:val="20"/>
      <w:szCs w:val="20"/>
    </w:rPr>
  </w:style>
  <w:style w:type="paragraph" w:customStyle="1" w:styleId="Style2">
    <w:name w:val="Style2"/>
    <w:basedOn w:val="Norml"/>
    <w:uiPriority w:val="99"/>
    <w:rsid w:val="00DE73A2"/>
    <w:pPr>
      <w:widowControl w:val="0"/>
      <w:autoSpaceDE w:val="0"/>
      <w:autoSpaceDN w:val="0"/>
      <w:adjustRightInd w:val="0"/>
      <w:spacing w:line="504" w:lineRule="exact"/>
      <w:ind w:hanging="154"/>
    </w:pPr>
    <w:rPr>
      <w:rFonts w:ascii="Arial" w:hAnsi="Arial" w:cs="Arial"/>
      <w:bCs/>
    </w:rPr>
  </w:style>
  <w:style w:type="character" w:customStyle="1" w:styleId="FontStyle29">
    <w:name w:val="Font Style29"/>
    <w:uiPriority w:val="99"/>
    <w:rsid w:val="00DE73A2"/>
    <w:rPr>
      <w:rFonts w:ascii="Times New Roman" w:hAnsi="Times New Roman" w:cs="Times New Roman"/>
      <w:color w:val="000000"/>
      <w:sz w:val="22"/>
      <w:szCs w:val="22"/>
    </w:rPr>
  </w:style>
  <w:style w:type="paragraph" w:customStyle="1" w:styleId="Style6">
    <w:name w:val="Style6"/>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5">
    <w:name w:val="Style5"/>
    <w:basedOn w:val="Norml"/>
    <w:uiPriority w:val="99"/>
    <w:rsid w:val="00DE73A2"/>
    <w:pPr>
      <w:widowControl w:val="0"/>
      <w:autoSpaceDE w:val="0"/>
      <w:autoSpaceDN w:val="0"/>
      <w:adjustRightInd w:val="0"/>
      <w:spacing w:line="509" w:lineRule="exact"/>
    </w:pPr>
    <w:rPr>
      <w:rFonts w:ascii="Arial" w:hAnsi="Arial" w:cs="Arial"/>
      <w:bCs/>
    </w:rPr>
  </w:style>
  <w:style w:type="paragraph" w:customStyle="1" w:styleId="Style8">
    <w:name w:val="Style8"/>
    <w:basedOn w:val="Norml"/>
    <w:uiPriority w:val="99"/>
    <w:rsid w:val="00DE73A2"/>
    <w:pPr>
      <w:widowControl w:val="0"/>
      <w:autoSpaceDE w:val="0"/>
      <w:autoSpaceDN w:val="0"/>
      <w:adjustRightInd w:val="0"/>
      <w:spacing w:line="253" w:lineRule="exact"/>
    </w:pPr>
    <w:rPr>
      <w:rFonts w:ascii="Arial" w:hAnsi="Arial" w:cs="Arial"/>
      <w:bCs/>
    </w:rPr>
  </w:style>
  <w:style w:type="paragraph" w:customStyle="1" w:styleId="Style9">
    <w:name w:val="Style9"/>
    <w:basedOn w:val="Norml"/>
    <w:uiPriority w:val="99"/>
    <w:rsid w:val="00DE73A2"/>
    <w:pPr>
      <w:widowControl w:val="0"/>
      <w:autoSpaceDE w:val="0"/>
      <w:autoSpaceDN w:val="0"/>
      <w:adjustRightInd w:val="0"/>
      <w:spacing w:line="254" w:lineRule="exact"/>
      <w:ind w:hanging="542"/>
      <w:jc w:val="both"/>
    </w:pPr>
    <w:rPr>
      <w:rFonts w:ascii="Arial" w:hAnsi="Arial" w:cs="Arial"/>
      <w:bCs/>
    </w:rPr>
  </w:style>
  <w:style w:type="paragraph" w:customStyle="1" w:styleId="Style12">
    <w:name w:val="Style12"/>
    <w:basedOn w:val="Norml"/>
    <w:uiPriority w:val="99"/>
    <w:rsid w:val="00DE73A2"/>
    <w:pPr>
      <w:widowControl w:val="0"/>
      <w:autoSpaceDE w:val="0"/>
      <w:autoSpaceDN w:val="0"/>
      <w:adjustRightInd w:val="0"/>
      <w:spacing w:line="252" w:lineRule="exact"/>
      <w:ind w:firstLine="288"/>
    </w:pPr>
    <w:rPr>
      <w:rFonts w:ascii="Arial" w:hAnsi="Arial" w:cs="Arial"/>
      <w:bCs/>
    </w:rPr>
  </w:style>
  <w:style w:type="paragraph" w:customStyle="1" w:styleId="Style13">
    <w:name w:val="Style13"/>
    <w:basedOn w:val="Norml"/>
    <w:uiPriority w:val="99"/>
    <w:rsid w:val="00DE73A2"/>
    <w:pPr>
      <w:widowControl w:val="0"/>
      <w:autoSpaceDE w:val="0"/>
      <w:autoSpaceDN w:val="0"/>
      <w:adjustRightInd w:val="0"/>
    </w:pPr>
    <w:rPr>
      <w:rFonts w:ascii="Arial" w:hAnsi="Arial" w:cs="Arial"/>
      <w:bCs/>
    </w:rPr>
  </w:style>
  <w:style w:type="paragraph" w:customStyle="1" w:styleId="Style16">
    <w:name w:val="Style16"/>
    <w:basedOn w:val="Norml"/>
    <w:uiPriority w:val="99"/>
    <w:rsid w:val="00DE73A2"/>
    <w:pPr>
      <w:widowControl w:val="0"/>
      <w:autoSpaceDE w:val="0"/>
      <w:autoSpaceDN w:val="0"/>
      <w:adjustRightInd w:val="0"/>
      <w:spacing w:line="245" w:lineRule="exact"/>
      <w:ind w:hanging="408"/>
      <w:jc w:val="both"/>
    </w:pPr>
    <w:rPr>
      <w:rFonts w:ascii="Arial" w:hAnsi="Arial" w:cs="Arial"/>
      <w:b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DE73A2"/>
    <w:pPr>
      <w:spacing w:after="200" w:line="276" w:lineRule="auto"/>
      <w:ind w:left="720"/>
      <w:contextualSpacing/>
    </w:pPr>
    <w:rPr>
      <w:rFonts w:ascii="Arial" w:eastAsia="Calibri" w:hAnsi="Arial"/>
      <w:bCs/>
      <w:sz w:val="22"/>
      <w:szCs w:val="22"/>
      <w:lang w:eastAsia="en-US"/>
    </w:rPr>
  </w:style>
  <w:style w:type="paragraph" w:styleId="Lbjegyzetszveg">
    <w:name w:val="footnote text"/>
    <w:aliases w:val="CE-Footnote,Footnote"/>
    <w:basedOn w:val="Norml"/>
    <w:link w:val="LbjegyzetszvegChar"/>
    <w:uiPriority w:val="99"/>
    <w:unhideWhenUsed/>
    <w:qFormat/>
    <w:rsid w:val="00DE73A2"/>
    <w:rPr>
      <w:rFonts w:ascii="Calibri" w:eastAsia="Calibri" w:hAnsi="Calibri"/>
      <w:bCs/>
      <w:sz w:val="20"/>
      <w:szCs w:val="20"/>
      <w:lang w:eastAsia="en-US"/>
    </w:rPr>
  </w:style>
  <w:style w:type="character" w:customStyle="1" w:styleId="LbjegyzetszvegChar">
    <w:name w:val="Lábjegyzetszöveg Char"/>
    <w:aliases w:val="CE-Footnote Char,Footnote Char"/>
    <w:link w:val="Lbjegyzetszveg"/>
    <w:uiPriority w:val="99"/>
    <w:rsid w:val="00DE73A2"/>
    <w:rPr>
      <w:rFonts w:ascii="Calibri" w:eastAsia="Calibri" w:hAnsi="Calibri"/>
      <w:bCs/>
      <w:lang w:eastAsia="en-US"/>
    </w:rPr>
  </w:style>
  <w:style w:type="character" w:styleId="Lbjegyzet-hivatkozs">
    <w:name w:val="footnote reference"/>
    <w:aliases w:val="ESPON Footnote No"/>
    <w:uiPriority w:val="99"/>
    <w:unhideWhenUsed/>
    <w:rsid w:val="00DE73A2"/>
    <w:rPr>
      <w:vertAlign w:val="superscript"/>
    </w:rPr>
  </w:style>
  <w:style w:type="character" w:styleId="Feloldatlanmegemlts">
    <w:name w:val="Unresolved Mention"/>
    <w:uiPriority w:val="99"/>
    <w:semiHidden/>
    <w:unhideWhenUsed/>
    <w:rsid w:val="00DE73A2"/>
    <w:rPr>
      <w:color w:val="808080"/>
      <w:shd w:val="clear" w:color="auto" w:fill="E6E6E6"/>
    </w:rPr>
  </w:style>
  <w:style w:type="paragraph" w:styleId="Nincstrkz">
    <w:name w:val="No Spacing"/>
    <w:link w:val="NincstrkzChar"/>
    <w:uiPriority w:val="1"/>
    <w:qFormat/>
    <w:rsid w:val="00DE73A2"/>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aszerű bekezdés 1. szint Char,Táblázatokhoz Char,Welt L Char,List Paragraph Char,Bullet_1 Char,Világos rács – 3. jelölőszín Char,Listaszerű Char,HamarK-1 Char,Yellow Bullet Char"/>
    <w:link w:val="Listaszerbekezds"/>
    <w:uiPriority w:val="34"/>
    <w:qFormat/>
    <w:rsid w:val="00DE73A2"/>
    <w:rPr>
      <w:rFonts w:ascii="Arial" w:eastAsia="Calibri" w:hAnsi="Arial"/>
      <w:bCs/>
      <w:sz w:val="22"/>
      <w:szCs w:val="22"/>
      <w:lang w:eastAsia="en-US"/>
    </w:rPr>
  </w:style>
  <w:style w:type="paragraph" w:customStyle="1" w:styleId="cm">
    <w:name w:val="cím"/>
    <w:rsid w:val="00DE73A2"/>
    <w:pPr>
      <w:widowControl w:val="0"/>
      <w:spacing w:line="366" w:lineRule="exact"/>
      <w:jc w:val="center"/>
    </w:pPr>
    <w:rPr>
      <w:rFonts w:ascii="Optima QS" w:hAnsi="Optima QS"/>
      <w:snapToGrid w:val="0"/>
      <w:color w:val="000000"/>
      <w:sz w:val="28"/>
    </w:rPr>
  </w:style>
  <w:style w:type="paragraph" w:styleId="Szvegtrzs">
    <w:name w:val="Body Text"/>
    <w:basedOn w:val="Norml"/>
    <w:link w:val="SzvegtrzsChar"/>
    <w:rsid w:val="00DE73A2"/>
    <w:pPr>
      <w:spacing w:after="120"/>
    </w:pPr>
    <w:rPr>
      <w:rFonts w:ascii="Arial" w:hAnsi="Arial" w:cs="Arial"/>
      <w:bCs/>
    </w:rPr>
  </w:style>
  <w:style w:type="character" w:customStyle="1" w:styleId="SzvegtrzsChar">
    <w:name w:val="Szövegtörzs Char"/>
    <w:link w:val="Szvegtrzs"/>
    <w:rsid w:val="00DE73A2"/>
    <w:rPr>
      <w:rFonts w:ascii="Arial" w:hAnsi="Arial" w:cs="Arial"/>
      <w:bCs/>
      <w:sz w:val="24"/>
      <w:szCs w:val="24"/>
    </w:rPr>
  </w:style>
  <w:style w:type="paragraph" w:customStyle="1" w:styleId="Default">
    <w:name w:val="Default"/>
    <w:rsid w:val="00DE73A2"/>
    <w:pPr>
      <w:autoSpaceDE w:val="0"/>
      <w:autoSpaceDN w:val="0"/>
      <w:adjustRightInd w:val="0"/>
    </w:pPr>
    <w:rPr>
      <w:rFonts w:ascii="Calibri" w:eastAsia="Calibri" w:hAnsi="Calibri" w:cs="Calibri"/>
      <w:color w:val="000000"/>
      <w:sz w:val="24"/>
      <w:szCs w:val="24"/>
    </w:rPr>
  </w:style>
  <w:style w:type="table" w:styleId="Rcsostblzat">
    <w:name w:val="Table Grid"/>
    <w:basedOn w:val="Normltblzat"/>
    <w:rsid w:val="00DE73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DE73A2"/>
    <w:pPr>
      <w:spacing w:after="120"/>
      <w:ind w:left="283"/>
    </w:pPr>
    <w:rPr>
      <w:rFonts w:ascii="Arial" w:hAnsi="Arial" w:cs="Arial"/>
      <w:bCs/>
    </w:rPr>
  </w:style>
  <w:style w:type="character" w:customStyle="1" w:styleId="SzvegtrzsbehzssalChar">
    <w:name w:val="Szövegtörzs behúzással Char"/>
    <w:link w:val="Szvegtrzsbehzssal"/>
    <w:rsid w:val="00DE73A2"/>
    <w:rPr>
      <w:rFonts w:ascii="Arial" w:hAnsi="Arial" w:cs="Arial"/>
      <w:bCs/>
      <w:sz w:val="24"/>
      <w:szCs w:val="24"/>
    </w:rPr>
  </w:style>
  <w:style w:type="paragraph" w:styleId="Szvegtrzs3">
    <w:name w:val="Body Text 3"/>
    <w:basedOn w:val="Norml"/>
    <w:link w:val="Szvegtrzs3Char"/>
    <w:uiPriority w:val="99"/>
    <w:rsid w:val="00DE73A2"/>
    <w:pPr>
      <w:spacing w:after="120"/>
    </w:pPr>
    <w:rPr>
      <w:rFonts w:ascii="Arial" w:hAnsi="Arial" w:cs="Arial"/>
      <w:bCs/>
      <w:sz w:val="16"/>
      <w:szCs w:val="16"/>
    </w:rPr>
  </w:style>
  <w:style w:type="character" w:customStyle="1" w:styleId="Szvegtrzs3Char">
    <w:name w:val="Szövegtörzs 3 Char"/>
    <w:link w:val="Szvegtrzs3"/>
    <w:uiPriority w:val="99"/>
    <w:rsid w:val="00DE73A2"/>
    <w:rPr>
      <w:rFonts w:ascii="Arial" w:hAnsi="Arial" w:cs="Arial"/>
      <w:bCs/>
      <w:sz w:val="16"/>
      <w:szCs w:val="16"/>
    </w:rPr>
  </w:style>
  <w:style w:type="paragraph" w:styleId="NormlWeb">
    <w:name w:val="Normal (Web)"/>
    <w:basedOn w:val="Norml"/>
    <w:uiPriority w:val="99"/>
    <w:unhideWhenUsed/>
    <w:rsid w:val="00DE73A2"/>
    <w:pPr>
      <w:spacing w:before="100" w:beforeAutospacing="1" w:after="100" w:afterAutospacing="1"/>
    </w:pPr>
    <w:rPr>
      <w:rFonts w:ascii="Arial" w:hAnsi="Arial" w:cs="Arial"/>
      <w:bCs/>
    </w:rPr>
  </w:style>
  <w:style w:type="character" w:styleId="Mrltotthiperhivatkozs">
    <w:name w:val="FollowedHyperlink"/>
    <w:uiPriority w:val="99"/>
    <w:rsid w:val="00DE73A2"/>
    <w:rPr>
      <w:color w:val="954F72"/>
      <w:u w:val="single"/>
    </w:rPr>
  </w:style>
  <w:style w:type="paragraph" w:customStyle="1" w:styleId="Listaszerbekezds1">
    <w:name w:val="Listaszerű bekezdés1"/>
    <w:basedOn w:val="Norml"/>
    <w:rsid w:val="00DE73A2"/>
    <w:pPr>
      <w:ind w:left="720"/>
    </w:pPr>
    <w:rPr>
      <w:rFonts w:ascii="Calibri" w:hAnsi="Calibri" w:cs="Calibri"/>
      <w:bCs/>
      <w:sz w:val="22"/>
      <w:szCs w:val="22"/>
      <w:lang w:eastAsia="en-US"/>
    </w:rPr>
  </w:style>
  <w:style w:type="paragraph" w:customStyle="1" w:styleId="norm00e1l">
    <w:name w:val="norm_00e1l"/>
    <w:basedOn w:val="Norml"/>
    <w:rsid w:val="00DE73A2"/>
    <w:pPr>
      <w:spacing w:before="100" w:beforeAutospacing="1" w:after="100" w:afterAutospacing="1"/>
    </w:pPr>
    <w:rPr>
      <w:rFonts w:ascii="Arial" w:hAnsi="Arial" w:cs="Arial"/>
      <w:bCs/>
    </w:rPr>
  </w:style>
  <w:style w:type="character" w:customStyle="1" w:styleId="norm00e1lchar">
    <w:name w:val="norm_00e1l__char"/>
    <w:rsid w:val="00DE73A2"/>
  </w:style>
  <w:style w:type="paragraph" w:customStyle="1" w:styleId="dash00c9l0151fej002cchar2002c0020char2">
    <w:name w:val="dash00c9l_0151fej_002cchar2_002c_0020char2"/>
    <w:basedOn w:val="Norml"/>
    <w:rsid w:val="00DE73A2"/>
    <w:pPr>
      <w:spacing w:before="100" w:beforeAutospacing="1" w:after="100" w:afterAutospacing="1"/>
    </w:pPr>
    <w:rPr>
      <w:rFonts w:ascii="Arial" w:hAnsi="Arial" w:cs="Arial"/>
      <w:bCs/>
    </w:rPr>
  </w:style>
  <w:style w:type="character" w:customStyle="1" w:styleId="dash00c9l0151fej002cchar2002c0020char2char">
    <w:name w:val="dash00c9l_0151fej_002cchar2_002c_0020char2__char"/>
    <w:rsid w:val="00DE73A2"/>
  </w:style>
  <w:style w:type="paragraph" w:customStyle="1" w:styleId="normal">
    <w:name w:val="normal"/>
    <w:basedOn w:val="Norml"/>
    <w:rsid w:val="00DE73A2"/>
    <w:pPr>
      <w:spacing w:before="100" w:beforeAutospacing="1" w:after="100" w:afterAutospacing="1"/>
    </w:pPr>
  </w:style>
  <w:style w:type="character" w:customStyle="1" w:styleId="normalchar">
    <w:name w:val="normal__char"/>
    <w:rsid w:val="00DE73A2"/>
  </w:style>
  <w:style w:type="character" w:styleId="Kiemels2">
    <w:name w:val="Strong"/>
    <w:uiPriority w:val="22"/>
    <w:qFormat/>
    <w:rsid w:val="00DE73A2"/>
    <w:rPr>
      <w:b/>
      <w:bCs/>
    </w:rPr>
  </w:style>
  <w:style w:type="paragraph" w:customStyle="1" w:styleId="Standard">
    <w:name w:val="Standard"/>
    <w:rsid w:val="00DE73A2"/>
    <w:pPr>
      <w:widowControl w:val="0"/>
      <w:suppressAutoHyphens/>
      <w:autoSpaceDN w:val="0"/>
      <w:textAlignment w:val="baseline"/>
    </w:pPr>
    <w:rPr>
      <w:rFonts w:eastAsia="Andale Sans UI" w:cs="Tahoma"/>
      <w:kern w:val="3"/>
      <w:sz w:val="24"/>
      <w:szCs w:val="24"/>
      <w:lang w:val="de-DE" w:eastAsia="ja-JP" w:bidi="fa-IR"/>
    </w:rPr>
  </w:style>
  <w:style w:type="paragraph" w:customStyle="1" w:styleId="Alaprtelmezett">
    <w:name w:val="Alapértelmezett"/>
    <w:rsid w:val="00C63D14"/>
    <w:pPr>
      <w:tabs>
        <w:tab w:val="left" w:pos="708"/>
      </w:tabs>
      <w:suppressAutoHyphens/>
      <w:spacing w:line="100" w:lineRule="atLeast"/>
    </w:pPr>
    <w:rPr>
      <w:b/>
      <w:color w:val="00000A"/>
      <w:sz w:val="24"/>
    </w:rPr>
  </w:style>
  <w:style w:type="paragraph" w:customStyle="1" w:styleId="Listaszerbekezds2">
    <w:name w:val="Listaszerű bekezdés2"/>
    <w:basedOn w:val="Norml"/>
    <w:rsid w:val="00C63D14"/>
    <w:pPr>
      <w:suppressAutoHyphens/>
      <w:ind w:left="708"/>
    </w:pPr>
    <w:rPr>
      <w:rFonts w:cs="Mangal"/>
      <w:kern w:val="1"/>
      <w:szCs w:val="21"/>
      <w:lang w:eastAsia="hi-IN" w:bidi="hi-IN"/>
    </w:rPr>
  </w:style>
  <w:style w:type="paragraph" w:customStyle="1" w:styleId="BodyText21">
    <w:name w:val="Body Text 21"/>
    <w:basedOn w:val="Norml"/>
    <w:rsid w:val="00C63D14"/>
    <w:pPr>
      <w:tabs>
        <w:tab w:val="left" w:pos="709"/>
      </w:tabs>
      <w:jc w:val="both"/>
    </w:pPr>
    <w:rPr>
      <w:szCs w:val="20"/>
    </w:rPr>
  </w:style>
  <w:style w:type="character" w:customStyle="1" w:styleId="BalloonTextChar">
    <w:name w:val="Balloon Text Char"/>
    <w:uiPriority w:val="99"/>
    <w:semiHidden/>
    <w:rsid w:val="00C3336A"/>
    <w:rPr>
      <w:rFonts w:ascii="Lucida Grande CE" w:hAnsi="Lucida Grande CE"/>
      <w:sz w:val="18"/>
      <w:szCs w:val="18"/>
    </w:rPr>
  </w:style>
  <w:style w:type="paragraph" w:styleId="Jegyzetszveg">
    <w:name w:val="annotation text"/>
    <w:basedOn w:val="Norml"/>
    <w:link w:val="JegyzetszvegChar"/>
    <w:uiPriority w:val="99"/>
    <w:rsid w:val="00C3336A"/>
    <w:pPr>
      <w:spacing w:after="160"/>
    </w:pPr>
    <w:rPr>
      <w:rFonts w:ascii="Calibri" w:eastAsia="Calibri" w:hAnsi="Calibri" w:cs="Calibri"/>
      <w:sz w:val="20"/>
      <w:szCs w:val="20"/>
      <w:lang w:eastAsia="en-US"/>
    </w:rPr>
  </w:style>
  <w:style w:type="character" w:customStyle="1" w:styleId="JegyzetszvegChar">
    <w:name w:val="Jegyzetszöveg Char"/>
    <w:link w:val="Jegyzetszveg"/>
    <w:uiPriority w:val="99"/>
    <w:rsid w:val="00C3336A"/>
    <w:rPr>
      <w:rFonts w:ascii="Calibri" w:eastAsia="Calibri" w:hAnsi="Calibri" w:cs="Calibri"/>
      <w:lang w:eastAsia="en-US"/>
    </w:rPr>
  </w:style>
  <w:style w:type="paragraph" w:customStyle="1" w:styleId="Norml1">
    <w:name w:val="Normál1"/>
    <w:basedOn w:val="Norml"/>
    <w:rsid w:val="00C3336A"/>
    <w:pPr>
      <w:widowControl w:val="0"/>
    </w:pPr>
    <w:rPr>
      <w:szCs w:val="20"/>
    </w:rPr>
  </w:style>
  <w:style w:type="paragraph" w:styleId="Cm0">
    <w:name w:val="Title"/>
    <w:basedOn w:val="Norml"/>
    <w:link w:val="CmChar"/>
    <w:qFormat/>
    <w:rsid w:val="00C3336A"/>
    <w:pPr>
      <w:jc w:val="center"/>
    </w:pPr>
    <w:rPr>
      <w:b/>
      <w:szCs w:val="20"/>
      <w:lang w:val="x-none"/>
    </w:rPr>
  </w:style>
  <w:style w:type="character" w:customStyle="1" w:styleId="CmChar">
    <w:name w:val="Cím Char"/>
    <w:link w:val="Cm0"/>
    <w:rsid w:val="00C3336A"/>
    <w:rPr>
      <w:b/>
      <w:sz w:val="24"/>
      <w:lang w:val="x-none"/>
    </w:rPr>
  </w:style>
  <w:style w:type="paragraph" w:customStyle="1" w:styleId="Nincstrkz1">
    <w:name w:val="Nincs térköz1"/>
    <w:rsid w:val="00C3336A"/>
    <w:rPr>
      <w:rFonts w:ascii="Calibri" w:hAnsi="Calibri"/>
      <w:sz w:val="22"/>
      <w:szCs w:val="22"/>
      <w:lang w:eastAsia="en-US"/>
    </w:rPr>
  </w:style>
  <w:style w:type="paragraph" w:customStyle="1" w:styleId="Szneslista1jellszn1">
    <w:name w:val="Színes lista – 1. jelölőszín1"/>
    <w:basedOn w:val="Norml"/>
    <w:rsid w:val="00C3336A"/>
    <w:pPr>
      <w:spacing w:after="200" w:line="276" w:lineRule="auto"/>
      <w:ind w:left="720"/>
      <w:contextualSpacing/>
    </w:pPr>
    <w:rPr>
      <w:rFonts w:ascii="Calibri" w:hAnsi="Calibri"/>
      <w:sz w:val="22"/>
      <w:szCs w:val="22"/>
      <w:lang w:eastAsia="en-US"/>
    </w:rPr>
  </w:style>
  <w:style w:type="table" w:customStyle="1" w:styleId="Rcsostblzat1">
    <w:name w:val="Rácsos táblázat1"/>
    <w:basedOn w:val="Normltblzat"/>
    <w:next w:val="Rcsostblzat"/>
    <w:uiPriority w:val="39"/>
    <w:rsid w:val="00C333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unhideWhenUsed/>
    <w:rsid w:val="00C3336A"/>
    <w:rPr>
      <w:sz w:val="16"/>
      <w:szCs w:val="16"/>
    </w:rPr>
  </w:style>
  <w:style w:type="paragraph" w:styleId="Megjegyzstrgya">
    <w:name w:val="annotation subject"/>
    <w:basedOn w:val="Jegyzetszveg"/>
    <w:next w:val="Jegyzetszveg"/>
    <w:link w:val="MegjegyzstrgyaChar"/>
    <w:uiPriority w:val="99"/>
    <w:unhideWhenUsed/>
    <w:rsid w:val="00C3336A"/>
    <w:pPr>
      <w:suppressAutoHyphens/>
      <w:spacing w:after="0"/>
    </w:pPr>
    <w:rPr>
      <w:rFonts w:ascii="Times New Roman" w:eastAsia="Times New Roman" w:hAnsi="Times New Roman" w:cs="Times New Roman"/>
      <w:b/>
      <w:bCs/>
      <w:lang w:val="x-none" w:eastAsia="zh-CN"/>
    </w:rPr>
  </w:style>
  <w:style w:type="character" w:customStyle="1" w:styleId="MegjegyzstrgyaChar">
    <w:name w:val="Megjegyzés tárgya Char"/>
    <w:link w:val="Megjegyzstrgya"/>
    <w:uiPriority w:val="99"/>
    <w:rsid w:val="00C3336A"/>
    <w:rPr>
      <w:rFonts w:ascii="Calibri" w:eastAsia="Calibri" w:hAnsi="Calibri" w:cs="Calibri"/>
      <w:b/>
      <w:bCs/>
      <w:lang w:val="x-none" w:eastAsia="zh-CN"/>
    </w:rPr>
  </w:style>
  <w:style w:type="character" w:customStyle="1" w:styleId="Feloldatlanmegemlts1">
    <w:name w:val="Feloldatlan megemlítés1"/>
    <w:uiPriority w:val="99"/>
    <w:semiHidden/>
    <w:unhideWhenUsed/>
    <w:rsid w:val="00C3336A"/>
    <w:rPr>
      <w:color w:val="808080"/>
      <w:shd w:val="clear" w:color="auto" w:fill="E6E6E6"/>
    </w:rPr>
  </w:style>
  <w:style w:type="character" w:customStyle="1" w:styleId="yiv4867821693">
    <w:name w:val="yiv4867821693"/>
    <w:rsid w:val="00C3336A"/>
  </w:style>
  <w:style w:type="table" w:customStyle="1" w:styleId="Vilgosrcs3jellszn1">
    <w:name w:val="Világos rács – 3. jelölőszín1"/>
    <w:basedOn w:val="Normltblzat"/>
    <w:next w:val="Vilgosrcs3jellszn"/>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Vilgosrcs3jellszn">
    <w:name w:val="Light Grid Accent 3"/>
    <w:basedOn w:val="Normltblzat"/>
    <w:uiPriority w:val="34"/>
    <w:semiHidden/>
    <w:unhideWhenUsed/>
    <w:rsid w:val="00C3336A"/>
    <w:rPr>
      <w:rFonts w:ascii="Helvetica HU Rg" w:eastAsia="Calibri" w:hAnsi="Helvetica HU Rg" w:cs="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Szvegtrzs2">
    <w:name w:val="Body Text 2"/>
    <w:basedOn w:val="Norml"/>
    <w:link w:val="Szvegtrzs2Char"/>
    <w:rsid w:val="003B3EE1"/>
    <w:pPr>
      <w:spacing w:after="120" w:line="480" w:lineRule="auto"/>
    </w:pPr>
  </w:style>
  <w:style w:type="character" w:customStyle="1" w:styleId="Szvegtrzs2Char">
    <w:name w:val="Szövegtörzs 2 Char"/>
    <w:link w:val="Szvegtrzs2"/>
    <w:rsid w:val="003B3EE1"/>
    <w:rPr>
      <w:sz w:val="24"/>
      <w:szCs w:val="24"/>
    </w:rPr>
  </w:style>
  <w:style w:type="table" w:customStyle="1" w:styleId="Rcsostblzat2">
    <w:name w:val="Rácsos táblázat2"/>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rsid w:val="003B3EE1"/>
    <w:pPr>
      <w:spacing w:after="120" w:line="480" w:lineRule="auto"/>
      <w:ind w:left="283"/>
    </w:pPr>
  </w:style>
  <w:style w:type="character" w:customStyle="1" w:styleId="Szvegtrzsbehzssal2Char">
    <w:name w:val="Szövegtörzs behúzással 2 Char"/>
    <w:link w:val="Szvegtrzsbehzssal2"/>
    <w:rsid w:val="003B3EE1"/>
    <w:rPr>
      <w:sz w:val="24"/>
      <w:szCs w:val="24"/>
    </w:rPr>
  </w:style>
  <w:style w:type="table" w:customStyle="1" w:styleId="Rcsostblzat4">
    <w:name w:val="Rácsos táblázat4"/>
    <w:basedOn w:val="Normltblzat"/>
    <w:next w:val="Rcsostblzat"/>
    <w:uiPriority w:val="59"/>
    <w:rsid w:val="003B3E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link w:val="Cmsor2"/>
    <w:rsid w:val="00AD3D7A"/>
    <w:rPr>
      <w:rFonts w:ascii="Calibri Light" w:hAnsi="Calibri Light"/>
      <w:color w:val="2E74B5"/>
      <w:sz w:val="26"/>
      <w:szCs w:val="26"/>
    </w:rPr>
  </w:style>
  <w:style w:type="character" w:styleId="Kiemels">
    <w:name w:val="Emphasis"/>
    <w:uiPriority w:val="20"/>
    <w:qFormat/>
    <w:rsid w:val="00AD3D7A"/>
    <w:rPr>
      <w:i/>
      <w:iCs/>
    </w:rPr>
  </w:style>
  <w:style w:type="paragraph" w:styleId="Csakszveg">
    <w:name w:val="Plain Text"/>
    <w:basedOn w:val="Norml"/>
    <w:link w:val="CsakszvegChar"/>
    <w:uiPriority w:val="99"/>
    <w:unhideWhenUsed/>
    <w:rsid w:val="007C1702"/>
    <w:rPr>
      <w:rFonts w:ascii="Calibri" w:eastAsia="Calibri" w:hAnsi="Calibri"/>
      <w:sz w:val="22"/>
      <w:szCs w:val="21"/>
      <w:lang w:eastAsia="en-US"/>
    </w:rPr>
  </w:style>
  <w:style w:type="character" w:customStyle="1" w:styleId="CsakszvegChar">
    <w:name w:val="Csak szöveg Char"/>
    <w:link w:val="Csakszveg"/>
    <w:uiPriority w:val="99"/>
    <w:rsid w:val="007C1702"/>
    <w:rPr>
      <w:rFonts w:ascii="Calibri" w:eastAsia="Calibri" w:hAnsi="Calibri"/>
      <w:sz w:val="22"/>
      <w:szCs w:val="21"/>
      <w:lang w:eastAsia="en-US"/>
    </w:rPr>
  </w:style>
  <w:style w:type="paragraph" w:customStyle="1" w:styleId="xmsonormal">
    <w:name w:val="x_msonormal"/>
    <w:basedOn w:val="Norml"/>
    <w:rsid w:val="0070016F"/>
    <w:pPr>
      <w:spacing w:before="100" w:beforeAutospacing="1" w:after="100" w:afterAutospacing="1"/>
    </w:pPr>
  </w:style>
  <w:style w:type="character" w:styleId="Finomhivatkozs">
    <w:name w:val="Subtle Reference"/>
    <w:uiPriority w:val="31"/>
    <w:qFormat/>
    <w:rsid w:val="00D01422"/>
    <w:rPr>
      <w:smallCaps/>
      <w:color w:val="5A5A5A"/>
    </w:rPr>
  </w:style>
  <w:style w:type="character" w:customStyle="1" w:styleId="Cmsor5Char">
    <w:name w:val="Címsor 5 Char"/>
    <w:link w:val="Cmsor5"/>
    <w:rsid w:val="003B4768"/>
    <w:rPr>
      <w:rFonts w:ascii="Verdana" w:hAnsi="Verdana"/>
      <w:b/>
      <w:bCs/>
      <w:i/>
      <w:iCs/>
      <w:sz w:val="24"/>
      <w:szCs w:val="26"/>
      <w:lang w:val="de-AT" w:eastAsia="en-US"/>
    </w:rPr>
  </w:style>
  <w:style w:type="character" w:customStyle="1" w:styleId="Cmsor6Char">
    <w:name w:val="Címsor 6 Char"/>
    <w:link w:val="Cmsor6"/>
    <w:rsid w:val="003B4768"/>
    <w:rPr>
      <w:rFonts w:ascii="Verdana" w:hAnsi="Verdana"/>
      <w:b/>
      <w:bCs/>
      <w:sz w:val="24"/>
      <w:szCs w:val="24"/>
      <w:lang w:val="de-AT" w:eastAsia="en-US"/>
    </w:rPr>
  </w:style>
  <w:style w:type="character" w:customStyle="1" w:styleId="Cmsor7Char">
    <w:name w:val="Címsor 7 Char"/>
    <w:link w:val="Cmsor7"/>
    <w:rsid w:val="003B4768"/>
    <w:rPr>
      <w:rFonts w:ascii="Verdana" w:hAnsi="Verdana"/>
      <w:sz w:val="24"/>
      <w:szCs w:val="24"/>
      <w:lang w:val="de-AT" w:eastAsia="en-US"/>
    </w:rPr>
  </w:style>
  <w:style w:type="character" w:customStyle="1" w:styleId="Cmsor8Char">
    <w:name w:val="Címsor 8 Char"/>
    <w:link w:val="Cmsor8"/>
    <w:rsid w:val="003B4768"/>
    <w:rPr>
      <w:rFonts w:ascii="Verdana" w:hAnsi="Verdana"/>
      <w:i/>
      <w:iCs/>
      <w:sz w:val="24"/>
      <w:szCs w:val="24"/>
      <w:lang w:val="de-AT" w:eastAsia="en-US"/>
    </w:rPr>
  </w:style>
  <w:style w:type="character" w:customStyle="1" w:styleId="Cmsor9Char">
    <w:name w:val="Címsor 9 Char"/>
    <w:link w:val="Cmsor9"/>
    <w:rsid w:val="003B4768"/>
    <w:rPr>
      <w:rFonts w:ascii="Verdana" w:hAnsi="Verdana" w:cs="Arial"/>
      <w:sz w:val="24"/>
      <w:szCs w:val="24"/>
      <w:lang w:val="de-AT" w:eastAsia="en-US"/>
    </w:rPr>
  </w:style>
  <w:style w:type="paragraph" w:customStyle="1" w:styleId="Bullet1">
    <w:name w:val="Bullet1"/>
    <w:basedOn w:val="Norml"/>
    <w:rsid w:val="003B4768"/>
    <w:pPr>
      <w:numPr>
        <w:numId w:val="1"/>
      </w:numPr>
      <w:spacing w:before="120" w:after="120" w:line="276" w:lineRule="auto"/>
      <w:ind w:right="339"/>
      <w:jc w:val="both"/>
    </w:pPr>
    <w:rPr>
      <w:rFonts w:ascii="Verdana" w:hAnsi="Verdana"/>
      <w:lang w:val="de-AT" w:eastAsia="en-US"/>
    </w:rPr>
  </w:style>
  <w:style w:type="paragraph" w:customStyle="1" w:styleId="Bullet2">
    <w:name w:val="Bullet2"/>
    <w:basedOn w:val="Bullet1"/>
    <w:rsid w:val="003B4768"/>
    <w:pPr>
      <w:numPr>
        <w:ilvl w:val="1"/>
      </w:numPr>
      <w:tabs>
        <w:tab w:val="clear" w:pos="1789"/>
        <w:tab w:val="num" w:pos="1620"/>
      </w:tabs>
      <w:ind w:left="1620" w:hanging="540"/>
    </w:pPr>
  </w:style>
  <w:style w:type="character" w:customStyle="1" w:styleId="hps">
    <w:name w:val="hps"/>
    <w:basedOn w:val="Bekezdsalapbettpusa"/>
    <w:rsid w:val="003B4768"/>
  </w:style>
  <w:style w:type="table" w:customStyle="1" w:styleId="Svetelseznampoudarek11">
    <w:name w:val="Svetel seznam – poudarek 11"/>
    <w:basedOn w:val="Normltblzat"/>
    <w:uiPriority w:val="61"/>
    <w:rsid w:val="003B4768"/>
    <w:rPr>
      <w:rFonts w:ascii="Trebuchet MS" w:eastAsia="Trebuchet MS" w:hAnsi="Trebuchet MS"/>
      <w:sz w:val="22"/>
      <w:szCs w:val="22"/>
    </w:rPr>
    <w:tblPr>
      <w:tblStyleRowBandSize w:val="1"/>
      <w:tblStyleColBandSize w:val="1"/>
      <w:tblBorders>
        <w:top w:val="single" w:sz="8" w:space="0" w:color="7D8B8A"/>
        <w:left w:val="single" w:sz="8" w:space="0" w:color="7D8B8A"/>
        <w:bottom w:val="single" w:sz="8" w:space="0" w:color="7D8B8A"/>
        <w:right w:val="single" w:sz="8" w:space="0" w:color="7D8B8A"/>
      </w:tblBorders>
    </w:tblPr>
    <w:tblStylePr w:type="firstRow">
      <w:pPr>
        <w:spacing w:before="0" w:after="0" w:line="240" w:lineRule="auto"/>
      </w:pPr>
      <w:rPr>
        <w:b/>
        <w:bCs/>
        <w:color w:val="FFFFFF"/>
      </w:rPr>
      <w:tblPr/>
      <w:tcPr>
        <w:shd w:val="clear" w:color="auto" w:fill="7D8B8A"/>
      </w:tcPr>
    </w:tblStylePr>
    <w:tblStylePr w:type="lastRow">
      <w:pPr>
        <w:spacing w:before="0" w:after="0" w:line="240" w:lineRule="auto"/>
      </w:pPr>
      <w:rPr>
        <w:b/>
        <w:bCs/>
      </w:rPr>
      <w:tblPr/>
      <w:tcPr>
        <w:tcBorders>
          <w:top w:val="double" w:sz="6" w:space="0" w:color="7D8B8A"/>
          <w:left w:val="single" w:sz="8" w:space="0" w:color="7D8B8A"/>
          <w:bottom w:val="single" w:sz="8" w:space="0" w:color="7D8B8A"/>
          <w:right w:val="single" w:sz="8" w:space="0" w:color="7D8B8A"/>
        </w:tcBorders>
      </w:tcPr>
    </w:tblStylePr>
    <w:tblStylePr w:type="firstCol">
      <w:rPr>
        <w:b/>
        <w:bCs/>
      </w:rPr>
    </w:tblStylePr>
    <w:tblStylePr w:type="lastCol">
      <w:rPr>
        <w:b/>
        <w:bCs/>
      </w:rPr>
    </w:tblStylePr>
    <w:tblStylePr w:type="band1Vert">
      <w:tblPr/>
      <w:tcPr>
        <w:tcBorders>
          <w:top w:val="single" w:sz="8" w:space="0" w:color="7D8B8A"/>
          <w:left w:val="single" w:sz="8" w:space="0" w:color="7D8B8A"/>
          <w:bottom w:val="single" w:sz="8" w:space="0" w:color="7D8B8A"/>
          <w:right w:val="single" w:sz="8" w:space="0" w:color="7D8B8A"/>
        </w:tcBorders>
      </w:tcPr>
    </w:tblStylePr>
    <w:tblStylePr w:type="band1Horz">
      <w:tblPr/>
      <w:tcPr>
        <w:tcBorders>
          <w:top w:val="single" w:sz="8" w:space="0" w:color="7D8B8A"/>
          <w:left w:val="single" w:sz="8" w:space="0" w:color="7D8B8A"/>
          <w:bottom w:val="single" w:sz="8" w:space="0" w:color="7D8B8A"/>
          <w:right w:val="single" w:sz="8" w:space="0" w:color="7D8B8A"/>
        </w:tcBorders>
      </w:tcPr>
    </w:tblStylePr>
  </w:style>
  <w:style w:type="paragraph" w:customStyle="1" w:styleId="Text1">
    <w:name w:val="Text 1"/>
    <w:basedOn w:val="Norml"/>
    <w:link w:val="Text1Char"/>
    <w:rsid w:val="003B4768"/>
    <w:pPr>
      <w:spacing w:before="120" w:after="240"/>
      <w:ind w:left="482" w:right="339"/>
      <w:jc w:val="both"/>
    </w:pPr>
    <w:rPr>
      <w:szCs w:val="20"/>
      <w:lang w:val="x-none" w:eastAsia="en-US"/>
    </w:rPr>
  </w:style>
  <w:style w:type="character" w:customStyle="1" w:styleId="Text1Char">
    <w:name w:val="Text 1 Char"/>
    <w:link w:val="Text1"/>
    <w:locked/>
    <w:rsid w:val="003B4768"/>
    <w:rPr>
      <w:sz w:val="24"/>
      <w:lang w:val="x-none" w:eastAsia="en-US"/>
    </w:rPr>
  </w:style>
  <w:style w:type="paragraph" w:customStyle="1" w:styleId="Tabelle">
    <w:name w:val="Tabelle"/>
    <w:basedOn w:val="Norml"/>
    <w:rsid w:val="003B4768"/>
    <w:pPr>
      <w:spacing w:before="40" w:after="40"/>
      <w:ind w:left="1418" w:right="339"/>
      <w:jc w:val="both"/>
    </w:pPr>
    <w:rPr>
      <w:rFonts w:ascii="Arial Narrow" w:hAnsi="Arial Narrow" w:cs="Arial"/>
      <w:lang w:val="de-AT" w:eastAsia="de-DE"/>
    </w:rPr>
  </w:style>
  <w:style w:type="paragraph" w:styleId="Vltozat">
    <w:name w:val="Revision"/>
    <w:hidden/>
    <w:uiPriority w:val="99"/>
    <w:semiHidden/>
    <w:rsid w:val="003B4768"/>
    <w:rPr>
      <w:rFonts w:ascii="Calibri" w:eastAsia="Calibri" w:hAnsi="Calibri"/>
      <w:sz w:val="22"/>
      <w:szCs w:val="22"/>
      <w:lang w:val="de-AT" w:eastAsia="en-US"/>
    </w:rPr>
  </w:style>
  <w:style w:type="table" w:styleId="Vilgoslista5jellszn">
    <w:name w:val="Light List Accent 5"/>
    <w:basedOn w:val="Normltblzat"/>
    <w:uiPriority w:val="61"/>
    <w:rsid w:val="003B4768"/>
    <w:tblPr>
      <w:tblStyleRowBandSize w:val="1"/>
      <w:tblStyleColBandSize w:val="1"/>
      <w:tblBorders>
        <w:top w:val="single" w:sz="8" w:space="0" w:color="A6A7A9"/>
        <w:left w:val="single" w:sz="8" w:space="0" w:color="A6A7A9"/>
        <w:bottom w:val="single" w:sz="8" w:space="0" w:color="A6A7A9"/>
        <w:right w:val="single" w:sz="8" w:space="0" w:color="A6A7A9"/>
      </w:tblBorders>
    </w:tblPr>
    <w:tblStylePr w:type="firstRow">
      <w:pPr>
        <w:spacing w:before="0" w:after="0" w:line="240" w:lineRule="auto"/>
      </w:pPr>
      <w:rPr>
        <w:b/>
        <w:bCs/>
        <w:color w:val="FFFFFF"/>
      </w:rPr>
      <w:tblPr/>
      <w:tcPr>
        <w:shd w:val="clear" w:color="auto" w:fill="A6A7A9"/>
      </w:tcPr>
    </w:tblStylePr>
    <w:tblStylePr w:type="lastRow">
      <w:pPr>
        <w:spacing w:before="0" w:after="0" w:line="240" w:lineRule="auto"/>
      </w:pPr>
      <w:rPr>
        <w:b/>
        <w:bCs/>
      </w:rPr>
      <w:tblPr/>
      <w:tcPr>
        <w:tcBorders>
          <w:top w:val="double" w:sz="6" w:space="0" w:color="A6A7A9"/>
          <w:left w:val="single" w:sz="8" w:space="0" w:color="A6A7A9"/>
          <w:bottom w:val="single" w:sz="8" w:space="0" w:color="A6A7A9"/>
          <w:right w:val="single" w:sz="8" w:space="0" w:color="A6A7A9"/>
        </w:tcBorders>
      </w:tcPr>
    </w:tblStylePr>
    <w:tblStylePr w:type="firstCol">
      <w:rPr>
        <w:b/>
        <w:bCs/>
      </w:rPr>
    </w:tblStylePr>
    <w:tblStylePr w:type="lastCol">
      <w:rPr>
        <w:b/>
        <w:bCs/>
      </w:rPr>
    </w:tblStylePr>
    <w:tblStylePr w:type="band1Vert">
      <w:tblPr/>
      <w:tcPr>
        <w:tcBorders>
          <w:top w:val="single" w:sz="8" w:space="0" w:color="A6A7A9"/>
          <w:left w:val="single" w:sz="8" w:space="0" w:color="A6A7A9"/>
          <w:bottom w:val="single" w:sz="8" w:space="0" w:color="A6A7A9"/>
          <w:right w:val="single" w:sz="8" w:space="0" w:color="A6A7A9"/>
        </w:tcBorders>
      </w:tcPr>
    </w:tblStylePr>
    <w:tblStylePr w:type="band1Horz">
      <w:tblPr/>
      <w:tcPr>
        <w:tcBorders>
          <w:top w:val="single" w:sz="8" w:space="0" w:color="A6A7A9"/>
          <w:left w:val="single" w:sz="8" w:space="0" w:color="A6A7A9"/>
          <w:bottom w:val="single" w:sz="8" w:space="0" w:color="A6A7A9"/>
          <w:right w:val="single" w:sz="8" w:space="0" w:color="A6A7A9"/>
        </w:tcBorders>
      </w:tcPr>
    </w:tblStylePr>
  </w:style>
  <w:style w:type="table" w:styleId="Vilgoslista4jellszn">
    <w:name w:val="Light List Accent 4"/>
    <w:basedOn w:val="Normltblzat"/>
    <w:uiPriority w:val="61"/>
    <w:rsid w:val="003B4768"/>
    <w:tblPr>
      <w:tblStyleRowBandSize w:val="1"/>
      <w:tblStyleColBandSize w:val="1"/>
      <w:tblBorders>
        <w:top w:val="single" w:sz="8" w:space="0" w:color="7B7B7D"/>
        <w:left w:val="single" w:sz="8" w:space="0" w:color="7B7B7D"/>
        <w:bottom w:val="single" w:sz="8" w:space="0" w:color="7B7B7D"/>
        <w:right w:val="single" w:sz="8" w:space="0" w:color="7B7B7D"/>
      </w:tblBorders>
    </w:tblPr>
    <w:tblStylePr w:type="firstRow">
      <w:pPr>
        <w:spacing w:before="0" w:after="0" w:line="240" w:lineRule="auto"/>
      </w:pPr>
      <w:rPr>
        <w:b/>
        <w:bCs/>
        <w:color w:val="FFFFFF"/>
      </w:rPr>
      <w:tblPr/>
      <w:tcPr>
        <w:shd w:val="clear" w:color="auto" w:fill="7B7B7D"/>
      </w:tcPr>
    </w:tblStylePr>
    <w:tblStylePr w:type="lastRow">
      <w:pPr>
        <w:spacing w:before="0" w:after="0" w:line="240" w:lineRule="auto"/>
      </w:pPr>
      <w:rPr>
        <w:b/>
        <w:bCs/>
      </w:rPr>
      <w:tblPr/>
      <w:tcPr>
        <w:tcBorders>
          <w:top w:val="double" w:sz="6" w:space="0" w:color="7B7B7D"/>
          <w:left w:val="single" w:sz="8" w:space="0" w:color="7B7B7D"/>
          <w:bottom w:val="single" w:sz="8" w:space="0" w:color="7B7B7D"/>
          <w:right w:val="single" w:sz="8" w:space="0" w:color="7B7B7D"/>
        </w:tcBorders>
      </w:tcPr>
    </w:tblStylePr>
    <w:tblStylePr w:type="firstCol">
      <w:rPr>
        <w:b/>
        <w:bCs/>
      </w:rPr>
    </w:tblStylePr>
    <w:tblStylePr w:type="lastCol">
      <w:rPr>
        <w:b/>
        <w:bCs/>
      </w:rPr>
    </w:tblStylePr>
    <w:tblStylePr w:type="band1Vert">
      <w:tblPr/>
      <w:tcPr>
        <w:tcBorders>
          <w:top w:val="single" w:sz="8" w:space="0" w:color="7B7B7D"/>
          <w:left w:val="single" w:sz="8" w:space="0" w:color="7B7B7D"/>
          <w:bottom w:val="single" w:sz="8" w:space="0" w:color="7B7B7D"/>
          <w:right w:val="single" w:sz="8" w:space="0" w:color="7B7B7D"/>
        </w:tcBorders>
      </w:tcPr>
    </w:tblStylePr>
    <w:tblStylePr w:type="band1Horz">
      <w:tblPr/>
      <w:tcPr>
        <w:tcBorders>
          <w:top w:val="single" w:sz="8" w:space="0" w:color="7B7B7D"/>
          <w:left w:val="single" w:sz="8" w:space="0" w:color="7B7B7D"/>
          <w:bottom w:val="single" w:sz="8" w:space="0" w:color="7B7B7D"/>
          <w:right w:val="single" w:sz="8" w:space="0" w:color="7B7B7D"/>
        </w:tcBorders>
      </w:tcPr>
    </w:tblStylePr>
  </w:style>
  <w:style w:type="table" w:styleId="Vilgosrnykols5jellszn">
    <w:name w:val="Light Shading Accent 5"/>
    <w:basedOn w:val="Normltblzat"/>
    <w:uiPriority w:val="60"/>
    <w:rsid w:val="003B4768"/>
    <w:rPr>
      <w:color w:val="7B7C7F"/>
    </w:rPr>
    <w:tblPr>
      <w:tblStyleRowBandSize w:val="1"/>
      <w:tblStyleColBandSize w:val="1"/>
      <w:tblBorders>
        <w:top w:val="single" w:sz="8" w:space="0" w:color="A6A7A9"/>
        <w:bottom w:val="single" w:sz="8" w:space="0" w:color="A6A7A9"/>
      </w:tblBorders>
    </w:tblPr>
    <w:tblStylePr w:type="fir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lastRow">
      <w:pPr>
        <w:spacing w:before="0" w:after="0" w:line="240" w:lineRule="auto"/>
      </w:pPr>
      <w:rPr>
        <w:b/>
        <w:bCs/>
      </w:rPr>
      <w:tblPr/>
      <w:tcPr>
        <w:tcBorders>
          <w:top w:val="single" w:sz="8" w:space="0" w:color="A6A7A9"/>
          <w:left w:val="nil"/>
          <w:bottom w:val="single" w:sz="8" w:space="0" w:color="A6A7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cPr>
    </w:tblStylePr>
    <w:tblStylePr w:type="band1Horz">
      <w:tblPr/>
      <w:tcPr>
        <w:tcBorders>
          <w:left w:val="nil"/>
          <w:right w:val="nil"/>
          <w:insideH w:val="nil"/>
          <w:insideV w:val="nil"/>
        </w:tcBorders>
        <w:shd w:val="clear" w:color="auto" w:fill="E8E9E9"/>
      </w:tcPr>
    </w:tblStylePr>
  </w:style>
  <w:style w:type="table" w:styleId="Kzepesrcs31jellszn">
    <w:name w:val="Medium Grid 3 Accent 1"/>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EE2E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D8B8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D8B8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D8B8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D8B8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EC5C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EC5C4"/>
      </w:tcPr>
    </w:tblStylePr>
  </w:style>
  <w:style w:type="paragraph" w:customStyle="1" w:styleId="Aufzhlung">
    <w:name w:val="Aufzählung"/>
    <w:basedOn w:val="Felsorols"/>
    <w:rsid w:val="003B4768"/>
    <w:pPr>
      <w:numPr>
        <w:numId w:val="0"/>
      </w:numPr>
      <w:spacing w:after="240" w:line="280" w:lineRule="atLeast"/>
      <w:ind w:left="284" w:hanging="284"/>
    </w:pPr>
    <w:rPr>
      <w:rFonts w:ascii="Arial" w:hAnsi="Arial"/>
      <w:lang w:eastAsia="de-DE"/>
    </w:rPr>
  </w:style>
  <w:style w:type="paragraph" w:styleId="Felsorols">
    <w:name w:val="List Bullet"/>
    <w:basedOn w:val="Norml"/>
    <w:uiPriority w:val="99"/>
    <w:unhideWhenUsed/>
    <w:rsid w:val="003B4768"/>
    <w:pPr>
      <w:numPr>
        <w:numId w:val="4"/>
      </w:numPr>
      <w:spacing w:before="120" w:line="276" w:lineRule="auto"/>
      <w:ind w:right="339"/>
      <w:contextualSpacing/>
      <w:jc w:val="both"/>
    </w:pPr>
    <w:rPr>
      <w:lang w:val="de-AT" w:eastAsia="en-US"/>
    </w:rPr>
  </w:style>
  <w:style w:type="paragraph" w:customStyle="1" w:styleId="CommsHeading1">
    <w:name w:val="Comms Heading 1"/>
    <w:basedOn w:val="Cmsor1"/>
    <w:link w:val="CommsHeading1Char"/>
    <w:rsid w:val="003B4768"/>
    <w:pPr>
      <w:numPr>
        <w:numId w:val="3"/>
      </w:numPr>
      <w:pBdr>
        <w:bottom w:val="single" w:sz="4" w:space="1" w:color="5D6867"/>
      </w:pBdr>
      <w:tabs>
        <w:tab w:val="left" w:pos="720"/>
      </w:tabs>
      <w:spacing w:before="480" w:after="240" w:line="276" w:lineRule="auto"/>
      <w:ind w:right="340"/>
      <w:jc w:val="both"/>
    </w:pPr>
    <w:rPr>
      <w:rFonts w:ascii="Trebuchet MS" w:hAnsi="Trebuchet MS"/>
      <w:bCs/>
      <w:color w:val="5D6867"/>
      <w:kern w:val="0"/>
      <w:sz w:val="28"/>
      <w:szCs w:val="24"/>
      <w:lang w:val="de-AT" w:eastAsia="en-US"/>
    </w:rPr>
  </w:style>
  <w:style w:type="paragraph" w:customStyle="1" w:styleId="CommsHeading11">
    <w:name w:val="Comms Heading 1.1"/>
    <w:basedOn w:val="Cmsor2"/>
    <w:link w:val="CommsHeading11Char"/>
    <w:rsid w:val="003B4768"/>
    <w:pPr>
      <w:keepLines w:val="0"/>
      <w:spacing w:before="360" w:after="240" w:line="276" w:lineRule="auto"/>
      <w:ind w:left="1789" w:right="339" w:hanging="360"/>
      <w:jc w:val="both"/>
    </w:pPr>
    <w:rPr>
      <w:rFonts w:ascii="Trebuchet MS" w:eastAsia="Calibri" w:hAnsi="Trebuchet MS"/>
      <w:b/>
      <w:bCs/>
      <w:iCs/>
      <w:color w:val="5D6867"/>
      <w:sz w:val="24"/>
      <w:szCs w:val="22"/>
      <w:lang w:val="x-none" w:eastAsia="x-none"/>
    </w:rPr>
  </w:style>
  <w:style w:type="character" w:customStyle="1" w:styleId="CommsHeading1Char">
    <w:name w:val="Comms Heading 1 Char"/>
    <w:link w:val="CommsHeading1"/>
    <w:rsid w:val="003B4768"/>
    <w:rPr>
      <w:rFonts w:ascii="Trebuchet MS" w:hAnsi="Trebuchet MS"/>
      <w:b/>
      <w:bCs/>
      <w:color w:val="5D6867"/>
      <w:sz w:val="28"/>
      <w:szCs w:val="24"/>
      <w:lang w:val="de-AT" w:eastAsia="en-US"/>
    </w:rPr>
  </w:style>
  <w:style w:type="paragraph" w:customStyle="1" w:styleId="CommsHeading111">
    <w:name w:val="Comms Heading 1.1.1"/>
    <w:basedOn w:val="Cmsor3"/>
    <w:link w:val="CommsHeading111Char"/>
    <w:rsid w:val="003B4768"/>
    <w:pPr>
      <w:keepLines/>
      <w:tabs>
        <w:tab w:val="clear" w:pos="1843"/>
      </w:tabs>
      <w:spacing w:before="120" w:after="240"/>
      <w:ind w:left="1789" w:right="340" w:hanging="360"/>
      <w:jc w:val="both"/>
    </w:pPr>
    <w:rPr>
      <w:rFonts w:ascii="Trebuchet MS" w:eastAsia="Calibri" w:hAnsi="Trebuchet MS"/>
      <w:iCs/>
      <w:smallCaps w:val="0"/>
      <w:color w:val="5D6867"/>
      <w:sz w:val="20"/>
      <w:szCs w:val="20"/>
      <w:lang w:val="x-none" w:eastAsia="x-none"/>
    </w:rPr>
  </w:style>
  <w:style w:type="character" w:customStyle="1" w:styleId="CommsHeading11Char">
    <w:name w:val="Comms Heading 1.1 Char"/>
    <w:link w:val="CommsHeading11"/>
    <w:rsid w:val="003B4768"/>
    <w:rPr>
      <w:rFonts w:ascii="Trebuchet MS" w:eastAsia="Calibri" w:hAnsi="Trebuchet MS"/>
      <w:b/>
      <w:bCs/>
      <w:iCs/>
      <w:color w:val="5D6867"/>
      <w:sz w:val="24"/>
      <w:szCs w:val="22"/>
      <w:lang w:val="x-none" w:eastAsia="x-none"/>
    </w:rPr>
  </w:style>
  <w:style w:type="paragraph" w:customStyle="1" w:styleId="CommsTextNormal">
    <w:name w:val="Comms Text Normal"/>
    <w:basedOn w:val="Norml"/>
    <w:link w:val="CommsTextNormalChar"/>
    <w:rsid w:val="003B4768"/>
    <w:pPr>
      <w:spacing w:before="120" w:line="276" w:lineRule="auto"/>
      <w:ind w:left="1418" w:right="339"/>
      <w:jc w:val="both"/>
    </w:pPr>
    <w:rPr>
      <w:rFonts w:ascii="Trebuchet MS" w:eastAsia="Calibri" w:hAnsi="Trebuchet MS"/>
      <w:sz w:val="20"/>
      <w:szCs w:val="20"/>
      <w:lang w:val="de-AT" w:eastAsia="en-US"/>
    </w:rPr>
  </w:style>
  <w:style w:type="character" w:customStyle="1" w:styleId="CommsHeading111Char">
    <w:name w:val="Comms Heading 1.1.1 Char"/>
    <w:link w:val="CommsHeading111"/>
    <w:rsid w:val="003B4768"/>
    <w:rPr>
      <w:rFonts w:ascii="Trebuchet MS" w:eastAsia="Calibri" w:hAnsi="Trebuchet MS"/>
      <w:b/>
      <w:iCs/>
      <w:color w:val="5D6867"/>
      <w:lang w:val="x-none" w:eastAsia="x-none"/>
    </w:rPr>
  </w:style>
  <w:style w:type="paragraph" w:styleId="Tartalomjegyzkcmsora">
    <w:name w:val="TOC Heading"/>
    <w:basedOn w:val="Cmsor1"/>
    <w:next w:val="Norml"/>
    <w:uiPriority w:val="39"/>
    <w:unhideWhenUsed/>
    <w:qFormat/>
    <w:rsid w:val="003B4768"/>
    <w:pPr>
      <w:keepLines/>
      <w:tabs>
        <w:tab w:val="left" w:pos="720"/>
      </w:tabs>
      <w:spacing w:before="480" w:after="0" w:line="276" w:lineRule="auto"/>
      <w:ind w:right="340"/>
      <w:jc w:val="both"/>
      <w:outlineLvl w:val="9"/>
    </w:pPr>
    <w:rPr>
      <w:rFonts w:ascii="Trebuchet MS" w:hAnsi="Trebuchet MS"/>
      <w:bCs/>
      <w:color w:val="5D6867"/>
      <w:kern w:val="0"/>
      <w:sz w:val="28"/>
      <w:szCs w:val="28"/>
      <w:lang w:val="en-US" w:eastAsia="ja-JP"/>
    </w:rPr>
  </w:style>
  <w:style w:type="character" w:customStyle="1" w:styleId="CommsTextNormalChar">
    <w:name w:val="Comms Text Normal Char"/>
    <w:link w:val="CommsTextNormal"/>
    <w:rsid w:val="003B4768"/>
    <w:rPr>
      <w:rFonts w:ascii="Trebuchet MS" w:eastAsia="Calibri" w:hAnsi="Trebuchet MS"/>
      <w:lang w:val="de-AT" w:eastAsia="en-US"/>
    </w:rPr>
  </w:style>
  <w:style w:type="paragraph" w:styleId="TJ1">
    <w:name w:val="toc 1"/>
    <w:basedOn w:val="Norml"/>
    <w:next w:val="Norml"/>
    <w:autoRedefine/>
    <w:uiPriority w:val="39"/>
    <w:unhideWhenUsed/>
    <w:rsid w:val="003B4768"/>
    <w:pPr>
      <w:tabs>
        <w:tab w:val="left" w:pos="284"/>
        <w:tab w:val="right" w:leader="dot" w:pos="8505"/>
      </w:tabs>
      <w:spacing w:before="120"/>
      <w:ind w:left="1418" w:right="339"/>
      <w:jc w:val="both"/>
    </w:pPr>
    <w:rPr>
      <w:b/>
      <w:bCs/>
      <w:caps/>
      <w:noProof/>
      <w:lang w:val="de-AT" w:eastAsia="en-US"/>
    </w:rPr>
  </w:style>
  <w:style w:type="paragraph" w:styleId="TJ2">
    <w:name w:val="toc 2"/>
    <w:basedOn w:val="Norml"/>
    <w:next w:val="Norml"/>
    <w:autoRedefine/>
    <w:uiPriority w:val="39"/>
    <w:unhideWhenUsed/>
    <w:rsid w:val="003B4768"/>
    <w:pPr>
      <w:tabs>
        <w:tab w:val="right" w:leader="dot" w:pos="9628"/>
      </w:tabs>
      <w:spacing w:before="240" w:line="276" w:lineRule="auto"/>
      <w:jc w:val="both"/>
    </w:pPr>
    <w:rPr>
      <w:rFonts w:ascii="Arial" w:hAnsi="Arial" w:cs="Arial"/>
      <w:b/>
      <w:bCs/>
      <w:noProof/>
      <w:lang w:val="en-US" w:eastAsia="en-US"/>
    </w:rPr>
  </w:style>
  <w:style w:type="paragraph" w:customStyle="1" w:styleId="ListDash1">
    <w:name w:val="List Dash 1"/>
    <w:basedOn w:val="Text1"/>
    <w:rsid w:val="003B4768"/>
    <w:pPr>
      <w:numPr>
        <w:numId w:val="5"/>
      </w:numPr>
      <w:tabs>
        <w:tab w:val="clear" w:pos="765"/>
        <w:tab w:val="num" w:pos="1069"/>
      </w:tabs>
      <w:ind w:left="1069" w:hanging="360"/>
    </w:pPr>
  </w:style>
  <w:style w:type="paragraph" w:customStyle="1" w:styleId="FSHeading3">
    <w:name w:val="FS Heading 3"/>
    <w:basedOn w:val="Norml"/>
    <w:next w:val="FSNormal"/>
    <w:link w:val="FSHeading3Char"/>
    <w:autoRedefine/>
    <w:rsid w:val="003B4768"/>
    <w:pPr>
      <w:tabs>
        <w:tab w:val="left" w:pos="284"/>
        <w:tab w:val="left" w:pos="709"/>
      </w:tabs>
      <w:spacing w:before="120" w:after="120" w:line="360" w:lineRule="auto"/>
      <w:ind w:left="1418" w:right="339"/>
      <w:jc w:val="center"/>
    </w:pPr>
    <w:rPr>
      <w:rFonts w:ascii="Trebuchet MS" w:hAnsi="Trebuchet MS"/>
      <w:b/>
      <w:i/>
      <w:lang w:val="x-none" w:eastAsia="x-none"/>
    </w:rPr>
  </w:style>
  <w:style w:type="character" w:customStyle="1" w:styleId="FSHeading3Char">
    <w:name w:val="FS Heading 3 Char"/>
    <w:link w:val="FSHeading3"/>
    <w:rsid w:val="003B4768"/>
    <w:rPr>
      <w:rFonts w:ascii="Trebuchet MS" w:hAnsi="Trebuchet MS"/>
      <w:b/>
      <w:i/>
      <w:sz w:val="24"/>
      <w:szCs w:val="24"/>
      <w:lang w:val="x-none" w:eastAsia="x-none"/>
    </w:rPr>
  </w:style>
  <w:style w:type="paragraph" w:customStyle="1" w:styleId="FSNormal">
    <w:name w:val="FS Normal"/>
    <w:basedOn w:val="Nincstrkz"/>
    <w:link w:val="FSNormalChar"/>
    <w:rsid w:val="003B4768"/>
    <w:pPr>
      <w:spacing w:line="276" w:lineRule="auto"/>
    </w:pPr>
    <w:rPr>
      <w:rFonts w:ascii="Trebuchet MS" w:eastAsia="Times New Roman" w:hAnsi="Trebuchet MS"/>
      <w:sz w:val="20"/>
      <w:szCs w:val="20"/>
      <w:lang w:val="en-US" w:eastAsia="hu-HU"/>
    </w:rPr>
  </w:style>
  <w:style w:type="character" w:customStyle="1" w:styleId="FSNormalChar">
    <w:name w:val="FS Normal Char"/>
    <w:link w:val="FSNormal"/>
    <w:rsid w:val="003B4768"/>
    <w:rPr>
      <w:rFonts w:ascii="Trebuchet MS" w:hAnsi="Trebuchet MS"/>
      <w:lang w:val="en-US"/>
    </w:rPr>
  </w:style>
  <w:style w:type="paragraph" w:styleId="TJ3">
    <w:name w:val="toc 3"/>
    <w:basedOn w:val="Norml"/>
    <w:next w:val="Norml"/>
    <w:autoRedefine/>
    <w:uiPriority w:val="39"/>
    <w:unhideWhenUsed/>
    <w:rsid w:val="003B4768"/>
    <w:pPr>
      <w:tabs>
        <w:tab w:val="left" w:pos="1100"/>
        <w:tab w:val="right" w:leader="dot" w:pos="9736"/>
      </w:tabs>
      <w:spacing w:before="120"/>
      <w:ind w:left="221" w:right="339"/>
      <w:jc w:val="both"/>
    </w:pPr>
    <w:rPr>
      <w:rFonts w:ascii="Trebuchet MS" w:hAnsi="Trebuchet MS"/>
      <w:lang w:val="de-AT" w:eastAsia="en-US"/>
    </w:rPr>
  </w:style>
  <w:style w:type="paragraph" w:styleId="TJ4">
    <w:name w:val="toc 4"/>
    <w:basedOn w:val="Norml"/>
    <w:next w:val="Norml"/>
    <w:autoRedefine/>
    <w:uiPriority w:val="39"/>
    <w:unhideWhenUsed/>
    <w:rsid w:val="003B4768"/>
    <w:pPr>
      <w:spacing w:before="120" w:line="276" w:lineRule="auto"/>
      <w:ind w:left="440" w:right="339"/>
      <w:jc w:val="both"/>
    </w:pPr>
    <w:rPr>
      <w:rFonts w:ascii="Trebuchet MS" w:hAnsi="Trebuchet MS"/>
      <w:lang w:val="de-AT" w:eastAsia="en-US"/>
    </w:rPr>
  </w:style>
  <w:style w:type="paragraph" w:styleId="TJ5">
    <w:name w:val="toc 5"/>
    <w:basedOn w:val="Norml"/>
    <w:next w:val="Norml"/>
    <w:autoRedefine/>
    <w:uiPriority w:val="39"/>
    <w:unhideWhenUsed/>
    <w:rsid w:val="003B4768"/>
    <w:pPr>
      <w:spacing w:before="120" w:line="276" w:lineRule="auto"/>
      <w:ind w:left="660" w:right="339"/>
      <w:jc w:val="both"/>
    </w:pPr>
    <w:rPr>
      <w:rFonts w:ascii="Trebuchet MS" w:hAnsi="Trebuchet MS"/>
      <w:lang w:val="de-AT" w:eastAsia="en-US"/>
    </w:rPr>
  </w:style>
  <w:style w:type="paragraph" w:styleId="TJ6">
    <w:name w:val="toc 6"/>
    <w:basedOn w:val="Norml"/>
    <w:next w:val="Norml"/>
    <w:autoRedefine/>
    <w:uiPriority w:val="39"/>
    <w:unhideWhenUsed/>
    <w:rsid w:val="003B4768"/>
    <w:pPr>
      <w:spacing w:before="120" w:line="276" w:lineRule="auto"/>
      <w:ind w:left="880" w:right="339"/>
      <w:jc w:val="both"/>
    </w:pPr>
    <w:rPr>
      <w:rFonts w:ascii="Trebuchet MS" w:hAnsi="Trebuchet MS"/>
      <w:lang w:val="de-AT" w:eastAsia="en-US"/>
    </w:rPr>
  </w:style>
  <w:style w:type="paragraph" w:styleId="TJ7">
    <w:name w:val="toc 7"/>
    <w:basedOn w:val="Norml"/>
    <w:next w:val="Norml"/>
    <w:autoRedefine/>
    <w:uiPriority w:val="39"/>
    <w:unhideWhenUsed/>
    <w:rsid w:val="003B4768"/>
    <w:pPr>
      <w:spacing w:before="120" w:line="276" w:lineRule="auto"/>
      <w:ind w:left="1100" w:right="339"/>
      <w:jc w:val="both"/>
    </w:pPr>
    <w:rPr>
      <w:rFonts w:ascii="Trebuchet MS" w:hAnsi="Trebuchet MS"/>
      <w:lang w:val="de-AT" w:eastAsia="en-US"/>
    </w:rPr>
  </w:style>
  <w:style w:type="paragraph" w:styleId="TJ8">
    <w:name w:val="toc 8"/>
    <w:basedOn w:val="Norml"/>
    <w:next w:val="Norml"/>
    <w:autoRedefine/>
    <w:uiPriority w:val="39"/>
    <w:unhideWhenUsed/>
    <w:rsid w:val="003B4768"/>
    <w:pPr>
      <w:spacing w:before="120" w:line="276" w:lineRule="auto"/>
      <w:ind w:left="1320" w:right="339"/>
      <w:jc w:val="both"/>
    </w:pPr>
    <w:rPr>
      <w:rFonts w:ascii="Trebuchet MS" w:hAnsi="Trebuchet MS"/>
      <w:lang w:val="de-AT" w:eastAsia="en-US"/>
    </w:rPr>
  </w:style>
  <w:style w:type="paragraph" w:styleId="TJ9">
    <w:name w:val="toc 9"/>
    <w:basedOn w:val="Norml"/>
    <w:next w:val="Norml"/>
    <w:autoRedefine/>
    <w:uiPriority w:val="39"/>
    <w:unhideWhenUsed/>
    <w:rsid w:val="003B4768"/>
    <w:pPr>
      <w:spacing w:before="120" w:line="276" w:lineRule="auto"/>
      <w:ind w:left="1540" w:right="339"/>
      <w:jc w:val="both"/>
    </w:pPr>
    <w:rPr>
      <w:rFonts w:ascii="Trebuchet MS" w:hAnsi="Trebuchet MS"/>
      <w:lang w:val="de-AT" w:eastAsia="en-US"/>
    </w:rPr>
  </w:style>
  <w:style w:type="paragraph" w:customStyle="1" w:styleId="IM1">
    <w:name w:val="IM 1"/>
    <w:basedOn w:val="CommsHeading1"/>
    <w:link w:val="IM1Zchn"/>
    <w:rsid w:val="003B4768"/>
    <w:pPr>
      <w:numPr>
        <w:numId w:val="6"/>
      </w:numPr>
      <w:tabs>
        <w:tab w:val="clear" w:pos="720"/>
      </w:tabs>
      <w:spacing w:before="120" w:after="120"/>
    </w:pPr>
  </w:style>
  <w:style w:type="paragraph" w:customStyle="1" w:styleId="IM2">
    <w:name w:val="IM 2"/>
    <w:basedOn w:val="CommsHeading11"/>
    <w:link w:val="IM2Zchn"/>
    <w:rsid w:val="003B4768"/>
    <w:pPr>
      <w:numPr>
        <w:numId w:val="7"/>
      </w:numPr>
      <w:spacing w:before="120" w:after="120"/>
    </w:pPr>
  </w:style>
  <w:style w:type="character" w:customStyle="1" w:styleId="IM1Zchn">
    <w:name w:val="IM 1 Zchn"/>
    <w:link w:val="IM1"/>
    <w:rsid w:val="003B4768"/>
    <w:rPr>
      <w:rFonts w:ascii="Trebuchet MS" w:hAnsi="Trebuchet MS"/>
      <w:b/>
      <w:bCs/>
      <w:color w:val="5D6867"/>
      <w:sz w:val="28"/>
      <w:szCs w:val="24"/>
      <w:lang w:val="de-AT" w:eastAsia="en-US"/>
    </w:rPr>
  </w:style>
  <w:style w:type="paragraph" w:customStyle="1" w:styleId="IM3">
    <w:name w:val="IM 3"/>
    <w:basedOn w:val="CommsHeading11"/>
    <w:link w:val="IM3Zchn"/>
    <w:rsid w:val="003B4768"/>
    <w:pPr>
      <w:numPr>
        <w:ilvl w:val="1"/>
        <w:numId w:val="8"/>
      </w:numPr>
      <w:spacing w:before="120" w:after="120"/>
      <w:ind w:left="360"/>
    </w:pPr>
    <w:rPr>
      <w:b w:val="0"/>
      <w:color w:val="auto"/>
    </w:rPr>
  </w:style>
  <w:style w:type="character" w:customStyle="1" w:styleId="IM2Zchn">
    <w:name w:val="IM 2 Zchn"/>
    <w:link w:val="IM2"/>
    <w:rsid w:val="003B4768"/>
    <w:rPr>
      <w:rFonts w:ascii="Trebuchet MS" w:eastAsia="Calibri" w:hAnsi="Trebuchet MS"/>
      <w:b/>
      <w:bCs/>
      <w:iCs/>
      <w:color w:val="5D6867"/>
      <w:sz w:val="24"/>
      <w:szCs w:val="22"/>
      <w:lang w:val="x-none" w:eastAsia="x-none"/>
    </w:rPr>
  </w:style>
  <w:style w:type="character" w:customStyle="1" w:styleId="IM3Zchn">
    <w:name w:val="IM 3 Zchn"/>
    <w:link w:val="IM3"/>
    <w:rsid w:val="003B4768"/>
    <w:rPr>
      <w:rFonts w:ascii="Trebuchet MS" w:eastAsia="Calibri" w:hAnsi="Trebuchet MS"/>
      <w:bCs/>
      <w:iCs/>
      <w:sz w:val="24"/>
      <w:szCs w:val="22"/>
      <w:lang w:val="x-none" w:eastAsia="x-none"/>
    </w:rPr>
  </w:style>
  <w:style w:type="table" w:customStyle="1" w:styleId="Srednjesenenje1poudarek11">
    <w:name w:val="Srednje senčenje 1 – poudarek 11"/>
    <w:basedOn w:val="Normltblzat"/>
    <w:uiPriority w:val="63"/>
    <w:rsid w:val="003B4768"/>
    <w:rPr>
      <w:rFonts w:ascii="Trebuchet MS" w:eastAsia="Trebuchet MS" w:hAnsi="Trebuchet MS"/>
      <w:sz w:val="22"/>
      <w:szCs w:val="22"/>
    </w:rPr>
    <w:tblPr>
      <w:tblStyleRowBandSize w:val="1"/>
      <w:tblStyleColBandSize w:val="1"/>
      <w:tblBorders>
        <w:top w:val="single" w:sz="8" w:space="0" w:color="9DA8A7"/>
        <w:left w:val="single" w:sz="8" w:space="0" w:color="9DA8A7"/>
        <w:bottom w:val="single" w:sz="8" w:space="0" w:color="9DA8A7"/>
        <w:right w:val="single" w:sz="8" w:space="0" w:color="9DA8A7"/>
        <w:insideH w:val="single" w:sz="8" w:space="0" w:color="9DA8A7"/>
      </w:tblBorders>
    </w:tblPr>
    <w:tblStylePr w:type="firstRow">
      <w:pPr>
        <w:spacing w:before="0" w:after="0" w:line="240" w:lineRule="auto"/>
      </w:pPr>
      <w:rPr>
        <w:b/>
        <w:bCs/>
        <w:color w:val="FFFFFF"/>
      </w:rPr>
      <w:tblPr/>
      <w:tcPr>
        <w:tcBorders>
          <w:top w:val="single" w:sz="8" w:space="0" w:color="9DA8A7"/>
          <w:left w:val="single" w:sz="8" w:space="0" w:color="9DA8A7"/>
          <w:bottom w:val="single" w:sz="8" w:space="0" w:color="9DA8A7"/>
          <w:right w:val="single" w:sz="8" w:space="0" w:color="9DA8A7"/>
          <w:insideH w:val="nil"/>
          <w:insideV w:val="nil"/>
        </w:tcBorders>
        <w:shd w:val="clear" w:color="auto" w:fill="7D8B8A"/>
      </w:tcPr>
    </w:tblStylePr>
    <w:tblStylePr w:type="lastRow">
      <w:pPr>
        <w:spacing w:before="0" w:after="0" w:line="240" w:lineRule="auto"/>
      </w:pPr>
      <w:rPr>
        <w:b/>
        <w:bCs/>
      </w:rPr>
      <w:tblPr/>
      <w:tcPr>
        <w:tcBorders>
          <w:top w:val="double" w:sz="6" w:space="0" w:color="9DA8A7"/>
          <w:left w:val="single" w:sz="8" w:space="0" w:color="9DA8A7"/>
          <w:bottom w:val="single" w:sz="8" w:space="0" w:color="9DA8A7"/>
          <w:right w:val="single" w:sz="8" w:space="0" w:color="9DA8A7"/>
          <w:insideH w:val="nil"/>
          <w:insideV w:val="nil"/>
        </w:tcBorders>
      </w:tcPr>
    </w:tblStylePr>
    <w:tblStylePr w:type="firstCol">
      <w:rPr>
        <w:b/>
        <w:bCs/>
      </w:rPr>
    </w:tblStylePr>
    <w:tblStylePr w:type="lastCol">
      <w:rPr>
        <w:b/>
        <w:bCs/>
      </w:rPr>
    </w:tblStylePr>
    <w:tblStylePr w:type="band1Vert">
      <w:tblPr/>
      <w:tcPr>
        <w:shd w:val="clear" w:color="auto" w:fill="DEE2E2"/>
      </w:tcPr>
    </w:tblStylePr>
    <w:tblStylePr w:type="band1Horz">
      <w:tblPr/>
      <w:tcPr>
        <w:tcBorders>
          <w:insideH w:val="nil"/>
          <w:insideV w:val="nil"/>
        </w:tcBorders>
        <w:shd w:val="clear" w:color="auto" w:fill="DEE2E2"/>
      </w:tcPr>
    </w:tblStylePr>
    <w:tblStylePr w:type="band2Horz">
      <w:tblPr/>
      <w:tcPr>
        <w:tcBorders>
          <w:insideH w:val="nil"/>
          <w:insideV w:val="nil"/>
        </w:tcBorders>
      </w:tcPr>
    </w:tblStylePr>
  </w:style>
  <w:style w:type="paragraph" w:styleId="Kpalrs">
    <w:name w:val="caption"/>
    <w:basedOn w:val="Norml"/>
    <w:next w:val="Norml"/>
    <w:rsid w:val="003B4768"/>
    <w:pPr>
      <w:keepNext/>
      <w:spacing w:before="120" w:after="120"/>
      <w:ind w:left="1418" w:right="339"/>
      <w:jc w:val="both"/>
    </w:pPr>
    <w:rPr>
      <w:b/>
      <w:color w:val="000080"/>
      <w:szCs w:val="18"/>
      <w:lang w:val="de-AT" w:eastAsia="en-US"/>
    </w:rPr>
  </w:style>
  <w:style w:type="paragraph" w:customStyle="1" w:styleId="bulletpoints">
    <w:name w:val="bulletpoints"/>
    <w:basedOn w:val="Listaszerbekezds"/>
    <w:link w:val="bulletpointsZchn"/>
    <w:rsid w:val="003B4768"/>
    <w:pPr>
      <w:numPr>
        <w:numId w:val="9"/>
      </w:numPr>
      <w:spacing w:before="240" w:after="240" w:line="360" w:lineRule="auto"/>
      <w:ind w:left="2268" w:right="340" w:hanging="425"/>
      <w:jc w:val="both"/>
    </w:pPr>
    <w:rPr>
      <w:rFonts w:ascii="Calibri" w:hAnsi="Calibri"/>
      <w:bCs w:val="0"/>
      <w:noProof/>
      <w:lang w:val="en-US" w:eastAsia="de-AT"/>
    </w:rPr>
  </w:style>
  <w:style w:type="paragraph" w:customStyle="1" w:styleId="bulletpoints2">
    <w:name w:val="bulletpoints 2"/>
    <w:basedOn w:val="Listaszerbekezds"/>
    <w:link w:val="bulletpoints2Zchn"/>
    <w:rsid w:val="003B4768"/>
    <w:pPr>
      <w:numPr>
        <w:ilvl w:val="1"/>
        <w:numId w:val="10"/>
      </w:numPr>
      <w:spacing w:before="120" w:after="120" w:line="240" w:lineRule="auto"/>
      <w:ind w:left="2268" w:right="340" w:hanging="425"/>
      <w:jc w:val="both"/>
    </w:pPr>
    <w:rPr>
      <w:rFonts w:ascii="Calibri" w:hAnsi="Calibri"/>
      <w:bCs w:val="0"/>
      <w:lang w:val="de-AT" w:eastAsia="x-none"/>
    </w:rPr>
  </w:style>
  <w:style w:type="character" w:customStyle="1" w:styleId="bulletpointsZchn">
    <w:name w:val="bulletpoints Zchn"/>
    <w:link w:val="bulletpoints"/>
    <w:rsid w:val="003B4768"/>
    <w:rPr>
      <w:rFonts w:ascii="Calibri" w:eastAsia="Calibri" w:hAnsi="Calibri"/>
      <w:noProof/>
      <w:sz w:val="22"/>
      <w:szCs w:val="22"/>
      <w:lang w:val="en-US" w:eastAsia="de-AT"/>
    </w:rPr>
  </w:style>
  <w:style w:type="table" w:styleId="Sttlista1jellszn">
    <w:name w:val="Dark List Accent 1"/>
    <w:basedOn w:val="Normltblzat"/>
    <w:uiPriority w:val="70"/>
    <w:rsid w:val="003B4768"/>
    <w:rPr>
      <w:color w:val="FFFFFF"/>
    </w:rPr>
    <w:tblPr>
      <w:tblStyleRowBandSize w:val="1"/>
      <w:tblStyleColBandSize w:val="1"/>
    </w:tblPr>
    <w:tcPr>
      <w:shd w:val="clear" w:color="auto" w:fill="7D8B8A"/>
    </w:tcPr>
    <w:tblStylePr w:type="firstRow">
      <w:rPr>
        <w:b/>
        <w:bCs/>
      </w:rPr>
      <w:tblPr/>
      <w:tcPr>
        <w:tcBorders>
          <w:top w:val="nil"/>
          <w:left w:val="nil"/>
          <w:bottom w:val="single" w:sz="18" w:space="0" w:color="FFFFFF"/>
          <w:right w:val="nil"/>
          <w:insideH w:val="nil"/>
          <w:insideV w:val="nil"/>
        </w:tcBorders>
        <w:shd w:val="clear" w:color="auto" w:fill="0C0C0C"/>
      </w:tcPr>
    </w:tblStylePr>
    <w:tblStylePr w:type="lastRow">
      <w:tblPr/>
      <w:tcPr>
        <w:tcBorders>
          <w:top w:val="single" w:sz="18" w:space="0" w:color="FFFFFF"/>
          <w:left w:val="nil"/>
          <w:bottom w:val="nil"/>
          <w:right w:val="nil"/>
          <w:insideH w:val="nil"/>
          <w:insideV w:val="nil"/>
        </w:tcBorders>
        <w:shd w:val="clear" w:color="auto" w:fill="3E4544"/>
      </w:tcPr>
    </w:tblStylePr>
    <w:tblStylePr w:type="firstCol">
      <w:tblPr/>
      <w:tcPr>
        <w:tcBorders>
          <w:top w:val="nil"/>
          <w:left w:val="nil"/>
          <w:bottom w:val="nil"/>
          <w:right w:val="single" w:sz="18" w:space="0" w:color="FFFFFF"/>
          <w:insideH w:val="nil"/>
          <w:insideV w:val="nil"/>
        </w:tcBorders>
        <w:shd w:val="clear" w:color="auto" w:fill="5D6867"/>
      </w:tcPr>
    </w:tblStylePr>
    <w:tblStylePr w:type="lastCol">
      <w:tblPr/>
      <w:tcPr>
        <w:tcBorders>
          <w:top w:val="nil"/>
          <w:left w:val="single" w:sz="18" w:space="0" w:color="FFFFFF"/>
          <w:bottom w:val="nil"/>
          <w:right w:val="nil"/>
          <w:insideH w:val="nil"/>
          <w:insideV w:val="nil"/>
        </w:tcBorders>
        <w:shd w:val="clear" w:color="auto" w:fill="5D6867"/>
      </w:tcPr>
    </w:tblStylePr>
    <w:tblStylePr w:type="band1Vert">
      <w:tblPr/>
      <w:tcPr>
        <w:tcBorders>
          <w:top w:val="nil"/>
          <w:left w:val="nil"/>
          <w:bottom w:val="nil"/>
          <w:right w:val="nil"/>
          <w:insideH w:val="nil"/>
          <w:insideV w:val="nil"/>
        </w:tcBorders>
        <w:shd w:val="clear" w:color="auto" w:fill="5D6867"/>
      </w:tcPr>
    </w:tblStylePr>
    <w:tblStylePr w:type="band1Horz">
      <w:tblPr/>
      <w:tcPr>
        <w:tcBorders>
          <w:top w:val="nil"/>
          <w:left w:val="nil"/>
          <w:bottom w:val="nil"/>
          <w:right w:val="nil"/>
          <w:insideH w:val="nil"/>
          <w:insideV w:val="nil"/>
        </w:tcBorders>
        <w:shd w:val="clear" w:color="auto" w:fill="5D6867"/>
      </w:tcPr>
    </w:tblStylePr>
  </w:style>
  <w:style w:type="character" w:customStyle="1" w:styleId="bulletpoints2Zchn">
    <w:name w:val="bulletpoints 2 Zchn"/>
    <w:link w:val="bulletpoints2"/>
    <w:rsid w:val="003B4768"/>
    <w:rPr>
      <w:rFonts w:ascii="Calibri" w:eastAsia="Calibri" w:hAnsi="Calibri"/>
      <w:sz w:val="22"/>
      <w:szCs w:val="22"/>
      <w:lang w:val="de-AT" w:eastAsia="x-none"/>
    </w:rPr>
  </w:style>
  <w:style w:type="table" w:styleId="Kzepesrcs36jellszn">
    <w:name w:val="Medium Grid 3 Accent 6"/>
    <w:basedOn w:val="Normltblzat"/>
    <w:uiPriority w:val="69"/>
    <w:rsid w:val="003B476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9D6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D49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D49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D49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D49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3AD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3AD8C"/>
      </w:tcPr>
    </w:tblStylePr>
  </w:style>
  <w:style w:type="table" w:customStyle="1" w:styleId="CE-Table3">
    <w:name w:val="CE-Table 3"/>
    <w:basedOn w:val="Normltblzat"/>
    <w:uiPriority w:val="99"/>
    <w:rsid w:val="003B4768"/>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cMar>
        <w:top w:w="57" w:type="dxa"/>
        <w:bottom w:w="57" w:type="dxa"/>
      </w:tcMar>
      <w:vAlign w:val="center"/>
    </w:tcPr>
    <w:tblStylePr w:type="firstRow">
      <w:pPr>
        <w:jc w:val="left"/>
      </w:pPr>
    </w:tblStylePr>
    <w:tblStylePr w:type="firstCol">
      <w:tblPr/>
      <w:tcPr>
        <w:shd w:val="clear" w:color="auto" w:fill="FFFFFF"/>
      </w:tcPr>
    </w:tblStylePr>
  </w:style>
  <w:style w:type="paragraph" w:customStyle="1" w:styleId="msoaccenttext8">
    <w:name w:val="msoaccenttext8"/>
    <w:link w:val="msoaccenttext8Zchn"/>
    <w:rsid w:val="003B4768"/>
    <w:rPr>
      <w:rFonts w:ascii="Arial Rounded MT Bold" w:hAnsi="Arial Rounded MT Bold"/>
      <w:color w:val="000000"/>
      <w:kern w:val="28"/>
      <w:lang w:val="de-DE" w:eastAsia="de-DE"/>
    </w:rPr>
  </w:style>
  <w:style w:type="paragraph" w:customStyle="1" w:styleId="CE-Headline1">
    <w:name w:val="CE-Headline 1"/>
    <w:basedOn w:val="Cmsor2"/>
    <w:link w:val="CE-Headline1Zchn"/>
    <w:qFormat/>
    <w:rsid w:val="003B4768"/>
    <w:pPr>
      <w:keepLines w:val="0"/>
      <w:pageBreakBefore/>
      <w:numPr>
        <w:numId w:val="23"/>
      </w:numPr>
      <w:spacing w:before="360" w:after="240" w:line="276" w:lineRule="auto"/>
      <w:ind w:right="340"/>
      <w:jc w:val="both"/>
    </w:pPr>
    <w:rPr>
      <w:rFonts w:ascii="Trebuchet MS" w:hAnsi="Trebuchet MS"/>
      <w:b/>
      <w:bCs/>
      <w:iCs/>
      <w:noProof/>
      <w:color w:val="7E93A5"/>
      <w:spacing w:val="-10"/>
      <w:sz w:val="36"/>
      <w:szCs w:val="32"/>
      <w:lang w:val="en-GB" w:eastAsia="de-AT"/>
    </w:rPr>
  </w:style>
  <w:style w:type="paragraph" w:customStyle="1" w:styleId="Headline2">
    <w:name w:val="Headline 2"/>
    <w:basedOn w:val="Cmsor2"/>
    <w:link w:val="Headline2Char"/>
    <w:rsid w:val="003B4768"/>
    <w:pPr>
      <w:keepLines w:val="0"/>
      <w:spacing w:before="120" w:after="240" w:line="276" w:lineRule="auto"/>
      <w:ind w:left="1418" w:right="339"/>
      <w:jc w:val="both"/>
    </w:pPr>
    <w:rPr>
      <w:rFonts w:ascii="Arial Rounded MT Bold" w:eastAsia="Calibri" w:hAnsi="Arial Rounded MT Bold"/>
      <w:bCs/>
      <w:iCs/>
      <w:color w:val="7D8B8A"/>
      <w:sz w:val="28"/>
      <w:szCs w:val="28"/>
      <w:lang w:val="x-none" w:eastAsia="x-none"/>
    </w:rPr>
  </w:style>
  <w:style w:type="paragraph" w:customStyle="1" w:styleId="Chapter">
    <w:name w:val="Chapter"/>
    <w:basedOn w:val="msoaccenttext8"/>
    <w:link w:val="ChapterZchn"/>
    <w:rsid w:val="003B4768"/>
    <w:pPr>
      <w:widowControl w:val="0"/>
    </w:pPr>
    <w:rPr>
      <w:lang w:val="en-US"/>
    </w:rPr>
  </w:style>
  <w:style w:type="paragraph" w:customStyle="1" w:styleId="Attention">
    <w:name w:val="Attention"/>
    <w:basedOn w:val="Headline2"/>
    <w:link w:val="AttentionChar"/>
    <w:rsid w:val="003B4768"/>
    <w:pPr>
      <w:ind w:left="1843"/>
      <w:jc w:val="left"/>
    </w:pPr>
    <w:rPr>
      <w:rFonts w:ascii="Trebuchet MS" w:hAnsi="Trebuchet MS"/>
      <w:i/>
      <w:sz w:val="18"/>
      <w:szCs w:val="18"/>
      <w:lang w:val="en-US"/>
    </w:rPr>
  </w:style>
  <w:style w:type="paragraph" w:customStyle="1" w:styleId="Headline1part">
    <w:name w:val="Headline 1 part"/>
    <w:basedOn w:val="Cmsor2"/>
    <w:link w:val="Headline1partChar"/>
    <w:rsid w:val="003B4768"/>
    <w:pPr>
      <w:keepLines w:val="0"/>
      <w:numPr>
        <w:numId w:val="11"/>
      </w:numPr>
      <w:spacing w:before="120" w:after="240" w:line="276" w:lineRule="auto"/>
      <w:ind w:left="1418" w:right="339" w:firstLine="0"/>
      <w:jc w:val="both"/>
    </w:pPr>
    <w:rPr>
      <w:rFonts w:ascii="Arial Rounded MT Bold" w:hAnsi="Arial Rounded MT Bold"/>
      <w:bCs/>
      <w:iCs/>
      <w:color w:val="7D8B8A"/>
      <w:sz w:val="32"/>
      <w:szCs w:val="32"/>
      <w:lang w:val="de-AT" w:eastAsia="en-US"/>
    </w:rPr>
  </w:style>
  <w:style w:type="character" w:customStyle="1" w:styleId="Headline2Char">
    <w:name w:val="Headline 2 Char"/>
    <w:link w:val="Headline2"/>
    <w:rsid w:val="003B4768"/>
    <w:rPr>
      <w:rFonts w:ascii="Arial Rounded MT Bold" w:eastAsia="Calibri" w:hAnsi="Arial Rounded MT Bold"/>
      <w:bCs/>
      <w:iCs/>
      <w:color w:val="7D8B8A"/>
      <w:sz w:val="28"/>
      <w:szCs w:val="28"/>
      <w:lang w:val="x-none" w:eastAsia="x-none"/>
    </w:rPr>
  </w:style>
  <w:style w:type="character" w:customStyle="1" w:styleId="AttentionChar">
    <w:name w:val="Attention Char"/>
    <w:link w:val="Attention"/>
    <w:rsid w:val="003B4768"/>
    <w:rPr>
      <w:rFonts w:ascii="Trebuchet MS" w:eastAsia="Calibri" w:hAnsi="Trebuchet MS"/>
      <w:bCs/>
      <w:i/>
      <w:iCs/>
      <w:color w:val="7D8B8A"/>
      <w:sz w:val="18"/>
      <w:szCs w:val="18"/>
      <w:lang w:val="en-US" w:eastAsia="x-none"/>
    </w:rPr>
  </w:style>
  <w:style w:type="paragraph" w:customStyle="1" w:styleId="HeadlineA1">
    <w:name w:val="Headline A1."/>
    <w:basedOn w:val="Cmsor2"/>
    <w:link w:val="HeadlineA1Char"/>
    <w:rsid w:val="003B4768"/>
    <w:pPr>
      <w:keepLines w:val="0"/>
      <w:spacing w:before="120" w:after="240" w:line="276" w:lineRule="auto"/>
      <w:ind w:left="1637" w:right="339" w:hanging="360"/>
      <w:jc w:val="both"/>
    </w:pPr>
    <w:rPr>
      <w:rFonts w:ascii="Arial Rounded MT Bold" w:hAnsi="Arial Rounded MT Bold"/>
      <w:bCs/>
      <w:iCs/>
      <w:color w:val="7D8B8A"/>
      <w:sz w:val="24"/>
      <w:szCs w:val="24"/>
      <w:lang w:val="de-AT" w:eastAsia="en-US"/>
    </w:rPr>
  </w:style>
  <w:style w:type="character" w:customStyle="1" w:styleId="Headline1partChar">
    <w:name w:val="Headline 1 part Char"/>
    <w:link w:val="Headline1part"/>
    <w:rsid w:val="003B4768"/>
    <w:rPr>
      <w:rFonts w:ascii="Arial Rounded MT Bold" w:hAnsi="Arial Rounded MT Bold"/>
      <w:bCs/>
      <w:iCs/>
      <w:color w:val="7D8B8A"/>
      <w:sz w:val="32"/>
      <w:szCs w:val="32"/>
      <w:lang w:val="de-AT" w:eastAsia="en-US"/>
    </w:rPr>
  </w:style>
  <w:style w:type="paragraph" w:customStyle="1" w:styleId="HeadlineA11">
    <w:name w:val="Headline A.1.1"/>
    <w:basedOn w:val="Cmsor3"/>
    <w:rsid w:val="003B4768"/>
    <w:pPr>
      <w:keepLines/>
      <w:tabs>
        <w:tab w:val="clear" w:pos="1843"/>
      </w:tabs>
      <w:spacing w:before="120" w:after="240"/>
      <w:ind w:left="1418" w:right="340"/>
      <w:jc w:val="both"/>
    </w:pPr>
    <w:rPr>
      <w:rFonts w:ascii="Arial Rounded MT Bold" w:hAnsi="Arial Rounded MT Bold"/>
      <w:b w:val="0"/>
      <w:iCs/>
      <w:smallCaps w:val="0"/>
      <w:color w:val="7D8B8A"/>
      <w:lang w:val="de-AT" w:eastAsia="en-US"/>
    </w:rPr>
  </w:style>
  <w:style w:type="character" w:customStyle="1" w:styleId="HeadlineA1Char">
    <w:name w:val="Headline A1. Char"/>
    <w:link w:val="HeadlineA1"/>
    <w:rsid w:val="003B4768"/>
    <w:rPr>
      <w:rFonts w:ascii="Arial Rounded MT Bold" w:hAnsi="Arial Rounded MT Bold"/>
      <w:bCs/>
      <w:iCs/>
      <w:color w:val="7D8B8A"/>
      <w:sz w:val="24"/>
      <w:szCs w:val="24"/>
      <w:lang w:val="de-AT" w:eastAsia="en-US"/>
    </w:rPr>
  </w:style>
  <w:style w:type="paragraph" w:customStyle="1" w:styleId="A11">
    <w:name w:val="A.1.1"/>
    <w:basedOn w:val="HeadlineA11"/>
    <w:rsid w:val="003B4768"/>
    <w:pPr>
      <w:ind w:left="2204" w:hanging="360"/>
    </w:pPr>
  </w:style>
  <w:style w:type="paragraph" w:customStyle="1" w:styleId="A1">
    <w:name w:val="A1"/>
    <w:basedOn w:val="HeadlineA1"/>
    <w:rsid w:val="003B4768"/>
    <w:pPr>
      <w:ind w:right="340"/>
    </w:pPr>
    <w:rPr>
      <w:sz w:val="28"/>
      <w:szCs w:val="32"/>
    </w:rPr>
  </w:style>
  <w:style w:type="paragraph" w:customStyle="1" w:styleId="A21">
    <w:name w:val="A.2.1"/>
    <w:basedOn w:val="HeadlineA11"/>
    <w:rsid w:val="003B4768"/>
  </w:style>
  <w:style w:type="paragraph" w:customStyle="1" w:styleId="Subhead">
    <w:name w:val="Subhead"/>
    <w:basedOn w:val="A21"/>
    <w:rsid w:val="003B4768"/>
  </w:style>
  <w:style w:type="paragraph" w:customStyle="1" w:styleId="Subbullets">
    <w:name w:val="Subbullets"/>
    <w:basedOn w:val="bulletpoints2"/>
    <w:rsid w:val="003B4768"/>
    <w:pPr>
      <w:numPr>
        <w:numId w:val="12"/>
      </w:numPr>
      <w:ind w:firstLine="687"/>
    </w:pPr>
  </w:style>
  <w:style w:type="paragraph" w:customStyle="1" w:styleId="A21Italic">
    <w:name w:val="A.2.1 Italic"/>
    <w:basedOn w:val="A21"/>
    <w:rsid w:val="003B4768"/>
  </w:style>
  <w:style w:type="paragraph" w:customStyle="1" w:styleId="HeaderA2">
    <w:name w:val="Header A.2"/>
    <w:basedOn w:val="A21Italic"/>
    <w:rsid w:val="003B4768"/>
  </w:style>
  <w:style w:type="paragraph" w:customStyle="1" w:styleId="diamonds">
    <w:name w:val="diamonds"/>
    <w:basedOn w:val="bulletpoints"/>
    <w:rsid w:val="003B4768"/>
    <w:pPr>
      <w:ind w:hanging="219"/>
    </w:pPr>
    <w:rPr>
      <w:u w:val="single"/>
    </w:rPr>
  </w:style>
  <w:style w:type="paragraph" w:customStyle="1" w:styleId="3H">
    <w:name w:val="3H"/>
    <w:basedOn w:val="CE-Headline1"/>
    <w:rsid w:val="003B4768"/>
  </w:style>
  <w:style w:type="paragraph" w:customStyle="1" w:styleId="A111">
    <w:name w:val="A.1.1.1"/>
    <w:basedOn w:val="3H"/>
    <w:rsid w:val="003B4768"/>
    <w:rPr>
      <w:i/>
      <w:sz w:val="20"/>
      <w:szCs w:val="24"/>
    </w:rPr>
  </w:style>
  <w:style w:type="table" w:customStyle="1" w:styleId="CE-Table1">
    <w:name w:val="CE-Table 1"/>
    <w:basedOn w:val="Normltblzat"/>
    <w:uiPriority w:val="48"/>
    <w:rsid w:val="003B4768"/>
    <w:rPr>
      <w:rFonts w:ascii="Trebuchet MS" w:hAnsi="Trebuchet MS"/>
    </w:rPr>
    <w:tblPr>
      <w:tblStyleRowBandSize w:val="1"/>
      <w:tblStyleColBandSize w:val="1"/>
      <w:tblBorders>
        <w:insideV w:val="single" w:sz="24" w:space="0" w:color="FFFFFF"/>
      </w:tblBorders>
    </w:tblPr>
    <w:tcPr>
      <w:shd w:val="clear" w:color="auto" w:fill="auto"/>
      <w:tcMar>
        <w:top w:w="108" w:type="dxa"/>
        <w:bottom w:w="108" w:type="dxa"/>
      </w:tcMar>
      <w:vAlign w:val="center"/>
    </w:tcPr>
    <w:tblStylePr w:type="firstRow">
      <w:pPr>
        <w:wordWrap/>
      </w:pPr>
      <w:rPr>
        <w:rFonts w:ascii="Arial Unicode MS" w:hAnsi="Arial Unicode MS"/>
        <w:b/>
        <w:bCs/>
        <w:caps/>
        <w:smallCaps w:val="0"/>
        <w:strike w:val="0"/>
        <w:dstrike w:val="0"/>
        <w:vanish w:val="0"/>
        <w:color w:val="7E93A5"/>
        <w:sz w:val="20"/>
        <w:vertAlign w:val="baseline"/>
      </w:rPr>
      <w:tblPr/>
      <w:tcPr>
        <w:tcBorders>
          <w:top w:val="nil"/>
          <w:left w:val="nil"/>
          <w:bottom w:val="nil"/>
          <w:right w:val="nil"/>
          <w:insideH w:val="nil"/>
          <w:insideV w:val="single" w:sz="24" w:space="0" w:color="FFFFFF"/>
          <w:tl2br w:val="nil"/>
          <w:tr2bl w:val="nil"/>
        </w:tcBorders>
        <w:shd w:val="clear" w:color="auto" w:fill="auto"/>
      </w:tcPr>
    </w:tblStylePr>
    <w:tblStylePr w:type="lastRow">
      <w:rPr>
        <w:b/>
        <w:bCs/>
      </w:rPr>
      <w:tblPr/>
      <w:tcPr>
        <w:tcBorders>
          <w:top w:val="single" w:sz="2" w:space="0" w:color="auto"/>
          <w:bottom w:val="nil"/>
        </w:tcBorders>
        <w:shd w:val="clear" w:color="auto" w:fill="FFFFFF"/>
      </w:tcPr>
    </w:tblStylePr>
    <w:tblStylePr w:type="firstCol">
      <w:rPr>
        <w:rFonts w:ascii="Arial Unicode MS" w:hAnsi="Arial Unicode MS"/>
        <w:b w:val="0"/>
        <w:bCs/>
        <w:color w:val="0C0C0C"/>
        <w:sz w:val="20"/>
      </w:rPr>
    </w:tblStylePr>
    <w:tblStylePr w:type="lastCol">
      <w:rPr>
        <w:b/>
        <w:bCs/>
      </w:rPr>
    </w:tblStylePr>
    <w:tblStylePr w:type="band1Vert">
      <w:tblPr/>
      <w:tcPr>
        <w:tcBorders>
          <w:left w:val="single" w:sz="4" w:space="0" w:color="7D8B8A"/>
          <w:right w:val="single" w:sz="4" w:space="0" w:color="7D8B8A"/>
        </w:tcBorders>
      </w:tcPr>
    </w:tblStylePr>
    <w:tblStylePr w:type="band1Horz">
      <w:tblPr/>
      <w:tcPr>
        <w:tcBorders>
          <w:top w:val="single" w:sz="4" w:space="0" w:color="7D8B8A"/>
          <w:bottom w:val="single" w:sz="4" w:space="0" w:color="7D8B8A"/>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left w:val="nil"/>
        </w:tcBorders>
      </w:tcPr>
    </w:tblStylePr>
    <w:tblStylePr w:type="swCell">
      <w:tblPr/>
      <w:tcPr>
        <w:tcBorders>
          <w:top w:val="double" w:sz="4" w:space="0" w:color="7D8B8A"/>
          <w:right w:val="nil"/>
        </w:tcBorders>
      </w:tcPr>
    </w:tblStylePr>
  </w:style>
  <w:style w:type="paragraph" w:customStyle="1" w:styleId="A41">
    <w:name w:val="A41"/>
    <w:basedOn w:val="A11"/>
    <w:rsid w:val="003B4768"/>
    <w:pPr>
      <w:ind w:left="709" w:firstLine="709"/>
    </w:pPr>
    <w:rPr>
      <w:sz w:val="22"/>
    </w:rPr>
  </w:style>
  <w:style w:type="character" w:customStyle="1" w:styleId="NincstrkzChar">
    <w:name w:val="Nincs térköz Char"/>
    <w:link w:val="Nincstrkz"/>
    <w:uiPriority w:val="1"/>
    <w:rsid w:val="003B4768"/>
    <w:rPr>
      <w:rFonts w:ascii="Calibri" w:eastAsia="Calibri" w:hAnsi="Calibri"/>
      <w:sz w:val="22"/>
      <w:szCs w:val="22"/>
      <w:lang w:eastAsia="en-US"/>
    </w:rPr>
  </w:style>
  <w:style w:type="numbering" w:customStyle="1" w:styleId="Budgetlines">
    <w:name w:val="Budget lines"/>
    <w:uiPriority w:val="99"/>
    <w:rsid w:val="003B4768"/>
    <w:pPr>
      <w:numPr>
        <w:numId w:val="13"/>
      </w:numPr>
    </w:pPr>
  </w:style>
  <w:style w:type="paragraph" w:customStyle="1" w:styleId="EinfAbs">
    <w:name w:val="[Einf. Abs.]"/>
    <w:basedOn w:val="Norml"/>
    <w:uiPriority w:val="99"/>
    <w:rsid w:val="003B4768"/>
    <w:pPr>
      <w:widowControl w:val="0"/>
      <w:autoSpaceDE w:val="0"/>
      <w:autoSpaceDN w:val="0"/>
      <w:adjustRightInd w:val="0"/>
      <w:spacing w:line="288" w:lineRule="auto"/>
      <w:textAlignment w:val="center"/>
    </w:pPr>
    <w:rPr>
      <w:rFonts w:ascii="MinionPro-Regular" w:hAnsi="MinionPro-Regular" w:cs="MinionPro-Regular"/>
      <w:color w:val="000000"/>
      <w:lang w:val="de-DE" w:eastAsia="de-DE"/>
    </w:rPr>
  </w:style>
  <w:style w:type="paragraph" w:customStyle="1" w:styleId="CE-Headline2">
    <w:name w:val="CE-Headline 2"/>
    <w:basedOn w:val="CE-Headline1"/>
    <w:link w:val="CE-Headline2Zchn"/>
    <w:qFormat/>
    <w:rsid w:val="003B4768"/>
    <w:pPr>
      <w:pageBreakBefore w:val="0"/>
      <w:numPr>
        <w:ilvl w:val="1"/>
      </w:numPr>
      <w:tabs>
        <w:tab w:val="left" w:pos="454"/>
      </w:tabs>
      <w:spacing w:before="240" w:line="240" w:lineRule="auto"/>
    </w:pPr>
    <w:rPr>
      <w:rFonts w:eastAsia="Arial Unicode MS"/>
      <w:color w:val="7D8B8A"/>
      <w:sz w:val="28"/>
      <w:szCs w:val="26"/>
    </w:rPr>
  </w:style>
  <w:style w:type="paragraph" w:customStyle="1" w:styleId="CE-Headline4">
    <w:name w:val="CE-Headline 4"/>
    <w:basedOn w:val="Headline2"/>
    <w:link w:val="CE-Headline4Zchn"/>
    <w:qFormat/>
    <w:rsid w:val="003B4768"/>
    <w:pPr>
      <w:numPr>
        <w:ilvl w:val="3"/>
        <w:numId w:val="23"/>
      </w:numPr>
      <w:tabs>
        <w:tab w:val="left" w:pos="1418"/>
      </w:tabs>
      <w:spacing w:before="0"/>
      <w:ind w:right="340"/>
    </w:pPr>
    <w:rPr>
      <w:rFonts w:ascii="Trebuchet MS" w:hAnsi="Trebuchet MS"/>
      <w:b/>
      <w:color w:val="7B7B7D"/>
      <w:sz w:val="20"/>
      <w:szCs w:val="24"/>
      <w:lang w:val="en-GB"/>
    </w:rPr>
  </w:style>
  <w:style w:type="character" w:customStyle="1" w:styleId="CE-Headline1Zchn">
    <w:name w:val="CE-Headline 1 Zchn"/>
    <w:link w:val="CE-Headline1"/>
    <w:rsid w:val="003B4768"/>
    <w:rPr>
      <w:rFonts w:ascii="Trebuchet MS" w:hAnsi="Trebuchet MS"/>
      <w:b/>
      <w:bCs/>
      <w:iCs/>
      <w:noProof/>
      <w:color w:val="7E93A5"/>
      <w:spacing w:val="-10"/>
      <w:sz w:val="36"/>
      <w:szCs w:val="32"/>
      <w:lang w:val="en-GB" w:eastAsia="de-AT"/>
    </w:rPr>
  </w:style>
  <w:style w:type="character" w:customStyle="1" w:styleId="CE-Headline2Zchn">
    <w:name w:val="CE-Headline 2 Zchn"/>
    <w:link w:val="CE-Headline2"/>
    <w:rsid w:val="003B4768"/>
    <w:rPr>
      <w:rFonts w:ascii="Trebuchet MS" w:eastAsia="Arial Unicode MS" w:hAnsi="Trebuchet MS"/>
      <w:b/>
      <w:bCs/>
      <w:iCs/>
      <w:noProof/>
      <w:color w:val="7D8B8A"/>
      <w:spacing w:val="-10"/>
      <w:sz w:val="28"/>
      <w:szCs w:val="26"/>
      <w:lang w:val="en-GB" w:eastAsia="de-AT"/>
    </w:rPr>
  </w:style>
  <w:style w:type="paragraph" w:customStyle="1" w:styleId="CE-StandardText">
    <w:name w:val="CE-StandardText"/>
    <w:basedOn w:val="Norml"/>
    <w:link w:val="CE-StandardTextZchn"/>
    <w:qFormat/>
    <w:rsid w:val="003B4768"/>
    <w:pPr>
      <w:spacing w:before="120" w:line="276" w:lineRule="auto"/>
      <w:jc w:val="both"/>
    </w:pPr>
    <w:rPr>
      <w:rFonts w:ascii="Trebuchet MS" w:hAnsi="Trebuchet MS"/>
      <w:color w:val="4D4D4E"/>
      <w:lang w:val="en-GB" w:eastAsia="en-US"/>
    </w:rPr>
  </w:style>
  <w:style w:type="character" w:customStyle="1" w:styleId="CE-Headline4Zchn">
    <w:name w:val="CE-Headline 4 Zchn"/>
    <w:link w:val="CE-Headline4"/>
    <w:rsid w:val="003B4768"/>
    <w:rPr>
      <w:rFonts w:ascii="Trebuchet MS" w:eastAsia="Calibri" w:hAnsi="Trebuchet MS"/>
      <w:b/>
      <w:bCs/>
      <w:iCs/>
      <w:color w:val="7B7B7D"/>
      <w:szCs w:val="24"/>
      <w:lang w:val="en-GB" w:eastAsia="x-none"/>
    </w:rPr>
  </w:style>
  <w:style w:type="paragraph" w:customStyle="1" w:styleId="CE-List-Bullet">
    <w:name w:val="CE-List-Bullet"/>
    <w:basedOn w:val="CE-StandardText"/>
    <w:link w:val="CE-List-BulletZchn"/>
    <w:rsid w:val="003B4768"/>
    <w:pPr>
      <w:numPr>
        <w:numId w:val="14"/>
      </w:numPr>
      <w:ind w:left="360"/>
    </w:pPr>
  </w:style>
  <w:style w:type="character" w:customStyle="1" w:styleId="CE-StandardTextZchn">
    <w:name w:val="CE-StandardText Zchn"/>
    <w:link w:val="CE-StandardText"/>
    <w:rsid w:val="003B4768"/>
    <w:rPr>
      <w:rFonts w:ascii="Trebuchet MS" w:hAnsi="Trebuchet MS"/>
      <w:color w:val="4D4D4E"/>
      <w:sz w:val="24"/>
      <w:szCs w:val="24"/>
      <w:lang w:val="en-GB" w:eastAsia="en-US"/>
    </w:rPr>
  </w:style>
  <w:style w:type="paragraph" w:customStyle="1" w:styleId="CE-List-Numbers">
    <w:name w:val="CE-List-Numbers"/>
    <w:basedOn w:val="CE-StandardText"/>
    <w:link w:val="CE-List-NumbersZchn"/>
    <w:rsid w:val="003B4768"/>
    <w:pPr>
      <w:numPr>
        <w:numId w:val="15"/>
      </w:numPr>
      <w:tabs>
        <w:tab w:val="left" w:pos="284"/>
      </w:tabs>
      <w:ind w:left="567"/>
    </w:pPr>
  </w:style>
  <w:style w:type="character" w:customStyle="1" w:styleId="CE-List-BulletZchn">
    <w:name w:val="CE-List-Bullet Zchn"/>
    <w:link w:val="CE-List-Bullet"/>
    <w:rsid w:val="003B4768"/>
    <w:rPr>
      <w:rFonts w:ascii="Trebuchet MS" w:hAnsi="Trebuchet MS"/>
      <w:color w:val="4D4D4E"/>
      <w:sz w:val="24"/>
      <w:szCs w:val="24"/>
      <w:lang w:val="en-GB" w:eastAsia="en-US"/>
    </w:rPr>
  </w:style>
  <w:style w:type="paragraph" w:customStyle="1" w:styleId="PubTitle">
    <w:name w:val="Pub.Title"/>
    <w:basedOn w:val="Norml"/>
    <w:link w:val="PubTitleZchn"/>
    <w:rsid w:val="003B4768"/>
    <w:pPr>
      <w:spacing w:line="760" w:lineRule="exact"/>
    </w:pPr>
    <w:rPr>
      <w:rFonts w:ascii="Trebuchet MS" w:hAnsi="Trebuchet MS"/>
      <w:b/>
      <w:spacing w:val="-20"/>
      <w:kern w:val="72"/>
      <w:sz w:val="72"/>
      <w:szCs w:val="72"/>
      <w:lang w:val="en-US" w:eastAsia="x-none"/>
    </w:rPr>
  </w:style>
  <w:style w:type="character" w:customStyle="1" w:styleId="CE-List-NumbersZchn">
    <w:name w:val="CE-List-Numbers Zchn"/>
    <w:link w:val="CE-List-Numbers"/>
    <w:rsid w:val="003B4768"/>
    <w:rPr>
      <w:rFonts w:ascii="Trebuchet MS" w:hAnsi="Trebuchet MS"/>
      <w:color w:val="4D4D4E"/>
      <w:sz w:val="24"/>
      <w:szCs w:val="24"/>
      <w:lang w:val="en-GB" w:eastAsia="en-US"/>
    </w:rPr>
  </w:style>
  <w:style w:type="paragraph" w:customStyle="1" w:styleId="CE-TableHead">
    <w:name w:val="CE-Table Head"/>
    <w:basedOn w:val="CE-Headline2"/>
    <w:link w:val="CE-TableHeadZchn"/>
    <w:qFormat/>
    <w:rsid w:val="003B4768"/>
    <w:pPr>
      <w:outlineLvl w:val="9"/>
    </w:pPr>
    <w:rPr>
      <w:rFonts w:eastAsia="Trebuchet MS"/>
      <w:b w:val="0"/>
      <w:bCs w:val="0"/>
      <w:color w:val="FFFFFF"/>
      <w:spacing w:val="0"/>
      <w:szCs w:val="24"/>
    </w:rPr>
  </w:style>
  <w:style w:type="character" w:customStyle="1" w:styleId="PubTitleZchn">
    <w:name w:val="Pub.Title Zchn"/>
    <w:link w:val="PubTitle"/>
    <w:rsid w:val="003B4768"/>
    <w:rPr>
      <w:rFonts w:ascii="Trebuchet MS" w:hAnsi="Trebuchet MS"/>
      <w:b/>
      <w:spacing w:val="-20"/>
      <w:kern w:val="72"/>
      <w:sz w:val="72"/>
      <w:szCs w:val="72"/>
      <w:lang w:val="en-US" w:eastAsia="x-none"/>
    </w:rPr>
  </w:style>
  <w:style w:type="paragraph" w:customStyle="1" w:styleId="TableText">
    <w:name w:val="Table Text"/>
    <w:basedOn w:val="Norml"/>
    <w:link w:val="TableTextZchn"/>
    <w:autoRedefine/>
    <w:qFormat/>
    <w:rsid w:val="003B4768"/>
    <w:pPr>
      <w:spacing w:before="120" w:line="276" w:lineRule="auto"/>
      <w:ind w:right="339"/>
    </w:pPr>
    <w:rPr>
      <w:rFonts w:ascii="Trebuchet MS" w:hAnsi="Trebuchet MS"/>
      <w:color w:val="393626"/>
      <w:spacing w:val="-2"/>
      <w:sz w:val="16"/>
      <w:szCs w:val="15"/>
      <w:lang w:val="en-GB" w:eastAsia="x-none"/>
    </w:rPr>
  </w:style>
  <w:style w:type="character" w:customStyle="1" w:styleId="CE-TableHeadZchn">
    <w:name w:val="CE-Table Head Zchn"/>
    <w:link w:val="CE-TableHead"/>
    <w:rsid w:val="003B4768"/>
    <w:rPr>
      <w:rFonts w:ascii="Trebuchet MS" w:eastAsia="Trebuchet MS" w:hAnsi="Trebuchet MS"/>
      <w:iCs/>
      <w:noProof/>
      <w:color w:val="FFFFFF"/>
      <w:sz w:val="28"/>
      <w:szCs w:val="24"/>
      <w:lang w:val="en-GB" w:eastAsia="de-AT"/>
    </w:rPr>
  </w:style>
  <w:style w:type="paragraph" w:customStyle="1" w:styleId="CE-TableList">
    <w:name w:val="CE-Table List"/>
    <w:basedOn w:val="CE-List-Bullet"/>
    <w:link w:val="CE-TableListZchn"/>
    <w:autoRedefine/>
    <w:rsid w:val="003B4768"/>
    <w:pPr>
      <w:ind w:left="357" w:right="340" w:hanging="357"/>
      <w:jc w:val="left"/>
    </w:pPr>
    <w:rPr>
      <w:color w:val="393626"/>
      <w:spacing w:val="-2"/>
      <w:sz w:val="16"/>
      <w:szCs w:val="16"/>
    </w:rPr>
  </w:style>
  <w:style w:type="character" w:customStyle="1" w:styleId="TableTextZchn">
    <w:name w:val="Table Text Zchn"/>
    <w:link w:val="TableText"/>
    <w:rsid w:val="003B4768"/>
    <w:rPr>
      <w:rFonts w:ascii="Trebuchet MS" w:hAnsi="Trebuchet MS"/>
      <w:color w:val="393626"/>
      <w:spacing w:val="-2"/>
      <w:sz w:val="16"/>
      <w:szCs w:val="15"/>
      <w:lang w:val="en-GB" w:eastAsia="x-none"/>
    </w:rPr>
  </w:style>
  <w:style w:type="paragraph" w:customStyle="1" w:styleId="CE-Sidebar">
    <w:name w:val="CE-Sidebar"/>
    <w:basedOn w:val="Chapter"/>
    <w:link w:val="CE-SidebarZchn"/>
    <w:autoRedefine/>
    <w:rsid w:val="003B4768"/>
    <w:pPr>
      <w:spacing w:line="240" w:lineRule="atLeast"/>
    </w:pPr>
    <w:rPr>
      <w:rFonts w:ascii="Trebuchet MS" w:hAnsi="Trebuchet MS"/>
      <w:color w:val="4D4933"/>
      <w:sz w:val="16"/>
      <w:szCs w:val="18"/>
    </w:rPr>
  </w:style>
  <w:style w:type="character" w:customStyle="1" w:styleId="CE-TableListZchn">
    <w:name w:val="CE-Table List Zchn"/>
    <w:link w:val="CE-TableList"/>
    <w:rsid w:val="003B4768"/>
    <w:rPr>
      <w:rFonts w:ascii="Trebuchet MS" w:hAnsi="Trebuchet MS"/>
      <w:color w:val="393626"/>
      <w:spacing w:val="-2"/>
      <w:sz w:val="16"/>
      <w:szCs w:val="16"/>
      <w:lang w:val="en-GB" w:eastAsia="en-US"/>
    </w:rPr>
  </w:style>
  <w:style w:type="paragraph" w:customStyle="1" w:styleId="CE-SidebarHead">
    <w:name w:val="CE-Sidebar Head"/>
    <w:basedOn w:val="CE-Sidebar"/>
    <w:link w:val="CE-SidebarHeadZchn"/>
    <w:rsid w:val="003B4768"/>
    <w:rPr>
      <w:b/>
      <w:caps/>
      <w:color w:val="7494A4"/>
      <w:sz w:val="22"/>
      <w:szCs w:val="22"/>
      <w:u w:color="E6E6E6"/>
    </w:rPr>
  </w:style>
  <w:style w:type="character" w:customStyle="1" w:styleId="msoaccenttext8Zchn">
    <w:name w:val="msoaccenttext8 Zchn"/>
    <w:link w:val="msoaccenttext8"/>
    <w:rsid w:val="003B4768"/>
    <w:rPr>
      <w:rFonts w:ascii="Arial Rounded MT Bold" w:hAnsi="Arial Rounded MT Bold"/>
      <w:color w:val="000000"/>
      <w:kern w:val="28"/>
      <w:lang w:val="de-DE" w:eastAsia="de-DE"/>
    </w:rPr>
  </w:style>
  <w:style w:type="character" w:customStyle="1" w:styleId="ChapterZchn">
    <w:name w:val="Chapter Zchn"/>
    <w:link w:val="Chapter"/>
    <w:rsid w:val="003B4768"/>
    <w:rPr>
      <w:rFonts w:ascii="Arial Rounded MT Bold" w:hAnsi="Arial Rounded MT Bold"/>
      <w:color w:val="000000"/>
      <w:kern w:val="28"/>
      <w:lang w:val="en-US" w:eastAsia="de-DE"/>
    </w:rPr>
  </w:style>
  <w:style w:type="character" w:customStyle="1" w:styleId="CE-SidebarZchn">
    <w:name w:val="CE-Sidebar Zchn"/>
    <w:link w:val="CE-Sidebar"/>
    <w:rsid w:val="003B4768"/>
    <w:rPr>
      <w:rFonts w:ascii="Trebuchet MS" w:hAnsi="Trebuchet MS"/>
      <w:color w:val="4D4933"/>
      <w:kern w:val="28"/>
      <w:sz w:val="16"/>
      <w:szCs w:val="18"/>
      <w:lang w:val="en-US" w:eastAsia="de-DE"/>
    </w:rPr>
  </w:style>
  <w:style w:type="character" w:styleId="Helyrzszveg">
    <w:name w:val="Placeholder Text"/>
    <w:uiPriority w:val="99"/>
    <w:semiHidden/>
    <w:rsid w:val="003B4768"/>
    <w:rPr>
      <w:color w:val="808080"/>
    </w:rPr>
  </w:style>
  <w:style w:type="character" w:customStyle="1" w:styleId="CE-SidebarHeadZchn">
    <w:name w:val="CE-Sidebar Head Zchn"/>
    <w:link w:val="CE-SidebarHead"/>
    <w:rsid w:val="003B4768"/>
    <w:rPr>
      <w:rFonts w:ascii="Trebuchet MS" w:hAnsi="Trebuchet MS"/>
      <w:b/>
      <w:caps/>
      <w:color w:val="7494A4"/>
      <w:kern w:val="28"/>
      <w:sz w:val="22"/>
      <w:szCs w:val="22"/>
      <w:u w:color="E6E6E6"/>
      <w:lang w:val="en-US" w:eastAsia="de-DE"/>
    </w:rPr>
  </w:style>
  <w:style w:type="paragraph" w:customStyle="1" w:styleId="CE-HeadlineTitle">
    <w:name w:val="CE-Headline Title"/>
    <w:basedOn w:val="PubTitle"/>
    <w:link w:val="CE-HeadlineTitleZchn"/>
    <w:qFormat/>
    <w:rsid w:val="003B4768"/>
    <w:pPr>
      <w:spacing w:after="240" w:line="700" w:lineRule="exact"/>
    </w:pPr>
    <w:rPr>
      <w:b w:val="0"/>
      <w:caps/>
      <w:color w:val="7E93A5"/>
      <w:sz w:val="60"/>
      <w:szCs w:val="76"/>
      <w:lang w:val="en-GB"/>
    </w:rPr>
  </w:style>
  <w:style w:type="character" w:customStyle="1" w:styleId="CE-HeadlineTitleZchn">
    <w:name w:val="CE-Headline Title Zchn"/>
    <w:link w:val="CE-HeadlineTitle"/>
    <w:rsid w:val="003B4768"/>
    <w:rPr>
      <w:rFonts w:ascii="Trebuchet MS" w:hAnsi="Trebuchet MS"/>
      <w:caps/>
      <w:color w:val="7E93A5"/>
      <w:spacing w:val="-20"/>
      <w:kern w:val="72"/>
      <w:sz w:val="60"/>
      <w:szCs w:val="76"/>
      <w:lang w:val="en-GB" w:eastAsia="x-none"/>
    </w:rPr>
  </w:style>
  <w:style w:type="character" w:customStyle="1" w:styleId="Fliesstext">
    <w:name w:val="Fliesstext"/>
    <w:uiPriority w:val="99"/>
    <w:rsid w:val="003B4768"/>
    <w:rPr>
      <w:rFonts w:ascii="Trebuchet MS" w:hAnsi="Trebuchet MS" w:cs="Trebuchet MS"/>
      <w:color w:val="000000"/>
      <w:spacing w:val="0"/>
      <w:sz w:val="18"/>
      <w:szCs w:val="18"/>
    </w:rPr>
  </w:style>
  <w:style w:type="numbering" w:customStyle="1" w:styleId="CentralEuropeStandard">
    <w:name w:val="CentralEurope Standard"/>
    <w:uiPriority w:val="99"/>
    <w:rsid w:val="003B4768"/>
    <w:pPr>
      <w:numPr>
        <w:numId w:val="16"/>
      </w:numPr>
    </w:pPr>
  </w:style>
  <w:style w:type="paragraph" w:customStyle="1" w:styleId="CE-BulletPoint1">
    <w:name w:val="CE-BulletPoint1"/>
    <w:basedOn w:val="CE-StandardText"/>
    <w:link w:val="CE-BulletPoint1Zchn"/>
    <w:qFormat/>
    <w:rsid w:val="003B4768"/>
    <w:pPr>
      <w:numPr>
        <w:numId w:val="25"/>
      </w:numPr>
      <w:ind w:left="284" w:hanging="284"/>
      <w:jc w:val="left"/>
    </w:pPr>
  </w:style>
  <w:style w:type="character" w:customStyle="1" w:styleId="CE-BulletPoint1Zchn">
    <w:name w:val="CE-BulletPoint1 Zchn"/>
    <w:link w:val="CE-BulletPoint1"/>
    <w:rsid w:val="003B4768"/>
    <w:rPr>
      <w:rFonts w:ascii="Trebuchet MS" w:hAnsi="Trebuchet MS"/>
      <w:color w:val="4D4D4E"/>
      <w:sz w:val="24"/>
      <w:szCs w:val="24"/>
      <w:lang w:val="en-GB" w:eastAsia="en-US"/>
    </w:rPr>
  </w:style>
  <w:style w:type="paragraph" w:customStyle="1" w:styleId="CE-BulletPoint2">
    <w:name w:val="CE-BulletPoint2"/>
    <w:basedOn w:val="CE-BulletPoint1"/>
    <w:link w:val="CE-BulletPoint2Zchn"/>
    <w:qFormat/>
    <w:rsid w:val="003B4768"/>
    <w:pPr>
      <w:numPr>
        <w:numId w:val="26"/>
      </w:numPr>
      <w:ind w:left="568" w:hanging="284"/>
    </w:pPr>
  </w:style>
  <w:style w:type="paragraph" w:customStyle="1" w:styleId="CE-BulletPoint3">
    <w:name w:val="CE-BulletPoint3"/>
    <w:basedOn w:val="CE-BulletPoint1"/>
    <w:link w:val="CE-BulletPoint3Zchn"/>
    <w:qFormat/>
    <w:rsid w:val="003B4768"/>
    <w:pPr>
      <w:numPr>
        <w:numId w:val="18"/>
      </w:numPr>
      <w:ind w:left="851" w:hanging="284"/>
    </w:pPr>
  </w:style>
  <w:style w:type="character" w:customStyle="1" w:styleId="CE-BulletPoint2Zchn">
    <w:name w:val="CE-BulletPoint2 Zchn"/>
    <w:link w:val="CE-BulletPoint2"/>
    <w:rsid w:val="003B4768"/>
    <w:rPr>
      <w:rFonts w:ascii="Trebuchet MS" w:hAnsi="Trebuchet MS"/>
      <w:color w:val="4D4D4E"/>
      <w:sz w:val="24"/>
      <w:szCs w:val="24"/>
      <w:lang w:val="en-GB" w:eastAsia="en-US"/>
    </w:rPr>
  </w:style>
  <w:style w:type="paragraph" w:customStyle="1" w:styleId="CE-TableStandardWhite">
    <w:name w:val="CE-Table Standard White"/>
    <w:basedOn w:val="CE-StandardText"/>
    <w:link w:val="CE-TableStandardWhiteZchn"/>
    <w:qFormat/>
    <w:rsid w:val="003B4768"/>
    <w:pPr>
      <w:spacing w:line="240" w:lineRule="auto"/>
      <w:jc w:val="left"/>
    </w:pPr>
    <w:rPr>
      <w:b/>
      <w:bCs/>
      <w:color w:val="FFFFFF"/>
      <w:sz w:val="20"/>
      <w:szCs w:val="18"/>
      <w:lang w:eastAsia="x-none"/>
    </w:rPr>
  </w:style>
  <w:style w:type="character" w:customStyle="1" w:styleId="CE-BulletPoint3Zchn">
    <w:name w:val="CE-BulletPoint3 Zchn"/>
    <w:link w:val="CE-BulletPoint3"/>
    <w:rsid w:val="003B4768"/>
    <w:rPr>
      <w:rFonts w:ascii="Trebuchet MS" w:hAnsi="Trebuchet MS"/>
      <w:color w:val="4D4D4E"/>
      <w:sz w:val="24"/>
      <w:szCs w:val="24"/>
      <w:lang w:val="en-GB" w:eastAsia="en-US"/>
    </w:rPr>
  </w:style>
  <w:style w:type="paragraph" w:customStyle="1" w:styleId="CE-TableStandard">
    <w:name w:val="CE-Table Standard"/>
    <w:basedOn w:val="CE-TableStandardWhite"/>
    <w:link w:val="CE-TableStandardZchn"/>
    <w:qFormat/>
    <w:rsid w:val="003B4768"/>
    <w:pPr>
      <w:spacing w:line="288" w:lineRule="auto"/>
    </w:pPr>
    <w:rPr>
      <w:b w:val="0"/>
      <w:color w:val="4D4D4E"/>
      <w:sz w:val="17"/>
    </w:rPr>
  </w:style>
  <w:style w:type="character" w:customStyle="1" w:styleId="CE-TableStandardWhiteZchn">
    <w:name w:val="CE-Table Standard White Zchn"/>
    <w:link w:val="CE-TableStandardWhite"/>
    <w:rsid w:val="003B4768"/>
    <w:rPr>
      <w:rFonts w:ascii="Trebuchet MS" w:hAnsi="Trebuchet MS"/>
      <w:b/>
      <w:bCs/>
      <w:color w:val="FFFFFF"/>
      <w:szCs w:val="18"/>
      <w:lang w:val="en-GB" w:eastAsia="x-none"/>
    </w:rPr>
  </w:style>
  <w:style w:type="paragraph" w:styleId="Idzet">
    <w:name w:val="Quote"/>
    <w:aliases w:val="CE-Quotation"/>
    <w:basedOn w:val="Norml"/>
    <w:next w:val="CE-StandardText"/>
    <w:link w:val="IdzetChar"/>
    <w:uiPriority w:val="29"/>
    <w:qFormat/>
    <w:rsid w:val="003B4768"/>
    <w:pPr>
      <w:spacing w:after="200" w:line="276" w:lineRule="auto"/>
    </w:pPr>
    <w:rPr>
      <w:rFonts w:ascii="Trebuchet MS" w:hAnsi="Trebuchet MS"/>
      <w:b/>
      <w:iCs/>
      <w:color w:val="90ABB1"/>
      <w:sz w:val="18"/>
      <w:szCs w:val="22"/>
      <w:lang w:val="en-GB" w:eastAsia="de-AT"/>
    </w:rPr>
  </w:style>
  <w:style w:type="character" w:customStyle="1" w:styleId="IdzetChar">
    <w:name w:val="Idézet Char"/>
    <w:aliases w:val="CE-Quotation Char"/>
    <w:link w:val="Idzet"/>
    <w:uiPriority w:val="29"/>
    <w:rsid w:val="003B4768"/>
    <w:rPr>
      <w:rFonts w:ascii="Trebuchet MS" w:hAnsi="Trebuchet MS"/>
      <w:b/>
      <w:iCs/>
      <w:color w:val="90ABB1"/>
      <w:sz w:val="18"/>
      <w:szCs w:val="22"/>
      <w:lang w:val="en-GB" w:eastAsia="de-AT"/>
    </w:rPr>
  </w:style>
  <w:style w:type="character" w:customStyle="1" w:styleId="CE-TableStandardZchn">
    <w:name w:val="CE-Table Standard Zchn"/>
    <w:link w:val="CE-TableStandard"/>
    <w:rsid w:val="003B4768"/>
    <w:rPr>
      <w:rFonts w:ascii="Trebuchet MS" w:hAnsi="Trebuchet MS"/>
      <w:bCs/>
      <w:color w:val="4D4D4E"/>
      <w:sz w:val="17"/>
      <w:szCs w:val="18"/>
      <w:lang w:val="en-GB" w:eastAsia="x-none"/>
    </w:rPr>
  </w:style>
  <w:style w:type="paragraph" w:customStyle="1" w:styleId="CE-TableStandardBold">
    <w:name w:val="CE-Table Standard Bold"/>
    <w:basedOn w:val="CE-TableStandard"/>
    <w:link w:val="CE-TableStandardBoldZchn"/>
    <w:rsid w:val="003B4768"/>
    <w:rPr>
      <w:b/>
      <w:bCs w:val="0"/>
      <w:sz w:val="18"/>
      <w:lang w:val="en-US"/>
    </w:rPr>
  </w:style>
  <w:style w:type="character" w:customStyle="1" w:styleId="CE-TableStandardBoldZchn">
    <w:name w:val="CE-Table Standard Bold Zchn"/>
    <w:link w:val="CE-TableStandardBold"/>
    <w:rsid w:val="003B4768"/>
    <w:rPr>
      <w:rFonts w:ascii="Trebuchet MS" w:hAnsi="Trebuchet MS"/>
      <w:b/>
      <w:color w:val="4D4D4E"/>
      <w:sz w:val="18"/>
      <w:szCs w:val="18"/>
      <w:lang w:val="en-US" w:eastAsia="x-none"/>
    </w:rPr>
  </w:style>
  <w:style w:type="numbering" w:customStyle="1" w:styleId="CE-List">
    <w:name w:val="CE-List"/>
    <w:uiPriority w:val="99"/>
    <w:rsid w:val="003B4768"/>
    <w:pPr>
      <w:numPr>
        <w:numId w:val="17"/>
      </w:numPr>
    </w:pPr>
  </w:style>
  <w:style w:type="numbering" w:customStyle="1" w:styleId="Formatvorlage1">
    <w:name w:val="Formatvorlage1"/>
    <w:uiPriority w:val="99"/>
    <w:rsid w:val="003B4768"/>
    <w:pPr>
      <w:numPr>
        <w:numId w:val="19"/>
      </w:numPr>
    </w:pPr>
  </w:style>
  <w:style w:type="table" w:customStyle="1" w:styleId="CE-TableExample">
    <w:name w:val="CE-Table Example"/>
    <w:basedOn w:val="Normltblzat"/>
    <w:uiPriority w:val="99"/>
    <w:rsid w:val="003B4768"/>
    <w:rPr>
      <w:rFonts w:ascii="Trebuchet MS" w:hAnsi="Trebuchet MS"/>
      <w:sz w:val="18"/>
    </w:rPr>
    <w:tblPr>
      <w:tblBorders>
        <w:top w:val="single" w:sz="24" w:space="0" w:color="7E93A5"/>
        <w:bottom w:val="single" w:sz="24" w:space="0" w:color="7E93A5"/>
      </w:tblBorders>
      <w:tblCellMar>
        <w:top w:w="108" w:type="dxa"/>
        <w:bottom w:w="108" w:type="dxa"/>
      </w:tblCellMar>
    </w:tblPr>
    <w:tcPr>
      <w:vAlign w:val="center"/>
    </w:tcPr>
    <w:tblStylePr w:type="firstCol">
      <w:rPr>
        <w:rFonts w:ascii="Arial Unicode MS" w:hAnsi="Arial Unicode MS"/>
        <w:b w:val="0"/>
        <w:i w:val="0"/>
        <w:caps/>
        <w:smallCaps w:val="0"/>
        <w:strike w:val="0"/>
        <w:dstrike w:val="0"/>
        <w:vanish w:val="0"/>
        <w:color w:val="7E93A5"/>
        <w:sz w:val="60"/>
        <w:vertAlign w:val="baseline"/>
      </w:rPr>
    </w:tblStylePr>
  </w:style>
  <w:style w:type="table" w:customStyle="1" w:styleId="Svetelseznam1">
    <w:name w:val="Svetel seznam1"/>
    <w:basedOn w:val="Normltblzat"/>
    <w:uiPriority w:val="61"/>
    <w:rsid w:val="003B4768"/>
    <w:rPr>
      <w:rFonts w:ascii="Trebuchet MS" w:hAnsi="Trebuchet MS"/>
      <w:sz w:val="22"/>
      <w:szCs w:val="22"/>
      <w:lang w:eastAsia="de-AT"/>
    </w:rPr>
    <w:tblPr>
      <w:tblStyleRowBandSize w:val="1"/>
      <w:tblStyleColBandSize w:val="1"/>
      <w:tblBorders>
        <w:top w:val="single" w:sz="8" w:space="0" w:color="0C0C0C"/>
        <w:left w:val="single" w:sz="8" w:space="0" w:color="0C0C0C"/>
        <w:bottom w:val="single" w:sz="8" w:space="0" w:color="0C0C0C"/>
        <w:right w:val="single" w:sz="8" w:space="0" w:color="0C0C0C"/>
      </w:tblBorders>
    </w:tblPr>
    <w:tblStylePr w:type="firstRow">
      <w:pPr>
        <w:spacing w:before="0" w:after="0" w:line="240" w:lineRule="auto"/>
      </w:pPr>
      <w:rPr>
        <w:b/>
        <w:bCs/>
        <w:color w:val="FFFFFF"/>
      </w:rPr>
      <w:tblPr/>
      <w:tcPr>
        <w:shd w:val="clear" w:color="auto" w:fill="0C0C0C"/>
      </w:tcPr>
    </w:tblStylePr>
    <w:tblStylePr w:type="lastRow">
      <w:pPr>
        <w:spacing w:before="0" w:after="0" w:line="240" w:lineRule="auto"/>
      </w:pPr>
      <w:rPr>
        <w:b/>
        <w:bCs/>
      </w:rPr>
      <w:tblPr/>
      <w:tcPr>
        <w:tcBorders>
          <w:top w:val="double" w:sz="6" w:space="0" w:color="0C0C0C"/>
          <w:left w:val="single" w:sz="8" w:space="0" w:color="0C0C0C"/>
          <w:bottom w:val="single" w:sz="8" w:space="0" w:color="0C0C0C"/>
          <w:right w:val="single" w:sz="8" w:space="0" w:color="0C0C0C"/>
        </w:tcBorders>
      </w:tcPr>
    </w:tblStylePr>
    <w:tblStylePr w:type="firstCol">
      <w:rPr>
        <w:b/>
        <w:bCs/>
      </w:rPr>
    </w:tblStylePr>
    <w:tblStylePr w:type="lastCol">
      <w:rPr>
        <w:b/>
        <w:bCs/>
      </w:rPr>
    </w:tblStylePr>
    <w:tblStylePr w:type="band1Vert">
      <w:tblPr/>
      <w:tcPr>
        <w:tcBorders>
          <w:top w:val="single" w:sz="8" w:space="0" w:color="0C0C0C"/>
          <w:left w:val="single" w:sz="8" w:space="0" w:color="0C0C0C"/>
          <w:bottom w:val="single" w:sz="8" w:space="0" w:color="0C0C0C"/>
          <w:right w:val="single" w:sz="8" w:space="0" w:color="0C0C0C"/>
        </w:tcBorders>
      </w:tcPr>
    </w:tblStylePr>
    <w:tblStylePr w:type="band1Horz">
      <w:tblPr/>
      <w:tcPr>
        <w:tcBorders>
          <w:top w:val="single" w:sz="8" w:space="0" w:color="0C0C0C"/>
          <w:left w:val="single" w:sz="8" w:space="0" w:color="0C0C0C"/>
          <w:bottom w:val="single" w:sz="8" w:space="0" w:color="0C0C0C"/>
          <w:right w:val="single" w:sz="8" w:space="0" w:color="0C0C0C"/>
        </w:tcBorders>
      </w:tcPr>
    </w:tblStylePr>
  </w:style>
  <w:style w:type="paragraph" w:customStyle="1" w:styleId="CE-TableStandardBold0">
    <w:name w:val="CE-Table StandardBold"/>
    <w:basedOn w:val="CE-TableStandard"/>
    <w:link w:val="CE-TableStandardBoldZchn0"/>
    <w:qFormat/>
    <w:rsid w:val="003B4768"/>
    <w:rPr>
      <w:b/>
      <w:bCs w:val="0"/>
    </w:rPr>
  </w:style>
  <w:style w:type="character" w:customStyle="1" w:styleId="CE-TableStandardBoldZchn0">
    <w:name w:val="CE-Table StandardBold Zchn"/>
    <w:link w:val="CE-TableStandardBold0"/>
    <w:rsid w:val="003B4768"/>
    <w:rPr>
      <w:rFonts w:ascii="Trebuchet MS" w:hAnsi="Trebuchet MS"/>
      <w:b/>
      <w:color w:val="4D4D4E"/>
      <w:sz w:val="17"/>
      <w:szCs w:val="18"/>
      <w:lang w:val="en-GB" w:eastAsia="x-none"/>
    </w:rPr>
  </w:style>
  <w:style w:type="table" w:customStyle="1" w:styleId="GridTable5Dark-Accent11">
    <w:name w:val="Grid Table 5 Dark - Accent 11"/>
    <w:basedOn w:val="Normltblzat"/>
    <w:uiPriority w:val="50"/>
    <w:rsid w:val="003B476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4E7E7"/>
    </w:tcPr>
    <w:tblStylePr w:type="firstRow">
      <w:rPr>
        <w:b/>
        <w:bCs/>
        <w:color w:val="FFFFFF"/>
        <w:u w:color="FFFFFF"/>
      </w:rPr>
      <w:tblPr/>
      <w:tcPr>
        <w:tcBorders>
          <w:top w:val="single" w:sz="4" w:space="0" w:color="FFFFFF"/>
          <w:left w:val="single" w:sz="4" w:space="0" w:color="FFFFFF"/>
          <w:right w:val="single" w:sz="4" w:space="0" w:color="FFFFFF"/>
          <w:insideH w:val="nil"/>
          <w:insideV w:val="nil"/>
        </w:tcBorders>
        <w:shd w:val="clear" w:color="auto" w:fill="7D8B8A"/>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D8B8A"/>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D8B8A"/>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D8B8A"/>
      </w:tcPr>
    </w:tblStylePr>
    <w:tblStylePr w:type="band1Vert">
      <w:tblPr/>
      <w:tcPr>
        <w:shd w:val="clear" w:color="auto" w:fill="CAD0D0"/>
      </w:tcPr>
    </w:tblStylePr>
    <w:tblStylePr w:type="band1Horz">
      <w:tblPr/>
      <w:tcPr>
        <w:shd w:val="clear" w:color="auto" w:fill="CAD0D0"/>
      </w:tcPr>
    </w:tblStylePr>
  </w:style>
  <w:style w:type="numbering" w:customStyle="1" w:styleId="Formatvorlage2">
    <w:name w:val="Formatvorlage2"/>
    <w:uiPriority w:val="99"/>
    <w:rsid w:val="003B4768"/>
    <w:pPr>
      <w:numPr>
        <w:numId w:val="20"/>
      </w:numPr>
    </w:pPr>
  </w:style>
  <w:style w:type="paragraph" w:customStyle="1" w:styleId="CE-Headline3">
    <w:name w:val="CE-Headline 3"/>
    <w:basedOn w:val="CE-Headline4"/>
    <w:link w:val="CE-Headline3Zchn"/>
    <w:qFormat/>
    <w:rsid w:val="003B4768"/>
    <w:pPr>
      <w:numPr>
        <w:ilvl w:val="2"/>
      </w:numPr>
      <w:tabs>
        <w:tab w:val="left" w:pos="964"/>
      </w:tabs>
    </w:pPr>
    <w:rPr>
      <w:color w:val="7D8B8A"/>
      <w:sz w:val="24"/>
      <w:lang w:eastAsia="de-AT"/>
    </w:rPr>
  </w:style>
  <w:style w:type="paragraph" w:customStyle="1" w:styleId="CE-Quote">
    <w:name w:val="CE-Quote"/>
    <w:basedOn w:val="CE-StandardText"/>
    <w:link w:val="CE-QuoteZchn"/>
    <w:qFormat/>
    <w:rsid w:val="003B4768"/>
    <w:pPr>
      <w:jc w:val="left"/>
    </w:pPr>
    <w:rPr>
      <w:i/>
      <w:sz w:val="20"/>
      <w:szCs w:val="18"/>
      <w:lang w:eastAsia="de-AT"/>
    </w:rPr>
  </w:style>
  <w:style w:type="character" w:customStyle="1" w:styleId="CE-Headline3Zchn">
    <w:name w:val="CE-Headline 3 Zchn"/>
    <w:link w:val="CE-Headline3"/>
    <w:rsid w:val="003B4768"/>
    <w:rPr>
      <w:rFonts w:ascii="Trebuchet MS" w:eastAsia="Calibri" w:hAnsi="Trebuchet MS"/>
      <w:b/>
      <w:bCs/>
      <w:iCs/>
      <w:color w:val="7D8B8A"/>
      <w:sz w:val="24"/>
      <w:szCs w:val="24"/>
      <w:lang w:val="en-GB" w:eastAsia="de-AT"/>
    </w:rPr>
  </w:style>
  <w:style w:type="character" w:customStyle="1" w:styleId="CE-QuoteZchn">
    <w:name w:val="CE-Quote Zchn"/>
    <w:link w:val="CE-Quote"/>
    <w:rsid w:val="003B4768"/>
    <w:rPr>
      <w:rFonts w:ascii="Trebuchet MS" w:hAnsi="Trebuchet MS"/>
      <w:i/>
      <w:color w:val="4D4D4E"/>
      <w:szCs w:val="18"/>
      <w:lang w:val="en-GB" w:eastAsia="de-AT"/>
    </w:rPr>
  </w:style>
  <w:style w:type="numbering" w:customStyle="1" w:styleId="CE-ListStandardText">
    <w:name w:val="CE-List StandardText"/>
    <w:uiPriority w:val="99"/>
    <w:rsid w:val="003B4768"/>
    <w:pPr>
      <w:numPr>
        <w:numId w:val="21"/>
      </w:numPr>
    </w:pPr>
  </w:style>
  <w:style w:type="numbering" w:customStyle="1" w:styleId="CE-HeadNumbering">
    <w:name w:val="CE-HeadNumbering"/>
    <w:uiPriority w:val="99"/>
    <w:rsid w:val="003B4768"/>
    <w:pPr>
      <w:numPr>
        <w:numId w:val="22"/>
      </w:numPr>
    </w:pPr>
  </w:style>
  <w:style w:type="paragraph" w:customStyle="1" w:styleId="CE-HeadlineChapter">
    <w:name w:val="CE-Headline Chapter"/>
    <w:basedOn w:val="CE-Headline1"/>
    <w:next w:val="CE-Headline1"/>
    <w:link w:val="CE-HeadlineChapterZchn"/>
    <w:qFormat/>
    <w:rsid w:val="003B4768"/>
    <w:pPr>
      <w:numPr>
        <w:numId w:val="24"/>
      </w:numPr>
      <w:pBdr>
        <w:top w:val="single" w:sz="4" w:space="6" w:color="7E93A5"/>
        <w:left w:val="single" w:sz="4" w:space="4" w:color="7E93A5"/>
        <w:bottom w:val="single" w:sz="4" w:space="4" w:color="7E93A5"/>
        <w:right w:val="single" w:sz="4" w:space="4" w:color="7E93A5"/>
      </w:pBdr>
      <w:shd w:val="clear" w:color="auto" w:fill="7E93A5"/>
      <w:spacing w:before="240"/>
      <w:ind w:left="357" w:hanging="357"/>
      <w:jc w:val="left"/>
    </w:pPr>
    <w:rPr>
      <w:color w:val="FFFFFF"/>
    </w:rPr>
  </w:style>
  <w:style w:type="character" w:customStyle="1" w:styleId="CE-HeadlineChapterZchn">
    <w:name w:val="CE-Headline Chapter Zchn"/>
    <w:link w:val="CE-HeadlineChapter"/>
    <w:rsid w:val="003B4768"/>
    <w:rPr>
      <w:rFonts w:ascii="Trebuchet MS" w:hAnsi="Trebuchet MS"/>
      <w:b/>
      <w:bCs/>
      <w:iCs/>
      <w:noProof/>
      <w:color w:val="FFFFFF"/>
      <w:spacing w:val="-10"/>
      <w:sz w:val="36"/>
      <w:szCs w:val="32"/>
      <w:shd w:val="clear" w:color="auto" w:fill="7E93A5"/>
      <w:lang w:val="en-GB" w:eastAsia="de-AT"/>
    </w:rPr>
  </w:style>
  <w:style w:type="paragraph" w:customStyle="1" w:styleId="CE-HeadlineSubtitle">
    <w:name w:val="CE-Headline Subtitle"/>
    <w:basedOn w:val="CE-Headline1"/>
    <w:link w:val="CE-HeadlineSubtitleZchn"/>
    <w:qFormat/>
    <w:rsid w:val="003B4768"/>
    <w:pPr>
      <w:numPr>
        <w:numId w:val="0"/>
      </w:numPr>
      <w:spacing w:before="80" w:after="80" w:line="240" w:lineRule="auto"/>
      <w:ind w:right="0"/>
      <w:jc w:val="left"/>
    </w:pPr>
    <w:rPr>
      <w:sz w:val="32"/>
    </w:rPr>
  </w:style>
  <w:style w:type="character" w:customStyle="1" w:styleId="CE-HeadlineSubtitleZchn">
    <w:name w:val="CE-Headline Subtitle Zchn"/>
    <w:link w:val="CE-HeadlineSubtitle"/>
    <w:rsid w:val="003B4768"/>
    <w:rPr>
      <w:rFonts w:ascii="Trebuchet MS" w:hAnsi="Trebuchet MS"/>
      <w:b/>
      <w:bCs/>
      <w:iCs/>
      <w:noProof/>
      <w:color w:val="7E93A5"/>
      <w:spacing w:val="-10"/>
      <w:sz w:val="32"/>
      <w:szCs w:val="32"/>
      <w:lang w:val="en-GB" w:eastAsia="de-AT"/>
    </w:rPr>
  </w:style>
  <w:style w:type="numbering" w:customStyle="1" w:styleId="CE-ListStandardText1">
    <w:name w:val="CE-List StandardText1"/>
    <w:uiPriority w:val="99"/>
    <w:rsid w:val="003B4768"/>
  </w:style>
  <w:style w:type="numbering" w:customStyle="1" w:styleId="CE-ListStandardText2">
    <w:name w:val="CE-List StandardText2"/>
    <w:uiPriority w:val="99"/>
    <w:rsid w:val="003B4768"/>
  </w:style>
  <w:style w:type="paragraph" w:styleId="Trgymutat1">
    <w:name w:val="index 1"/>
    <w:basedOn w:val="Norml"/>
    <w:next w:val="Norml"/>
    <w:autoRedefine/>
    <w:uiPriority w:val="99"/>
    <w:unhideWhenUsed/>
    <w:rsid w:val="003B4768"/>
    <w:pPr>
      <w:spacing w:before="120" w:line="276" w:lineRule="auto"/>
      <w:ind w:left="200" w:right="339" w:hanging="200"/>
      <w:jc w:val="both"/>
    </w:pPr>
    <w:rPr>
      <w:lang w:val="de-AT" w:eastAsia="en-US"/>
    </w:rPr>
  </w:style>
  <w:style w:type="paragraph" w:styleId="Trgymutat2">
    <w:name w:val="index 2"/>
    <w:basedOn w:val="Norml"/>
    <w:next w:val="Norml"/>
    <w:autoRedefine/>
    <w:uiPriority w:val="99"/>
    <w:unhideWhenUsed/>
    <w:rsid w:val="003B4768"/>
    <w:pPr>
      <w:spacing w:before="120" w:line="276" w:lineRule="auto"/>
      <w:ind w:left="400" w:right="339" w:hanging="200"/>
      <w:jc w:val="both"/>
    </w:pPr>
    <w:rPr>
      <w:lang w:val="de-AT" w:eastAsia="en-US"/>
    </w:rPr>
  </w:style>
  <w:style w:type="paragraph" w:styleId="Trgymutat3">
    <w:name w:val="index 3"/>
    <w:basedOn w:val="Norml"/>
    <w:next w:val="Norml"/>
    <w:autoRedefine/>
    <w:uiPriority w:val="99"/>
    <w:unhideWhenUsed/>
    <w:rsid w:val="003B4768"/>
    <w:pPr>
      <w:spacing w:before="120" w:line="276" w:lineRule="auto"/>
      <w:ind w:left="600" w:right="339" w:hanging="200"/>
      <w:jc w:val="both"/>
    </w:pPr>
    <w:rPr>
      <w:lang w:val="de-AT" w:eastAsia="en-US"/>
    </w:rPr>
  </w:style>
  <w:style w:type="paragraph" w:styleId="Trgymutat4">
    <w:name w:val="index 4"/>
    <w:basedOn w:val="Norml"/>
    <w:next w:val="Norml"/>
    <w:autoRedefine/>
    <w:uiPriority w:val="99"/>
    <w:unhideWhenUsed/>
    <w:rsid w:val="003B4768"/>
    <w:pPr>
      <w:spacing w:before="120" w:line="276" w:lineRule="auto"/>
      <w:ind w:left="800" w:right="339" w:hanging="200"/>
      <w:jc w:val="both"/>
    </w:pPr>
    <w:rPr>
      <w:lang w:val="de-AT" w:eastAsia="en-US"/>
    </w:rPr>
  </w:style>
  <w:style w:type="paragraph" w:styleId="Trgymutat5">
    <w:name w:val="index 5"/>
    <w:basedOn w:val="Norml"/>
    <w:next w:val="Norml"/>
    <w:autoRedefine/>
    <w:uiPriority w:val="99"/>
    <w:unhideWhenUsed/>
    <w:rsid w:val="003B4768"/>
    <w:pPr>
      <w:spacing w:before="120" w:line="276" w:lineRule="auto"/>
      <w:ind w:left="1000" w:right="339" w:hanging="200"/>
      <w:jc w:val="both"/>
    </w:pPr>
    <w:rPr>
      <w:lang w:val="de-AT" w:eastAsia="en-US"/>
    </w:rPr>
  </w:style>
  <w:style w:type="paragraph" w:styleId="Trgymutat6">
    <w:name w:val="index 6"/>
    <w:basedOn w:val="Norml"/>
    <w:next w:val="Norml"/>
    <w:autoRedefine/>
    <w:uiPriority w:val="99"/>
    <w:unhideWhenUsed/>
    <w:rsid w:val="003B4768"/>
    <w:pPr>
      <w:spacing w:before="120" w:line="276" w:lineRule="auto"/>
      <w:ind w:left="1200" w:right="339" w:hanging="200"/>
      <w:jc w:val="both"/>
    </w:pPr>
    <w:rPr>
      <w:lang w:val="de-AT" w:eastAsia="en-US"/>
    </w:rPr>
  </w:style>
  <w:style w:type="paragraph" w:styleId="Trgymutat7">
    <w:name w:val="index 7"/>
    <w:basedOn w:val="Norml"/>
    <w:next w:val="Norml"/>
    <w:autoRedefine/>
    <w:uiPriority w:val="99"/>
    <w:unhideWhenUsed/>
    <w:rsid w:val="003B4768"/>
    <w:pPr>
      <w:spacing w:before="120" w:line="276" w:lineRule="auto"/>
      <w:ind w:left="1400" w:right="339" w:hanging="200"/>
      <w:jc w:val="both"/>
    </w:pPr>
    <w:rPr>
      <w:lang w:val="de-AT" w:eastAsia="en-US"/>
    </w:rPr>
  </w:style>
  <w:style w:type="paragraph" w:styleId="Trgymutat8">
    <w:name w:val="index 8"/>
    <w:basedOn w:val="Norml"/>
    <w:next w:val="Norml"/>
    <w:autoRedefine/>
    <w:uiPriority w:val="99"/>
    <w:unhideWhenUsed/>
    <w:rsid w:val="003B4768"/>
    <w:pPr>
      <w:spacing w:before="120" w:line="276" w:lineRule="auto"/>
      <w:ind w:left="1600" w:right="339" w:hanging="200"/>
      <w:jc w:val="both"/>
    </w:pPr>
    <w:rPr>
      <w:lang w:val="de-AT" w:eastAsia="en-US"/>
    </w:rPr>
  </w:style>
  <w:style w:type="paragraph" w:styleId="Trgymutat9">
    <w:name w:val="index 9"/>
    <w:basedOn w:val="Norml"/>
    <w:next w:val="Norml"/>
    <w:autoRedefine/>
    <w:uiPriority w:val="99"/>
    <w:unhideWhenUsed/>
    <w:rsid w:val="003B4768"/>
    <w:pPr>
      <w:spacing w:before="120" w:line="276" w:lineRule="auto"/>
      <w:ind w:left="1800" w:right="339" w:hanging="200"/>
      <w:jc w:val="both"/>
    </w:pPr>
    <w:rPr>
      <w:lang w:val="de-AT" w:eastAsia="en-US"/>
    </w:rPr>
  </w:style>
  <w:style w:type="paragraph" w:styleId="Trgymutatcm">
    <w:name w:val="index heading"/>
    <w:basedOn w:val="Norml"/>
    <w:next w:val="Trgymutat1"/>
    <w:uiPriority w:val="99"/>
    <w:unhideWhenUsed/>
    <w:rsid w:val="003B4768"/>
    <w:pPr>
      <w:spacing w:before="120" w:line="276" w:lineRule="auto"/>
      <w:ind w:left="1418" w:right="339"/>
      <w:jc w:val="both"/>
    </w:pPr>
    <w:rPr>
      <w:lang w:val="de-AT" w:eastAsia="en-US"/>
    </w:rPr>
  </w:style>
  <w:style w:type="character" w:customStyle="1" w:styleId="apple-converted-space">
    <w:name w:val="apple-converted-space"/>
    <w:basedOn w:val="Bekezdsalapbettpusa"/>
    <w:rsid w:val="003B4768"/>
  </w:style>
  <w:style w:type="character" w:customStyle="1" w:styleId="translation">
    <w:name w:val="translation"/>
    <w:rsid w:val="003B4768"/>
  </w:style>
  <w:style w:type="character" w:customStyle="1" w:styleId="fcb">
    <w:name w:val="_fcb"/>
    <w:rsid w:val="003B4768"/>
  </w:style>
  <w:style w:type="character" w:customStyle="1" w:styleId="ircpt">
    <w:name w:val="irc_pt"/>
    <w:rsid w:val="003B4768"/>
  </w:style>
  <w:style w:type="paragraph" w:styleId="HTML-kntformzott">
    <w:name w:val="HTML Preformatted"/>
    <w:basedOn w:val="Norml"/>
    <w:link w:val="HTML-kntformzottChar"/>
    <w:uiPriority w:val="99"/>
    <w:unhideWhenUsed/>
    <w:rsid w:val="003B4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kntformzottChar">
    <w:name w:val="HTML-ként formázott Char"/>
    <w:link w:val="HTML-kntformzott"/>
    <w:uiPriority w:val="99"/>
    <w:rsid w:val="003B4768"/>
    <w:rPr>
      <w:rFonts w:ascii="Courier New" w:hAnsi="Courier New"/>
      <w:lang w:val="x-none" w:eastAsia="x-none"/>
    </w:rPr>
  </w:style>
  <w:style w:type="paragraph" w:customStyle="1" w:styleId="marked">
    <w:name w:val="marked"/>
    <w:basedOn w:val="Norml"/>
    <w:rsid w:val="008D3509"/>
    <w:pPr>
      <w:spacing w:before="100" w:beforeAutospacing="1" w:after="100" w:afterAutospacing="1"/>
    </w:pPr>
  </w:style>
  <w:style w:type="character" w:customStyle="1" w:styleId="Egyiksem">
    <w:name w:val="Egyik sem"/>
    <w:rsid w:val="0024127A"/>
  </w:style>
  <w:style w:type="paragraph" w:customStyle="1" w:styleId="xxxxmsonormal">
    <w:name w:val="x_x_xxmsonormal"/>
    <w:basedOn w:val="Norml"/>
    <w:rsid w:val="007A5222"/>
    <w:rPr>
      <w:rFonts w:ascii="Calibri" w:eastAsia="Calibri" w:hAnsi="Calibri" w:cs="Calibri"/>
      <w:sz w:val="22"/>
      <w:szCs w:val="22"/>
    </w:rPr>
  </w:style>
  <w:style w:type="character" w:customStyle="1" w:styleId="xxcontentpasted0">
    <w:name w:val="x_x_contentpasted0"/>
    <w:rsid w:val="007A5222"/>
  </w:style>
  <w:style w:type="character" w:customStyle="1" w:styleId="xcontentpasted0">
    <w:name w:val="x_contentpasted0"/>
    <w:rsid w:val="007A5222"/>
  </w:style>
  <w:style w:type="paragraph" w:customStyle="1" w:styleId="SzvegtrzsA">
    <w:name w:val="Szövegtörzs A"/>
    <w:rsid w:val="00F6019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table" w:customStyle="1" w:styleId="Rcsostblzat5">
    <w:name w:val="Rácsos táblázat5"/>
    <w:basedOn w:val="Normltblzat"/>
    <w:next w:val="Rcsostblzat"/>
    <w:uiPriority w:val="39"/>
    <w:rsid w:val="00CC1609"/>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19">
      <w:bodyDiv w:val="1"/>
      <w:marLeft w:val="0"/>
      <w:marRight w:val="0"/>
      <w:marTop w:val="0"/>
      <w:marBottom w:val="0"/>
      <w:divBdr>
        <w:top w:val="none" w:sz="0" w:space="0" w:color="auto"/>
        <w:left w:val="none" w:sz="0" w:space="0" w:color="auto"/>
        <w:bottom w:val="none" w:sz="0" w:space="0" w:color="auto"/>
        <w:right w:val="none" w:sz="0" w:space="0" w:color="auto"/>
      </w:divBdr>
    </w:div>
    <w:div w:id="35355744">
      <w:bodyDiv w:val="1"/>
      <w:marLeft w:val="0"/>
      <w:marRight w:val="0"/>
      <w:marTop w:val="0"/>
      <w:marBottom w:val="0"/>
      <w:divBdr>
        <w:top w:val="none" w:sz="0" w:space="0" w:color="auto"/>
        <w:left w:val="none" w:sz="0" w:space="0" w:color="auto"/>
        <w:bottom w:val="none" w:sz="0" w:space="0" w:color="auto"/>
        <w:right w:val="none" w:sz="0" w:space="0" w:color="auto"/>
      </w:divBdr>
    </w:div>
    <w:div w:id="120614352">
      <w:bodyDiv w:val="1"/>
      <w:marLeft w:val="0"/>
      <w:marRight w:val="0"/>
      <w:marTop w:val="0"/>
      <w:marBottom w:val="0"/>
      <w:divBdr>
        <w:top w:val="none" w:sz="0" w:space="0" w:color="auto"/>
        <w:left w:val="none" w:sz="0" w:space="0" w:color="auto"/>
        <w:bottom w:val="none" w:sz="0" w:space="0" w:color="auto"/>
        <w:right w:val="none" w:sz="0" w:space="0" w:color="auto"/>
      </w:divBdr>
    </w:div>
    <w:div w:id="224462751">
      <w:bodyDiv w:val="1"/>
      <w:marLeft w:val="0"/>
      <w:marRight w:val="0"/>
      <w:marTop w:val="0"/>
      <w:marBottom w:val="0"/>
      <w:divBdr>
        <w:top w:val="none" w:sz="0" w:space="0" w:color="auto"/>
        <w:left w:val="none" w:sz="0" w:space="0" w:color="auto"/>
        <w:bottom w:val="none" w:sz="0" w:space="0" w:color="auto"/>
        <w:right w:val="none" w:sz="0" w:space="0" w:color="auto"/>
      </w:divBdr>
    </w:div>
    <w:div w:id="304890761">
      <w:bodyDiv w:val="1"/>
      <w:marLeft w:val="0"/>
      <w:marRight w:val="0"/>
      <w:marTop w:val="0"/>
      <w:marBottom w:val="0"/>
      <w:divBdr>
        <w:top w:val="none" w:sz="0" w:space="0" w:color="auto"/>
        <w:left w:val="none" w:sz="0" w:space="0" w:color="auto"/>
        <w:bottom w:val="none" w:sz="0" w:space="0" w:color="auto"/>
        <w:right w:val="none" w:sz="0" w:space="0" w:color="auto"/>
      </w:divBdr>
    </w:div>
    <w:div w:id="394209535">
      <w:bodyDiv w:val="1"/>
      <w:marLeft w:val="0"/>
      <w:marRight w:val="0"/>
      <w:marTop w:val="0"/>
      <w:marBottom w:val="0"/>
      <w:divBdr>
        <w:top w:val="none" w:sz="0" w:space="0" w:color="auto"/>
        <w:left w:val="none" w:sz="0" w:space="0" w:color="auto"/>
        <w:bottom w:val="none" w:sz="0" w:space="0" w:color="auto"/>
        <w:right w:val="none" w:sz="0" w:space="0" w:color="auto"/>
      </w:divBdr>
    </w:div>
    <w:div w:id="415321222">
      <w:bodyDiv w:val="1"/>
      <w:marLeft w:val="0"/>
      <w:marRight w:val="0"/>
      <w:marTop w:val="0"/>
      <w:marBottom w:val="0"/>
      <w:divBdr>
        <w:top w:val="none" w:sz="0" w:space="0" w:color="auto"/>
        <w:left w:val="none" w:sz="0" w:space="0" w:color="auto"/>
        <w:bottom w:val="none" w:sz="0" w:space="0" w:color="auto"/>
        <w:right w:val="none" w:sz="0" w:space="0" w:color="auto"/>
      </w:divBdr>
    </w:div>
    <w:div w:id="479150997">
      <w:bodyDiv w:val="1"/>
      <w:marLeft w:val="0"/>
      <w:marRight w:val="0"/>
      <w:marTop w:val="0"/>
      <w:marBottom w:val="0"/>
      <w:divBdr>
        <w:top w:val="none" w:sz="0" w:space="0" w:color="auto"/>
        <w:left w:val="none" w:sz="0" w:space="0" w:color="auto"/>
        <w:bottom w:val="none" w:sz="0" w:space="0" w:color="auto"/>
        <w:right w:val="none" w:sz="0" w:space="0" w:color="auto"/>
      </w:divBdr>
    </w:div>
    <w:div w:id="531186966">
      <w:bodyDiv w:val="1"/>
      <w:marLeft w:val="0"/>
      <w:marRight w:val="0"/>
      <w:marTop w:val="0"/>
      <w:marBottom w:val="0"/>
      <w:divBdr>
        <w:top w:val="none" w:sz="0" w:space="0" w:color="auto"/>
        <w:left w:val="none" w:sz="0" w:space="0" w:color="auto"/>
        <w:bottom w:val="none" w:sz="0" w:space="0" w:color="auto"/>
        <w:right w:val="none" w:sz="0" w:space="0" w:color="auto"/>
      </w:divBdr>
    </w:div>
    <w:div w:id="615991552">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22806406">
      <w:bodyDiv w:val="1"/>
      <w:marLeft w:val="0"/>
      <w:marRight w:val="0"/>
      <w:marTop w:val="0"/>
      <w:marBottom w:val="0"/>
      <w:divBdr>
        <w:top w:val="none" w:sz="0" w:space="0" w:color="auto"/>
        <w:left w:val="none" w:sz="0" w:space="0" w:color="auto"/>
        <w:bottom w:val="none" w:sz="0" w:space="0" w:color="auto"/>
        <w:right w:val="none" w:sz="0" w:space="0" w:color="auto"/>
      </w:divBdr>
    </w:div>
    <w:div w:id="640353748">
      <w:bodyDiv w:val="1"/>
      <w:marLeft w:val="0"/>
      <w:marRight w:val="0"/>
      <w:marTop w:val="0"/>
      <w:marBottom w:val="0"/>
      <w:divBdr>
        <w:top w:val="none" w:sz="0" w:space="0" w:color="auto"/>
        <w:left w:val="none" w:sz="0" w:space="0" w:color="auto"/>
        <w:bottom w:val="none" w:sz="0" w:space="0" w:color="auto"/>
        <w:right w:val="none" w:sz="0" w:space="0" w:color="auto"/>
      </w:divBdr>
    </w:div>
    <w:div w:id="646980908">
      <w:bodyDiv w:val="1"/>
      <w:marLeft w:val="0"/>
      <w:marRight w:val="0"/>
      <w:marTop w:val="0"/>
      <w:marBottom w:val="0"/>
      <w:divBdr>
        <w:top w:val="none" w:sz="0" w:space="0" w:color="auto"/>
        <w:left w:val="none" w:sz="0" w:space="0" w:color="auto"/>
        <w:bottom w:val="none" w:sz="0" w:space="0" w:color="auto"/>
        <w:right w:val="none" w:sz="0" w:space="0" w:color="auto"/>
      </w:divBdr>
    </w:div>
    <w:div w:id="768741046">
      <w:bodyDiv w:val="1"/>
      <w:marLeft w:val="0"/>
      <w:marRight w:val="0"/>
      <w:marTop w:val="0"/>
      <w:marBottom w:val="0"/>
      <w:divBdr>
        <w:top w:val="none" w:sz="0" w:space="0" w:color="auto"/>
        <w:left w:val="none" w:sz="0" w:space="0" w:color="auto"/>
        <w:bottom w:val="none" w:sz="0" w:space="0" w:color="auto"/>
        <w:right w:val="none" w:sz="0" w:space="0" w:color="auto"/>
      </w:divBdr>
    </w:div>
    <w:div w:id="790980414">
      <w:bodyDiv w:val="1"/>
      <w:marLeft w:val="0"/>
      <w:marRight w:val="0"/>
      <w:marTop w:val="0"/>
      <w:marBottom w:val="0"/>
      <w:divBdr>
        <w:top w:val="none" w:sz="0" w:space="0" w:color="auto"/>
        <w:left w:val="none" w:sz="0" w:space="0" w:color="auto"/>
        <w:bottom w:val="none" w:sz="0" w:space="0" w:color="auto"/>
        <w:right w:val="none" w:sz="0" w:space="0" w:color="auto"/>
      </w:divBdr>
    </w:div>
    <w:div w:id="839470853">
      <w:bodyDiv w:val="1"/>
      <w:marLeft w:val="0"/>
      <w:marRight w:val="0"/>
      <w:marTop w:val="0"/>
      <w:marBottom w:val="0"/>
      <w:divBdr>
        <w:top w:val="none" w:sz="0" w:space="0" w:color="auto"/>
        <w:left w:val="none" w:sz="0" w:space="0" w:color="auto"/>
        <w:bottom w:val="none" w:sz="0" w:space="0" w:color="auto"/>
        <w:right w:val="none" w:sz="0" w:space="0" w:color="auto"/>
      </w:divBdr>
    </w:div>
    <w:div w:id="849218797">
      <w:bodyDiv w:val="1"/>
      <w:marLeft w:val="0"/>
      <w:marRight w:val="0"/>
      <w:marTop w:val="0"/>
      <w:marBottom w:val="0"/>
      <w:divBdr>
        <w:top w:val="none" w:sz="0" w:space="0" w:color="auto"/>
        <w:left w:val="none" w:sz="0" w:space="0" w:color="auto"/>
        <w:bottom w:val="none" w:sz="0" w:space="0" w:color="auto"/>
        <w:right w:val="none" w:sz="0" w:space="0" w:color="auto"/>
      </w:divBdr>
    </w:div>
    <w:div w:id="955869401">
      <w:bodyDiv w:val="1"/>
      <w:marLeft w:val="0"/>
      <w:marRight w:val="0"/>
      <w:marTop w:val="0"/>
      <w:marBottom w:val="0"/>
      <w:divBdr>
        <w:top w:val="none" w:sz="0" w:space="0" w:color="auto"/>
        <w:left w:val="none" w:sz="0" w:space="0" w:color="auto"/>
        <w:bottom w:val="none" w:sz="0" w:space="0" w:color="auto"/>
        <w:right w:val="none" w:sz="0" w:space="0" w:color="auto"/>
      </w:divBdr>
    </w:div>
    <w:div w:id="1028677195">
      <w:bodyDiv w:val="1"/>
      <w:marLeft w:val="0"/>
      <w:marRight w:val="0"/>
      <w:marTop w:val="0"/>
      <w:marBottom w:val="0"/>
      <w:divBdr>
        <w:top w:val="none" w:sz="0" w:space="0" w:color="auto"/>
        <w:left w:val="none" w:sz="0" w:space="0" w:color="auto"/>
        <w:bottom w:val="none" w:sz="0" w:space="0" w:color="auto"/>
        <w:right w:val="none" w:sz="0" w:space="0" w:color="auto"/>
      </w:divBdr>
    </w:div>
    <w:div w:id="1067922652">
      <w:bodyDiv w:val="1"/>
      <w:marLeft w:val="0"/>
      <w:marRight w:val="0"/>
      <w:marTop w:val="0"/>
      <w:marBottom w:val="0"/>
      <w:divBdr>
        <w:top w:val="none" w:sz="0" w:space="0" w:color="auto"/>
        <w:left w:val="none" w:sz="0" w:space="0" w:color="auto"/>
        <w:bottom w:val="none" w:sz="0" w:space="0" w:color="auto"/>
        <w:right w:val="none" w:sz="0" w:space="0" w:color="auto"/>
      </w:divBdr>
    </w:div>
    <w:div w:id="1071924948">
      <w:bodyDiv w:val="1"/>
      <w:marLeft w:val="0"/>
      <w:marRight w:val="0"/>
      <w:marTop w:val="0"/>
      <w:marBottom w:val="0"/>
      <w:divBdr>
        <w:top w:val="none" w:sz="0" w:space="0" w:color="auto"/>
        <w:left w:val="none" w:sz="0" w:space="0" w:color="auto"/>
        <w:bottom w:val="none" w:sz="0" w:space="0" w:color="auto"/>
        <w:right w:val="none" w:sz="0" w:space="0" w:color="auto"/>
      </w:divBdr>
    </w:div>
    <w:div w:id="1073894617">
      <w:bodyDiv w:val="1"/>
      <w:marLeft w:val="0"/>
      <w:marRight w:val="0"/>
      <w:marTop w:val="0"/>
      <w:marBottom w:val="0"/>
      <w:divBdr>
        <w:top w:val="none" w:sz="0" w:space="0" w:color="auto"/>
        <w:left w:val="none" w:sz="0" w:space="0" w:color="auto"/>
        <w:bottom w:val="none" w:sz="0" w:space="0" w:color="auto"/>
        <w:right w:val="none" w:sz="0" w:space="0" w:color="auto"/>
      </w:divBdr>
    </w:div>
    <w:div w:id="1180195578">
      <w:bodyDiv w:val="1"/>
      <w:marLeft w:val="0"/>
      <w:marRight w:val="0"/>
      <w:marTop w:val="0"/>
      <w:marBottom w:val="0"/>
      <w:divBdr>
        <w:top w:val="none" w:sz="0" w:space="0" w:color="auto"/>
        <w:left w:val="none" w:sz="0" w:space="0" w:color="auto"/>
        <w:bottom w:val="none" w:sz="0" w:space="0" w:color="auto"/>
        <w:right w:val="none" w:sz="0" w:space="0" w:color="auto"/>
      </w:divBdr>
    </w:div>
    <w:div w:id="1202014101">
      <w:bodyDiv w:val="1"/>
      <w:marLeft w:val="0"/>
      <w:marRight w:val="0"/>
      <w:marTop w:val="0"/>
      <w:marBottom w:val="0"/>
      <w:divBdr>
        <w:top w:val="none" w:sz="0" w:space="0" w:color="auto"/>
        <w:left w:val="none" w:sz="0" w:space="0" w:color="auto"/>
        <w:bottom w:val="none" w:sz="0" w:space="0" w:color="auto"/>
        <w:right w:val="none" w:sz="0" w:space="0" w:color="auto"/>
      </w:divBdr>
    </w:div>
    <w:div w:id="1267155966">
      <w:bodyDiv w:val="1"/>
      <w:marLeft w:val="0"/>
      <w:marRight w:val="0"/>
      <w:marTop w:val="0"/>
      <w:marBottom w:val="0"/>
      <w:divBdr>
        <w:top w:val="none" w:sz="0" w:space="0" w:color="auto"/>
        <w:left w:val="none" w:sz="0" w:space="0" w:color="auto"/>
        <w:bottom w:val="none" w:sz="0" w:space="0" w:color="auto"/>
        <w:right w:val="none" w:sz="0" w:space="0" w:color="auto"/>
      </w:divBdr>
    </w:div>
    <w:div w:id="1422682519">
      <w:bodyDiv w:val="1"/>
      <w:marLeft w:val="0"/>
      <w:marRight w:val="0"/>
      <w:marTop w:val="0"/>
      <w:marBottom w:val="0"/>
      <w:divBdr>
        <w:top w:val="none" w:sz="0" w:space="0" w:color="auto"/>
        <w:left w:val="none" w:sz="0" w:space="0" w:color="auto"/>
        <w:bottom w:val="none" w:sz="0" w:space="0" w:color="auto"/>
        <w:right w:val="none" w:sz="0" w:space="0" w:color="auto"/>
      </w:divBdr>
      <w:divsChild>
        <w:div w:id="1401976058">
          <w:marLeft w:val="0"/>
          <w:marRight w:val="0"/>
          <w:marTop w:val="0"/>
          <w:marBottom w:val="0"/>
          <w:divBdr>
            <w:top w:val="none" w:sz="0" w:space="0" w:color="auto"/>
            <w:left w:val="none" w:sz="0" w:space="0" w:color="auto"/>
            <w:bottom w:val="none" w:sz="0" w:space="0" w:color="auto"/>
            <w:right w:val="none" w:sz="0" w:space="0" w:color="auto"/>
          </w:divBdr>
          <w:divsChild>
            <w:div w:id="1488546308">
              <w:marLeft w:val="0"/>
              <w:marRight w:val="0"/>
              <w:marTop w:val="0"/>
              <w:marBottom w:val="0"/>
              <w:divBdr>
                <w:top w:val="none" w:sz="0" w:space="0" w:color="auto"/>
                <w:left w:val="none" w:sz="0" w:space="0" w:color="auto"/>
                <w:bottom w:val="none" w:sz="0" w:space="0" w:color="auto"/>
                <w:right w:val="none" w:sz="0" w:space="0" w:color="auto"/>
              </w:divBdr>
              <w:divsChild>
                <w:div w:id="143668380">
                  <w:marLeft w:val="0"/>
                  <w:marRight w:val="0"/>
                  <w:marTop w:val="0"/>
                  <w:marBottom w:val="0"/>
                  <w:divBdr>
                    <w:top w:val="none" w:sz="0" w:space="0" w:color="auto"/>
                    <w:left w:val="none" w:sz="0" w:space="0" w:color="auto"/>
                    <w:bottom w:val="none" w:sz="0" w:space="0" w:color="auto"/>
                    <w:right w:val="none" w:sz="0" w:space="0" w:color="auto"/>
                  </w:divBdr>
                  <w:divsChild>
                    <w:div w:id="1690252525">
                      <w:marLeft w:val="0"/>
                      <w:marRight w:val="0"/>
                      <w:marTop w:val="0"/>
                      <w:marBottom w:val="0"/>
                      <w:divBdr>
                        <w:top w:val="none" w:sz="0" w:space="0" w:color="auto"/>
                        <w:left w:val="none" w:sz="0" w:space="0" w:color="auto"/>
                        <w:bottom w:val="none" w:sz="0" w:space="0" w:color="auto"/>
                        <w:right w:val="none" w:sz="0" w:space="0" w:color="auto"/>
                      </w:divBdr>
                      <w:divsChild>
                        <w:div w:id="1326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5144">
          <w:marLeft w:val="0"/>
          <w:marRight w:val="0"/>
          <w:marTop w:val="0"/>
          <w:marBottom w:val="0"/>
          <w:divBdr>
            <w:top w:val="none" w:sz="0" w:space="0" w:color="auto"/>
            <w:left w:val="none" w:sz="0" w:space="0" w:color="auto"/>
            <w:bottom w:val="none" w:sz="0" w:space="0" w:color="auto"/>
            <w:right w:val="none" w:sz="0" w:space="0" w:color="auto"/>
          </w:divBdr>
        </w:div>
      </w:divsChild>
    </w:div>
    <w:div w:id="1521361008">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 w:id="1754278867">
      <w:bodyDiv w:val="1"/>
      <w:marLeft w:val="0"/>
      <w:marRight w:val="0"/>
      <w:marTop w:val="0"/>
      <w:marBottom w:val="0"/>
      <w:divBdr>
        <w:top w:val="none" w:sz="0" w:space="0" w:color="auto"/>
        <w:left w:val="none" w:sz="0" w:space="0" w:color="auto"/>
        <w:bottom w:val="none" w:sz="0" w:space="0" w:color="auto"/>
        <w:right w:val="none" w:sz="0" w:space="0" w:color="auto"/>
      </w:divBdr>
    </w:div>
    <w:div w:id="1759403389">
      <w:bodyDiv w:val="1"/>
      <w:marLeft w:val="0"/>
      <w:marRight w:val="0"/>
      <w:marTop w:val="0"/>
      <w:marBottom w:val="0"/>
      <w:divBdr>
        <w:top w:val="none" w:sz="0" w:space="0" w:color="auto"/>
        <w:left w:val="none" w:sz="0" w:space="0" w:color="auto"/>
        <w:bottom w:val="none" w:sz="0" w:space="0" w:color="auto"/>
        <w:right w:val="none" w:sz="0" w:space="0" w:color="auto"/>
      </w:divBdr>
    </w:div>
    <w:div w:id="1787581963">
      <w:bodyDiv w:val="1"/>
      <w:marLeft w:val="0"/>
      <w:marRight w:val="0"/>
      <w:marTop w:val="0"/>
      <w:marBottom w:val="0"/>
      <w:divBdr>
        <w:top w:val="none" w:sz="0" w:space="0" w:color="auto"/>
        <w:left w:val="none" w:sz="0" w:space="0" w:color="auto"/>
        <w:bottom w:val="none" w:sz="0" w:space="0" w:color="auto"/>
        <w:right w:val="none" w:sz="0" w:space="0" w:color="auto"/>
      </w:divBdr>
    </w:div>
    <w:div w:id="1822580248">
      <w:bodyDiv w:val="1"/>
      <w:marLeft w:val="0"/>
      <w:marRight w:val="0"/>
      <w:marTop w:val="0"/>
      <w:marBottom w:val="0"/>
      <w:divBdr>
        <w:top w:val="none" w:sz="0" w:space="0" w:color="auto"/>
        <w:left w:val="none" w:sz="0" w:space="0" w:color="auto"/>
        <w:bottom w:val="none" w:sz="0" w:space="0" w:color="auto"/>
        <w:right w:val="none" w:sz="0" w:space="0" w:color="auto"/>
      </w:divBdr>
    </w:div>
    <w:div w:id="1907063156">
      <w:bodyDiv w:val="1"/>
      <w:marLeft w:val="0"/>
      <w:marRight w:val="0"/>
      <w:marTop w:val="0"/>
      <w:marBottom w:val="0"/>
      <w:divBdr>
        <w:top w:val="none" w:sz="0" w:space="0" w:color="auto"/>
        <w:left w:val="none" w:sz="0" w:space="0" w:color="auto"/>
        <w:bottom w:val="none" w:sz="0" w:space="0" w:color="auto"/>
        <w:right w:val="none" w:sz="0" w:space="0" w:color="auto"/>
      </w:divBdr>
    </w:div>
    <w:div w:id="1968505131">
      <w:bodyDiv w:val="1"/>
      <w:marLeft w:val="0"/>
      <w:marRight w:val="0"/>
      <w:marTop w:val="0"/>
      <w:marBottom w:val="0"/>
      <w:divBdr>
        <w:top w:val="none" w:sz="0" w:space="0" w:color="auto"/>
        <w:left w:val="none" w:sz="0" w:space="0" w:color="auto"/>
        <w:bottom w:val="none" w:sz="0" w:space="0" w:color="auto"/>
        <w:right w:val="none" w:sz="0" w:space="0" w:color="auto"/>
      </w:divBdr>
    </w:div>
    <w:div w:id="2019194724">
      <w:bodyDiv w:val="1"/>
      <w:marLeft w:val="0"/>
      <w:marRight w:val="0"/>
      <w:marTop w:val="0"/>
      <w:marBottom w:val="0"/>
      <w:divBdr>
        <w:top w:val="none" w:sz="0" w:space="0" w:color="auto"/>
        <w:left w:val="none" w:sz="0" w:space="0" w:color="auto"/>
        <w:bottom w:val="none" w:sz="0" w:space="0" w:color="auto"/>
        <w:right w:val="none" w:sz="0" w:space="0" w:color="auto"/>
      </w:divBdr>
    </w:div>
    <w:div w:id="2032337415">
      <w:bodyDiv w:val="1"/>
      <w:marLeft w:val="0"/>
      <w:marRight w:val="0"/>
      <w:marTop w:val="0"/>
      <w:marBottom w:val="0"/>
      <w:divBdr>
        <w:top w:val="none" w:sz="0" w:space="0" w:color="auto"/>
        <w:left w:val="none" w:sz="0" w:space="0" w:color="auto"/>
        <w:bottom w:val="none" w:sz="0" w:space="0" w:color="auto"/>
        <w:right w:val="none" w:sz="0" w:space="0" w:color="auto"/>
      </w:divBdr>
    </w:div>
    <w:div w:id="21202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5CF193-EE36-4826-B6E1-1348806A52F0}">
  <ds:schemaRefs>
    <ds:schemaRef ds:uri="http://schemas.openxmlformats.org/officeDocument/2006/bibliography"/>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0A1BA74A-1F03-471A-BD4E-9ABD175AD49C}">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C00653C-AC59-4274-A49A-09931FF21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2400</Words>
  <Characters>16562</Characters>
  <Application>Microsoft Office Word</Application>
  <DocSecurity>4</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Gálffy Áron</dc:creator>
  <cp:keywords/>
  <dc:description/>
  <cp:lastModifiedBy>Szabó Ilona</cp:lastModifiedBy>
  <cp:revision>2</cp:revision>
  <cp:lastPrinted>2023-02-22T12:53:00Z</cp:lastPrinted>
  <dcterms:created xsi:type="dcterms:W3CDTF">2023-02-22T15:06:00Z</dcterms:created>
  <dcterms:modified xsi:type="dcterms:W3CDTF">2023-02-22T15:06:00Z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