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29D" w:rsidRPr="002D129D" w:rsidRDefault="002D129D" w:rsidP="002D129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2D129D">
        <w:rPr>
          <w:rFonts w:ascii="Calibri" w:eastAsia="Times New Roman" w:hAnsi="Calibri" w:cs="Calibri"/>
          <w:b/>
          <w:u w:val="single"/>
          <w:lang w:eastAsia="hu-HU"/>
        </w:rPr>
        <w:t xml:space="preserve">24/2023. (I. 26.) Kgy. </w:t>
      </w:r>
      <w:proofErr w:type="gramStart"/>
      <w:r w:rsidRPr="002D129D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2D129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2D129D" w:rsidRPr="002D129D" w:rsidRDefault="002D129D" w:rsidP="002D129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2D129D" w:rsidRPr="002D129D" w:rsidRDefault="002D129D" w:rsidP="002D129D">
      <w:pPr>
        <w:jc w:val="both"/>
        <w:rPr>
          <w:rFonts w:ascii="Calibri" w:eastAsia="Times New Roman" w:hAnsi="Calibri" w:cs="Calibri"/>
          <w:lang w:eastAsia="hu-HU"/>
        </w:rPr>
      </w:pPr>
      <w:r w:rsidRPr="002D129D">
        <w:rPr>
          <w:rFonts w:ascii="Calibri" w:eastAsia="Times New Roman" w:hAnsi="Calibri" w:cs="Calibri"/>
          <w:lang w:eastAsia="hu-HU"/>
        </w:rPr>
        <w:t xml:space="preserve">Szombathely Megyei Jogú Város Közgyűlése mérlegelési jogkörében úgy döntött, hogy az Önkormányzat tulajdonában álló Víztoronyban kialakított bár és </w:t>
      </w:r>
      <w:proofErr w:type="spellStart"/>
      <w:r w:rsidRPr="002D129D">
        <w:rPr>
          <w:rFonts w:ascii="Calibri" w:eastAsia="Times New Roman" w:hAnsi="Calibri" w:cs="Calibri"/>
          <w:lang w:eastAsia="hu-HU"/>
        </w:rPr>
        <w:t>bisztro</w:t>
      </w:r>
      <w:proofErr w:type="spellEnd"/>
      <w:r w:rsidRPr="002D129D">
        <w:rPr>
          <w:rFonts w:ascii="Calibri" w:eastAsia="Times New Roman" w:hAnsi="Calibri" w:cs="Calibri"/>
          <w:lang w:eastAsia="hu-HU"/>
        </w:rPr>
        <w:t xml:space="preserve"> tekintetében fennálló bérleti díj tartozás összegét a bérlő – Toronyőrök </w:t>
      </w:r>
      <w:proofErr w:type="spellStart"/>
      <w:r w:rsidRPr="002D129D">
        <w:rPr>
          <w:rFonts w:ascii="Calibri" w:eastAsia="Times New Roman" w:hAnsi="Calibri" w:cs="Calibri"/>
          <w:lang w:eastAsia="hu-HU"/>
        </w:rPr>
        <w:t>Gasztro</w:t>
      </w:r>
      <w:proofErr w:type="spellEnd"/>
      <w:r w:rsidRPr="002D129D">
        <w:rPr>
          <w:rFonts w:ascii="Calibri" w:eastAsia="Times New Roman" w:hAnsi="Calibri" w:cs="Calibri"/>
          <w:lang w:eastAsia="hu-HU"/>
        </w:rPr>
        <w:t xml:space="preserve"> Kft. – legkésőbb 2023. augusztus 31. napjáig köteles megfizetni.</w:t>
      </w:r>
    </w:p>
    <w:p w:rsidR="002D129D" w:rsidRPr="002D129D" w:rsidRDefault="002D129D" w:rsidP="002D129D">
      <w:pPr>
        <w:jc w:val="both"/>
        <w:rPr>
          <w:rFonts w:ascii="Calibri" w:eastAsia="Times New Roman" w:hAnsi="Calibri" w:cs="Calibri"/>
          <w:lang w:eastAsia="hu-HU"/>
        </w:rPr>
      </w:pPr>
    </w:p>
    <w:p w:rsidR="002D129D" w:rsidRPr="002D129D" w:rsidRDefault="002D129D" w:rsidP="002D129D">
      <w:pPr>
        <w:jc w:val="both"/>
        <w:rPr>
          <w:rFonts w:ascii="Calibri" w:eastAsia="Calibri" w:hAnsi="Calibri" w:cs="Calibri"/>
        </w:rPr>
      </w:pPr>
      <w:r w:rsidRPr="002D129D">
        <w:rPr>
          <w:rFonts w:ascii="Calibri" w:eastAsia="Calibri" w:hAnsi="Calibri" w:cs="Calibri"/>
          <w:b/>
          <w:u w:val="single"/>
        </w:rPr>
        <w:t>Felelős:</w:t>
      </w:r>
      <w:r w:rsidRPr="002D129D">
        <w:rPr>
          <w:rFonts w:ascii="Calibri" w:eastAsia="Calibri" w:hAnsi="Calibri" w:cs="Calibri"/>
        </w:rPr>
        <w:t xml:space="preserve"> </w:t>
      </w:r>
      <w:r w:rsidRPr="002D129D">
        <w:rPr>
          <w:rFonts w:ascii="Calibri" w:eastAsia="Calibri" w:hAnsi="Calibri" w:cs="Calibri"/>
        </w:rPr>
        <w:tab/>
        <w:t xml:space="preserve">Dr. </w:t>
      </w:r>
      <w:proofErr w:type="spellStart"/>
      <w:r w:rsidRPr="002D129D">
        <w:rPr>
          <w:rFonts w:ascii="Calibri" w:eastAsia="Calibri" w:hAnsi="Calibri" w:cs="Calibri"/>
        </w:rPr>
        <w:t>Nemény</w:t>
      </w:r>
      <w:proofErr w:type="spellEnd"/>
      <w:r w:rsidRPr="002D129D">
        <w:rPr>
          <w:rFonts w:ascii="Calibri" w:eastAsia="Calibri" w:hAnsi="Calibri" w:cs="Calibri"/>
        </w:rPr>
        <w:t xml:space="preserve"> András polgármester</w:t>
      </w:r>
    </w:p>
    <w:p w:rsidR="002D129D" w:rsidRPr="002D129D" w:rsidRDefault="002D129D" w:rsidP="002D129D">
      <w:pPr>
        <w:ind w:left="60"/>
        <w:jc w:val="both"/>
        <w:rPr>
          <w:rFonts w:ascii="Calibri" w:eastAsia="Calibri" w:hAnsi="Calibri" w:cs="Calibri"/>
        </w:rPr>
      </w:pPr>
      <w:r w:rsidRPr="002D129D">
        <w:rPr>
          <w:rFonts w:ascii="Calibri" w:eastAsia="Calibri" w:hAnsi="Calibri" w:cs="Calibri"/>
        </w:rPr>
        <w:tab/>
        <w:t xml:space="preserve">    </w:t>
      </w:r>
      <w:r w:rsidRPr="002D129D">
        <w:rPr>
          <w:rFonts w:ascii="Calibri" w:eastAsia="Calibri" w:hAnsi="Calibri" w:cs="Calibri"/>
        </w:rPr>
        <w:tab/>
        <w:t>Dr. Horváth Attila alpolgármester</w:t>
      </w:r>
    </w:p>
    <w:p w:rsidR="002D129D" w:rsidRPr="002D129D" w:rsidRDefault="002D129D" w:rsidP="002D129D">
      <w:pPr>
        <w:ind w:left="60"/>
        <w:jc w:val="both"/>
        <w:rPr>
          <w:rFonts w:ascii="Calibri" w:eastAsia="Calibri" w:hAnsi="Calibri" w:cs="Calibri"/>
        </w:rPr>
      </w:pPr>
      <w:r w:rsidRPr="002D129D">
        <w:rPr>
          <w:rFonts w:ascii="Calibri" w:eastAsia="Calibri" w:hAnsi="Calibri" w:cs="Calibri"/>
        </w:rPr>
        <w:t xml:space="preserve">              </w:t>
      </w:r>
      <w:r w:rsidRPr="002D129D">
        <w:rPr>
          <w:rFonts w:ascii="Calibri" w:eastAsia="Calibri" w:hAnsi="Calibri" w:cs="Calibri"/>
        </w:rPr>
        <w:tab/>
        <w:t>Dr. Károlyi Ákos jegyző</w:t>
      </w:r>
    </w:p>
    <w:p w:rsidR="002D129D" w:rsidRPr="002D129D" w:rsidRDefault="002D129D" w:rsidP="002D129D">
      <w:pPr>
        <w:ind w:left="60"/>
        <w:jc w:val="both"/>
        <w:rPr>
          <w:rFonts w:ascii="Calibri" w:eastAsia="Calibri" w:hAnsi="Calibri" w:cs="Calibri"/>
        </w:rPr>
      </w:pPr>
      <w:r w:rsidRPr="002D129D">
        <w:rPr>
          <w:rFonts w:ascii="Calibri" w:eastAsia="Calibri" w:hAnsi="Calibri" w:cs="Calibri"/>
        </w:rPr>
        <w:t xml:space="preserve">            </w:t>
      </w:r>
      <w:r w:rsidRPr="002D129D">
        <w:rPr>
          <w:rFonts w:ascii="Calibri" w:eastAsia="Calibri" w:hAnsi="Calibri" w:cs="Calibri"/>
        </w:rPr>
        <w:tab/>
      </w:r>
      <w:r w:rsidRPr="002D129D">
        <w:rPr>
          <w:rFonts w:ascii="Calibri" w:eastAsia="Calibri" w:hAnsi="Calibri" w:cs="Calibri"/>
        </w:rPr>
        <w:tab/>
        <w:t>(A végrehajtásért:</w:t>
      </w:r>
    </w:p>
    <w:p w:rsidR="002D129D" w:rsidRPr="002D129D" w:rsidRDefault="002D129D" w:rsidP="002D129D">
      <w:pPr>
        <w:ind w:left="60"/>
        <w:jc w:val="both"/>
        <w:rPr>
          <w:rFonts w:ascii="Calibri" w:eastAsia="Calibri" w:hAnsi="Calibri" w:cs="Calibri"/>
        </w:rPr>
      </w:pPr>
      <w:r w:rsidRPr="002D129D">
        <w:rPr>
          <w:rFonts w:ascii="Calibri" w:eastAsia="Calibri" w:hAnsi="Calibri" w:cs="Calibri"/>
        </w:rPr>
        <w:tab/>
      </w:r>
      <w:r w:rsidRPr="002D129D">
        <w:rPr>
          <w:rFonts w:ascii="Calibri" w:eastAsia="Calibri" w:hAnsi="Calibri" w:cs="Calibri"/>
        </w:rPr>
        <w:tab/>
        <w:t>Stéger Gábor a Közgazdasági és Adóosztály vezetője</w:t>
      </w:r>
    </w:p>
    <w:p w:rsidR="002D129D" w:rsidRPr="002D129D" w:rsidRDefault="002D129D" w:rsidP="002D129D">
      <w:pPr>
        <w:ind w:left="60"/>
        <w:jc w:val="both"/>
        <w:rPr>
          <w:rFonts w:ascii="Calibri" w:eastAsia="Calibri" w:hAnsi="Calibri" w:cs="Calibri"/>
        </w:rPr>
      </w:pPr>
      <w:r w:rsidRPr="002D129D">
        <w:rPr>
          <w:rFonts w:ascii="Calibri" w:eastAsia="Calibri" w:hAnsi="Calibri" w:cs="Calibri"/>
        </w:rPr>
        <w:t xml:space="preserve">                           Nagyné dr. Gats Andrea, a Jogi és Képviselői Osztály vezetője</w:t>
      </w:r>
    </w:p>
    <w:p w:rsidR="002D129D" w:rsidRPr="002D129D" w:rsidRDefault="002D129D" w:rsidP="002D129D">
      <w:pPr>
        <w:ind w:left="60"/>
        <w:jc w:val="both"/>
        <w:rPr>
          <w:rFonts w:ascii="Calibri" w:eastAsia="Calibri" w:hAnsi="Calibri" w:cs="Calibri"/>
        </w:rPr>
      </w:pPr>
      <w:r w:rsidRPr="002D129D">
        <w:rPr>
          <w:rFonts w:ascii="Calibri" w:eastAsia="Calibri" w:hAnsi="Calibri" w:cs="Calibri"/>
        </w:rPr>
        <w:tab/>
      </w:r>
      <w:r w:rsidRPr="002D129D">
        <w:rPr>
          <w:rFonts w:ascii="Calibri" w:eastAsia="Calibri" w:hAnsi="Calibri" w:cs="Calibri"/>
        </w:rPr>
        <w:tab/>
        <w:t>Horváth Zoltán az AGORA Savaria Kulturális és Médiaközpont Nonprofit Kft. ügyvezetője))</w:t>
      </w:r>
    </w:p>
    <w:p w:rsidR="002D129D" w:rsidRPr="002D129D" w:rsidRDefault="002D129D" w:rsidP="002D129D">
      <w:pPr>
        <w:ind w:left="60"/>
        <w:jc w:val="both"/>
        <w:rPr>
          <w:rFonts w:ascii="Calibri" w:eastAsia="Calibri" w:hAnsi="Calibri" w:cs="Calibri"/>
        </w:rPr>
      </w:pPr>
    </w:p>
    <w:p w:rsidR="002D129D" w:rsidRPr="002D129D" w:rsidRDefault="002D129D" w:rsidP="002D129D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2D129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2D129D">
        <w:rPr>
          <w:rFonts w:ascii="Calibri" w:eastAsia="Times New Roman" w:hAnsi="Calibri" w:cs="Calibri"/>
          <w:lang w:eastAsia="hu-HU"/>
        </w:rPr>
        <w:tab/>
        <w:t>2023. augusztus 31.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24"/>
    <w:rsid w:val="00023CF2"/>
    <w:rsid w:val="000612CA"/>
    <w:rsid w:val="000A6992"/>
    <w:rsid w:val="001A1356"/>
    <w:rsid w:val="00227D40"/>
    <w:rsid w:val="0027295E"/>
    <w:rsid w:val="002D129D"/>
    <w:rsid w:val="0032547F"/>
    <w:rsid w:val="003646FE"/>
    <w:rsid w:val="00366845"/>
    <w:rsid w:val="003F313D"/>
    <w:rsid w:val="004A6853"/>
    <w:rsid w:val="004B16FC"/>
    <w:rsid w:val="005D19D3"/>
    <w:rsid w:val="00604E24"/>
    <w:rsid w:val="00643FDB"/>
    <w:rsid w:val="0064482F"/>
    <w:rsid w:val="006B2E9F"/>
    <w:rsid w:val="00860575"/>
    <w:rsid w:val="008676B6"/>
    <w:rsid w:val="00A25F94"/>
    <w:rsid w:val="00A36197"/>
    <w:rsid w:val="00A81B61"/>
    <w:rsid w:val="00B75EFE"/>
    <w:rsid w:val="00BF31F9"/>
    <w:rsid w:val="00C05F5B"/>
    <w:rsid w:val="00D40A59"/>
    <w:rsid w:val="00E46A00"/>
    <w:rsid w:val="00E54A5A"/>
    <w:rsid w:val="00E60C03"/>
    <w:rsid w:val="00F3079E"/>
    <w:rsid w:val="00F619A1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F2F688-18AB-4E83-AB9B-AECA6C11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2023-02-08T09:28:00Z</dcterms:created>
  <dcterms:modified xsi:type="dcterms:W3CDTF">2023-02-08T09:28:00Z</dcterms:modified>
</cp:coreProperties>
</file>