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589D" w14:textId="77777777" w:rsidR="005C007B" w:rsidRDefault="005C007B" w:rsidP="00D70785">
      <w:pPr>
        <w:numPr>
          <w:ilvl w:val="12"/>
          <w:numId w:val="0"/>
        </w:numPr>
        <w:jc w:val="center"/>
        <w:rPr>
          <w:rFonts w:asciiTheme="minorHAnsi" w:hAnsiTheme="minorHAnsi" w:cstheme="minorHAnsi"/>
          <w:b/>
          <w:sz w:val="22"/>
          <w:szCs w:val="22"/>
          <w:u w:val="single"/>
        </w:rPr>
      </w:pPr>
    </w:p>
    <w:p w14:paraId="093900ED" w14:textId="77777777" w:rsidR="005C007B" w:rsidRDefault="005C007B" w:rsidP="00D70785">
      <w:pPr>
        <w:numPr>
          <w:ilvl w:val="12"/>
          <w:numId w:val="0"/>
        </w:numPr>
        <w:jc w:val="center"/>
        <w:rPr>
          <w:rFonts w:asciiTheme="minorHAnsi" w:hAnsiTheme="minorHAnsi" w:cstheme="minorHAnsi"/>
          <w:b/>
          <w:sz w:val="22"/>
          <w:szCs w:val="22"/>
          <w:u w:val="single"/>
        </w:rPr>
      </w:pPr>
    </w:p>
    <w:p w14:paraId="164D5D41" w14:textId="038E6804" w:rsidR="006721B8" w:rsidRPr="009E6DE0" w:rsidRDefault="006721B8" w:rsidP="00D70785">
      <w:pPr>
        <w:numPr>
          <w:ilvl w:val="12"/>
          <w:numId w:val="0"/>
        </w:numPr>
        <w:jc w:val="center"/>
        <w:rPr>
          <w:rFonts w:asciiTheme="minorHAnsi" w:hAnsiTheme="minorHAnsi" w:cstheme="minorHAnsi"/>
          <w:b/>
          <w:sz w:val="22"/>
          <w:szCs w:val="22"/>
          <w:u w:val="single"/>
        </w:rPr>
      </w:pPr>
      <w:r w:rsidRPr="009E6DE0">
        <w:rPr>
          <w:rFonts w:asciiTheme="minorHAnsi" w:hAnsiTheme="minorHAnsi" w:cstheme="minorHAnsi"/>
          <w:b/>
          <w:sz w:val="22"/>
          <w:szCs w:val="22"/>
          <w:u w:val="single"/>
        </w:rPr>
        <w:t>E L Ő T E R J E S Z T É S</w:t>
      </w:r>
    </w:p>
    <w:p w14:paraId="30FF4362" w14:textId="77777777" w:rsidR="006721B8" w:rsidRPr="009E6DE0" w:rsidRDefault="006721B8" w:rsidP="00D70785">
      <w:pPr>
        <w:numPr>
          <w:ilvl w:val="12"/>
          <w:numId w:val="0"/>
        </w:numPr>
        <w:jc w:val="center"/>
        <w:rPr>
          <w:rFonts w:asciiTheme="minorHAnsi" w:hAnsiTheme="minorHAnsi" w:cstheme="minorHAnsi"/>
          <w:b/>
          <w:sz w:val="22"/>
          <w:szCs w:val="22"/>
          <w:u w:val="single"/>
        </w:rPr>
      </w:pPr>
    </w:p>
    <w:p w14:paraId="178F6D58" w14:textId="7E2E94F8" w:rsidR="00AD77CB" w:rsidRPr="009E6DE0" w:rsidRDefault="00AD77CB" w:rsidP="00AD77CB">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0301DF6F" w14:textId="3F6829DC" w:rsidR="00AD77CB" w:rsidRPr="009E6DE0" w:rsidRDefault="00AD77CB" w:rsidP="00AD77CB">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202</w:t>
      </w:r>
      <w:r w:rsidR="009E6DE0">
        <w:rPr>
          <w:rFonts w:asciiTheme="minorHAnsi" w:eastAsiaTheme="minorHAnsi" w:hAnsiTheme="minorHAnsi" w:cstheme="minorHAnsi"/>
          <w:b/>
          <w:bCs/>
          <w:color w:val="000000" w:themeColor="text1"/>
          <w:sz w:val="22"/>
          <w:szCs w:val="22"/>
          <w:lang w:eastAsia="en-US"/>
        </w:rPr>
        <w:t>3</w:t>
      </w:r>
      <w:r w:rsidRPr="009E6DE0">
        <w:rPr>
          <w:rFonts w:asciiTheme="minorHAnsi" w:eastAsiaTheme="minorHAnsi" w:hAnsiTheme="minorHAnsi" w:cstheme="minorHAnsi"/>
          <w:b/>
          <w:bCs/>
          <w:color w:val="000000" w:themeColor="text1"/>
          <w:sz w:val="22"/>
          <w:szCs w:val="22"/>
          <w:lang w:eastAsia="en-US"/>
        </w:rPr>
        <w:t xml:space="preserve">. </w:t>
      </w:r>
      <w:r w:rsidR="009E6DE0">
        <w:rPr>
          <w:rFonts w:asciiTheme="minorHAnsi" w:eastAsiaTheme="minorHAnsi" w:hAnsiTheme="minorHAnsi" w:cstheme="minorHAnsi"/>
          <w:b/>
          <w:bCs/>
          <w:color w:val="000000" w:themeColor="text1"/>
          <w:sz w:val="22"/>
          <w:szCs w:val="22"/>
          <w:lang w:eastAsia="en-US"/>
        </w:rPr>
        <w:t xml:space="preserve">január </w:t>
      </w:r>
      <w:r w:rsidR="00BE477F">
        <w:rPr>
          <w:rFonts w:asciiTheme="minorHAnsi" w:eastAsiaTheme="minorHAnsi" w:hAnsiTheme="minorHAnsi" w:cstheme="minorHAnsi"/>
          <w:b/>
          <w:bCs/>
          <w:color w:val="000000" w:themeColor="text1"/>
          <w:sz w:val="22"/>
          <w:szCs w:val="22"/>
          <w:lang w:eastAsia="en-US"/>
        </w:rPr>
        <w:t>26</w:t>
      </w:r>
      <w:r w:rsidR="007E24AA" w:rsidRPr="009E6DE0">
        <w:rPr>
          <w:rFonts w:asciiTheme="minorHAnsi" w:eastAsiaTheme="minorHAnsi" w:hAnsiTheme="minorHAnsi" w:cstheme="minorHAnsi"/>
          <w:b/>
          <w:bCs/>
          <w:color w:val="000000" w:themeColor="text1"/>
          <w:sz w:val="22"/>
          <w:szCs w:val="22"/>
          <w:lang w:eastAsia="en-US"/>
        </w:rPr>
        <w:t>-</w:t>
      </w:r>
      <w:r w:rsidRPr="009E6DE0">
        <w:rPr>
          <w:rFonts w:asciiTheme="minorHAnsi" w:eastAsiaTheme="minorHAnsi" w:hAnsiTheme="minorHAnsi" w:cstheme="minorHAnsi"/>
          <w:b/>
          <w:bCs/>
          <w:color w:val="000000" w:themeColor="text1"/>
          <w:sz w:val="22"/>
          <w:szCs w:val="22"/>
          <w:lang w:eastAsia="en-US"/>
        </w:rPr>
        <w:t>i ülésére</w:t>
      </w:r>
    </w:p>
    <w:p w14:paraId="34BE978E" w14:textId="77777777" w:rsidR="00AD77CB" w:rsidRPr="009E6DE0" w:rsidRDefault="00AD77CB" w:rsidP="00AD77CB">
      <w:pPr>
        <w:spacing w:line="259" w:lineRule="auto"/>
        <w:jc w:val="center"/>
        <w:rPr>
          <w:rFonts w:asciiTheme="minorHAnsi" w:eastAsiaTheme="minorHAnsi" w:hAnsiTheme="minorHAnsi" w:cstheme="minorHAnsi"/>
          <w:b/>
          <w:bCs/>
          <w:color w:val="000000" w:themeColor="text1"/>
          <w:sz w:val="22"/>
          <w:szCs w:val="22"/>
          <w:lang w:eastAsia="en-US"/>
        </w:rPr>
      </w:pPr>
    </w:p>
    <w:p w14:paraId="6FF1C866" w14:textId="1FB21B54" w:rsidR="008E4B7D" w:rsidRPr="009E6DE0" w:rsidRDefault="008E4B7D" w:rsidP="00AD77CB">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Javaslat Szombathely Megyei Jogú Város Önkormányzata 202</w:t>
      </w:r>
      <w:r w:rsidR="00646443" w:rsidRPr="009E6DE0">
        <w:rPr>
          <w:rFonts w:asciiTheme="minorHAnsi" w:eastAsiaTheme="minorHAnsi" w:hAnsiTheme="minorHAnsi" w:cstheme="minorHAnsi"/>
          <w:b/>
          <w:bCs/>
          <w:color w:val="000000" w:themeColor="text1"/>
          <w:sz w:val="22"/>
          <w:szCs w:val="22"/>
          <w:lang w:eastAsia="en-US"/>
        </w:rPr>
        <w:t>2</w:t>
      </w:r>
      <w:r w:rsidRPr="009E6DE0">
        <w:rPr>
          <w:rFonts w:asciiTheme="minorHAnsi" w:eastAsiaTheme="minorHAnsi" w:hAnsiTheme="minorHAnsi" w:cstheme="minorHAnsi"/>
          <w:b/>
          <w:bCs/>
          <w:color w:val="000000" w:themeColor="text1"/>
          <w:sz w:val="22"/>
          <w:szCs w:val="22"/>
          <w:lang w:eastAsia="en-US"/>
        </w:rPr>
        <w:t xml:space="preserve">. évi költségvetéséről szóló </w:t>
      </w:r>
      <w:r w:rsidR="00646443" w:rsidRPr="009E6DE0">
        <w:rPr>
          <w:rFonts w:asciiTheme="minorHAnsi" w:eastAsiaTheme="minorHAnsi" w:hAnsiTheme="minorHAnsi" w:cstheme="minorHAnsi"/>
          <w:b/>
          <w:bCs/>
          <w:color w:val="000000" w:themeColor="text1"/>
          <w:sz w:val="22"/>
          <w:szCs w:val="22"/>
          <w:lang w:eastAsia="en-US"/>
        </w:rPr>
        <w:t>2</w:t>
      </w:r>
      <w:r w:rsidRPr="009E6DE0">
        <w:rPr>
          <w:rFonts w:asciiTheme="minorHAnsi" w:eastAsiaTheme="minorHAnsi" w:hAnsiTheme="minorHAnsi" w:cstheme="minorHAnsi"/>
          <w:b/>
          <w:bCs/>
          <w:color w:val="000000" w:themeColor="text1"/>
          <w:sz w:val="22"/>
          <w:szCs w:val="22"/>
          <w:lang w:eastAsia="en-US"/>
        </w:rPr>
        <w:t>/202</w:t>
      </w:r>
      <w:r w:rsidR="00646443" w:rsidRPr="009E6DE0">
        <w:rPr>
          <w:rFonts w:asciiTheme="minorHAnsi" w:eastAsiaTheme="minorHAnsi" w:hAnsiTheme="minorHAnsi" w:cstheme="minorHAnsi"/>
          <w:b/>
          <w:bCs/>
          <w:color w:val="000000" w:themeColor="text1"/>
          <w:sz w:val="22"/>
          <w:szCs w:val="22"/>
          <w:lang w:eastAsia="en-US"/>
        </w:rPr>
        <w:t>2</w:t>
      </w:r>
      <w:r w:rsidRPr="009E6DE0">
        <w:rPr>
          <w:rFonts w:asciiTheme="minorHAnsi" w:eastAsiaTheme="minorHAnsi" w:hAnsiTheme="minorHAnsi" w:cstheme="minorHAnsi"/>
          <w:b/>
          <w:bCs/>
          <w:color w:val="000000" w:themeColor="text1"/>
          <w:sz w:val="22"/>
          <w:szCs w:val="22"/>
          <w:lang w:eastAsia="en-US"/>
        </w:rPr>
        <w:t>. (I</w:t>
      </w:r>
      <w:r w:rsidR="00646443" w:rsidRPr="009E6DE0">
        <w:rPr>
          <w:rFonts w:asciiTheme="minorHAnsi" w:eastAsiaTheme="minorHAnsi" w:hAnsiTheme="minorHAnsi" w:cstheme="minorHAnsi"/>
          <w:b/>
          <w:bCs/>
          <w:color w:val="000000" w:themeColor="text1"/>
          <w:sz w:val="22"/>
          <w:szCs w:val="22"/>
          <w:lang w:eastAsia="en-US"/>
        </w:rPr>
        <w:t>I</w:t>
      </w:r>
      <w:r w:rsidRPr="009E6DE0">
        <w:rPr>
          <w:rFonts w:asciiTheme="minorHAnsi" w:eastAsiaTheme="minorHAnsi" w:hAnsiTheme="minorHAnsi" w:cstheme="minorHAnsi"/>
          <w:b/>
          <w:bCs/>
          <w:color w:val="000000" w:themeColor="text1"/>
          <w:sz w:val="22"/>
          <w:szCs w:val="22"/>
          <w:lang w:eastAsia="en-US"/>
        </w:rPr>
        <w:t>I.</w:t>
      </w:r>
      <w:r w:rsidR="00646443" w:rsidRPr="009E6DE0">
        <w:rPr>
          <w:rFonts w:asciiTheme="minorHAnsi" w:eastAsiaTheme="minorHAnsi" w:hAnsiTheme="minorHAnsi" w:cstheme="minorHAnsi"/>
          <w:b/>
          <w:bCs/>
          <w:color w:val="000000" w:themeColor="text1"/>
          <w:sz w:val="22"/>
          <w:szCs w:val="22"/>
          <w:lang w:eastAsia="en-US"/>
        </w:rPr>
        <w:t>1</w:t>
      </w:r>
      <w:r w:rsidR="007E24AA" w:rsidRPr="009E6DE0">
        <w:rPr>
          <w:rFonts w:asciiTheme="minorHAnsi" w:eastAsiaTheme="minorHAnsi" w:hAnsiTheme="minorHAnsi" w:cstheme="minorHAnsi"/>
          <w:b/>
          <w:bCs/>
          <w:color w:val="000000" w:themeColor="text1"/>
          <w:sz w:val="22"/>
          <w:szCs w:val="22"/>
          <w:lang w:eastAsia="en-US"/>
        </w:rPr>
        <w:t xml:space="preserve">.) önkormányzati rendelet </w:t>
      </w:r>
      <w:r w:rsidR="009E6DE0">
        <w:rPr>
          <w:rFonts w:asciiTheme="minorHAnsi" w:eastAsiaTheme="minorHAnsi" w:hAnsiTheme="minorHAnsi" w:cstheme="minorHAnsi"/>
          <w:b/>
          <w:bCs/>
          <w:color w:val="000000" w:themeColor="text1"/>
          <w:sz w:val="22"/>
          <w:szCs w:val="22"/>
          <w:lang w:eastAsia="en-US"/>
        </w:rPr>
        <w:t>I</w:t>
      </w:r>
      <w:r w:rsidR="001409AA" w:rsidRPr="009E6DE0">
        <w:rPr>
          <w:rFonts w:asciiTheme="minorHAnsi" w:eastAsiaTheme="minorHAnsi" w:hAnsiTheme="minorHAnsi" w:cstheme="minorHAnsi"/>
          <w:b/>
          <w:bCs/>
          <w:color w:val="000000" w:themeColor="text1"/>
          <w:sz w:val="22"/>
          <w:szCs w:val="22"/>
          <w:lang w:eastAsia="en-US"/>
        </w:rPr>
        <w:t>I</w:t>
      </w:r>
      <w:r w:rsidR="007E24AA" w:rsidRPr="009E6DE0">
        <w:rPr>
          <w:rFonts w:asciiTheme="minorHAnsi" w:eastAsiaTheme="minorHAnsi" w:hAnsiTheme="minorHAnsi" w:cstheme="minorHAnsi"/>
          <w:b/>
          <w:bCs/>
          <w:color w:val="000000" w:themeColor="text1"/>
          <w:sz w:val="22"/>
          <w:szCs w:val="22"/>
          <w:lang w:eastAsia="en-US"/>
        </w:rPr>
        <w:t>I</w:t>
      </w:r>
      <w:r w:rsidRPr="009E6DE0">
        <w:rPr>
          <w:rFonts w:asciiTheme="minorHAnsi" w:eastAsiaTheme="minorHAnsi" w:hAnsiTheme="minorHAnsi" w:cstheme="minorHAnsi"/>
          <w:b/>
          <w:bCs/>
          <w:color w:val="000000" w:themeColor="text1"/>
          <w:sz w:val="22"/>
          <w:szCs w:val="22"/>
          <w:lang w:eastAsia="en-US"/>
        </w:rPr>
        <w:t>. számú módosításának megalkotására</w:t>
      </w:r>
      <w:r w:rsidR="005B3813" w:rsidRPr="009E6DE0">
        <w:rPr>
          <w:rFonts w:asciiTheme="minorHAnsi" w:eastAsiaTheme="minorHAnsi" w:hAnsiTheme="minorHAnsi" w:cstheme="minorHAnsi"/>
          <w:b/>
          <w:bCs/>
          <w:color w:val="000000" w:themeColor="text1"/>
          <w:sz w:val="22"/>
          <w:szCs w:val="22"/>
          <w:lang w:eastAsia="en-US"/>
        </w:rPr>
        <w:t xml:space="preserve"> </w:t>
      </w:r>
    </w:p>
    <w:p w14:paraId="7AAD9054" w14:textId="77777777" w:rsidR="0016749E" w:rsidRPr="009E6DE0" w:rsidRDefault="0016749E" w:rsidP="0016749E">
      <w:pPr>
        <w:rPr>
          <w:rFonts w:asciiTheme="minorHAnsi" w:hAnsiTheme="minorHAnsi" w:cstheme="minorHAnsi"/>
          <w:b/>
          <w:bCs/>
          <w:sz w:val="22"/>
          <w:szCs w:val="22"/>
        </w:rPr>
      </w:pPr>
    </w:p>
    <w:p w14:paraId="22164DD2" w14:textId="77777777" w:rsidR="00FF62A1" w:rsidRPr="009E6DE0" w:rsidRDefault="00FF62A1" w:rsidP="001409AA">
      <w:pPr>
        <w:jc w:val="both"/>
        <w:rPr>
          <w:rFonts w:asciiTheme="minorHAnsi" w:hAnsiTheme="minorHAnsi" w:cstheme="minorHAnsi"/>
          <w:sz w:val="22"/>
          <w:szCs w:val="22"/>
        </w:rPr>
      </w:pPr>
    </w:p>
    <w:p w14:paraId="4CB43BD8" w14:textId="783B40EE" w:rsidR="00FF62A1" w:rsidRPr="009E6DE0" w:rsidRDefault="00FF62A1" w:rsidP="001409AA">
      <w:pPr>
        <w:jc w:val="both"/>
        <w:rPr>
          <w:rFonts w:asciiTheme="minorHAnsi" w:hAnsiTheme="minorHAnsi" w:cstheme="minorHAnsi"/>
          <w:sz w:val="22"/>
          <w:szCs w:val="22"/>
        </w:rPr>
      </w:pPr>
      <w:r w:rsidRPr="009E6DE0">
        <w:rPr>
          <w:rFonts w:asciiTheme="minorHAnsi" w:hAnsiTheme="minorHAnsi" w:cstheme="minorHAnsi"/>
          <w:sz w:val="22"/>
          <w:szCs w:val="22"/>
        </w:rPr>
        <w:t xml:space="preserve">Szombathely Megyei Jogú Város Közgyűlése a 2/2022. (III.1.) önkormányzati rendeletével jóváhagyta Szombathely Megyei Jogú Város Önkormányzata 2022. évi költségvetését, amely a 8/2022. (V.31.) </w:t>
      </w:r>
      <w:r w:rsidR="009E6DE0">
        <w:rPr>
          <w:rFonts w:asciiTheme="minorHAnsi" w:hAnsiTheme="minorHAnsi" w:cstheme="minorHAnsi"/>
          <w:sz w:val="22"/>
          <w:szCs w:val="22"/>
        </w:rPr>
        <w:t>és a 16/2022.(X.6.)</w:t>
      </w:r>
      <w:r w:rsidRPr="009E6DE0">
        <w:rPr>
          <w:rFonts w:asciiTheme="minorHAnsi" w:hAnsiTheme="minorHAnsi" w:cstheme="minorHAnsi"/>
          <w:sz w:val="22"/>
          <w:szCs w:val="22"/>
        </w:rPr>
        <w:t xml:space="preserve"> </w:t>
      </w:r>
      <w:r w:rsidR="009E6DE0" w:rsidRPr="009E6DE0">
        <w:rPr>
          <w:rFonts w:asciiTheme="minorHAnsi" w:hAnsiTheme="minorHAnsi" w:cstheme="minorHAnsi"/>
          <w:sz w:val="22"/>
          <w:szCs w:val="22"/>
        </w:rPr>
        <w:t>önkormányzati rendelettel</w:t>
      </w:r>
      <w:r w:rsidR="009E6DE0">
        <w:rPr>
          <w:rFonts w:asciiTheme="minorHAnsi" w:hAnsiTheme="minorHAnsi" w:cstheme="minorHAnsi"/>
          <w:sz w:val="22"/>
          <w:szCs w:val="22"/>
        </w:rPr>
        <w:t xml:space="preserve"> </w:t>
      </w:r>
      <w:r w:rsidRPr="009E6DE0">
        <w:rPr>
          <w:rFonts w:asciiTheme="minorHAnsi" w:hAnsiTheme="minorHAnsi" w:cstheme="minorHAnsi"/>
          <w:sz w:val="22"/>
          <w:szCs w:val="22"/>
        </w:rPr>
        <w:t>módosításra került.</w:t>
      </w:r>
    </w:p>
    <w:p w14:paraId="7D5D8516" w14:textId="77777777" w:rsidR="00FF62A1" w:rsidRPr="009E6DE0" w:rsidRDefault="00FF62A1" w:rsidP="001409AA">
      <w:pPr>
        <w:jc w:val="both"/>
        <w:rPr>
          <w:rFonts w:asciiTheme="minorHAnsi" w:hAnsiTheme="minorHAnsi" w:cstheme="minorHAnsi"/>
          <w:sz w:val="22"/>
          <w:szCs w:val="22"/>
        </w:rPr>
      </w:pPr>
    </w:p>
    <w:p w14:paraId="69C266E3" w14:textId="4EE2A8C0" w:rsidR="00272777" w:rsidRPr="009E6DE0" w:rsidRDefault="00063B8E" w:rsidP="006721B8">
      <w:pPr>
        <w:jc w:val="both"/>
        <w:rPr>
          <w:rFonts w:asciiTheme="minorHAnsi" w:hAnsiTheme="minorHAnsi" w:cstheme="minorHAnsi"/>
          <w:sz w:val="22"/>
          <w:szCs w:val="22"/>
        </w:rPr>
      </w:pPr>
      <w:r w:rsidRPr="00063B8E">
        <w:rPr>
          <w:rFonts w:asciiTheme="minorHAnsi" w:hAnsiTheme="minorHAnsi" w:cstheme="minorHAnsi"/>
          <w:sz w:val="22"/>
          <w:szCs w:val="22"/>
        </w:rPr>
        <w:t>A költségvetési rendelet III. számú módosítása tartalmazza a központi támogatásokat, a támogatásértékű működési és felhalmozási bevételekből származó többletbevételeket, a működéshez és felhalmozáshoz kapcsolódó többletbevételeket, a szakmai bizottságok által hozott határozatok alapján történő átcsoportosításokat, a közgyűlési döntések végrehajtását, a saját hatáskörű előirányzat módosítási kérelmeket, és a 202</w:t>
      </w:r>
      <w:r>
        <w:rPr>
          <w:rFonts w:asciiTheme="minorHAnsi" w:hAnsiTheme="minorHAnsi" w:cstheme="minorHAnsi"/>
          <w:sz w:val="22"/>
          <w:szCs w:val="22"/>
        </w:rPr>
        <w:t>2</w:t>
      </w:r>
      <w:r w:rsidRPr="00063B8E">
        <w:rPr>
          <w:rFonts w:asciiTheme="minorHAnsi" w:hAnsiTheme="minorHAnsi" w:cstheme="minorHAnsi"/>
          <w:sz w:val="22"/>
          <w:szCs w:val="22"/>
        </w:rPr>
        <w:t>. évi gazdálkodási év zárását követően a költségvetési források rendezését.</w:t>
      </w:r>
    </w:p>
    <w:p w14:paraId="1F7B2E70" w14:textId="77777777" w:rsidR="00522613" w:rsidRPr="009E6DE0" w:rsidRDefault="00522613" w:rsidP="006721B8">
      <w:pPr>
        <w:jc w:val="both"/>
        <w:rPr>
          <w:rFonts w:asciiTheme="minorHAnsi" w:hAnsiTheme="minorHAnsi" w:cstheme="minorHAnsi"/>
          <w:sz w:val="22"/>
          <w:szCs w:val="22"/>
        </w:rPr>
      </w:pPr>
    </w:p>
    <w:p w14:paraId="1B86822C" w14:textId="6AE542A9" w:rsidR="00521F39" w:rsidRPr="00521F39" w:rsidRDefault="006522B6" w:rsidP="00521F39">
      <w:pPr>
        <w:jc w:val="both"/>
        <w:rPr>
          <w:rFonts w:asciiTheme="minorHAnsi" w:hAnsiTheme="minorHAnsi" w:cstheme="minorHAnsi"/>
          <w:sz w:val="22"/>
          <w:szCs w:val="22"/>
        </w:rPr>
      </w:pPr>
      <w:r>
        <w:rPr>
          <w:rFonts w:asciiTheme="minorHAnsi" w:hAnsiTheme="minorHAnsi" w:cstheme="minorHAnsi"/>
          <w:bCs/>
          <w:sz w:val="22"/>
          <w:szCs w:val="22"/>
        </w:rPr>
        <w:t>A 2022.évi költségvetési rendelet</w:t>
      </w:r>
      <w:r w:rsidR="00521F39">
        <w:rPr>
          <w:rFonts w:asciiTheme="minorHAnsi" w:hAnsiTheme="minorHAnsi" w:cstheme="minorHAnsi"/>
          <w:bCs/>
          <w:sz w:val="22"/>
          <w:szCs w:val="22"/>
        </w:rPr>
        <w:t xml:space="preserve">tervezet </w:t>
      </w:r>
      <w:r>
        <w:rPr>
          <w:rFonts w:asciiTheme="minorHAnsi" w:hAnsiTheme="minorHAnsi" w:cstheme="minorHAnsi"/>
          <w:bCs/>
          <w:sz w:val="22"/>
          <w:szCs w:val="22"/>
        </w:rPr>
        <w:t>benyújtásakor bemutatásra került a tervezetnek a 2023.évi költségvetésre gyakorolt hatása</w:t>
      </w:r>
      <w:r w:rsidR="004E0274">
        <w:rPr>
          <w:rFonts w:asciiTheme="minorHAnsi" w:hAnsiTheme="minorHAnsi" w:cstheme="minorHAnsi"/>
          <w:bCs/>
          <w:sz w:val="22"/>
          <w:szCs w:val="22"/>
        </w:rPr>
        <w:t>.</w:t>
      </w:r>
      <w:r w:rsidR="004E0274" w:rsidRPr="004E0274">
        <w:rPr>
          <w:rFonts w:asciiTheme="minorHAnsi" w:hAnsiTheme="minorHAnsi" w:cstheme="minorHAnsi"/>
          <w:bCs/>
          <w:sz w:val="22"/>
          <w:szCs w:val="22"/>
        </w:rPr>
        <w:t xml:space="preserve"> </w:t>
      </w:r>
      <w:r w:rsidR="004E0274" w:rsidRPr="006522B6">
        <w:rPr>
          <w:rFonts w:asciiTheme="minorHAnsi" w:hAnsiTheme="minorHAnsi" w:cstheme="minorHAnsi"/>
          <w:bCs/>
          <w:sz w:val="22"/>
          <w:szCs w:val="22"/>
        </w:rPr>
        <w:t xml:space="preserve">A Közgyűlés </w:t>
      </w:r>
      <w:r w:rsidR="000D72A5">
        <w:rPr>
          <w:rFonts w:asciiTheme="minorHAnsi" w:hAnsiTheme="minorHAnsi" w:cstheme="minorHAnsi"/>
          <w:bCs/>
          <w:sz w:val="22"/>
          <w:szCs w:val="22"/>
        </w:rPr>
        <w:t>61/</w:t>
      </w:r>
      <w:r w:rsidR="004E0274" w:rsidRPr="006522B6">
        <w:rPr>
          <w:rFonts w:asciiTheme="minorHAnsi" w:hAnsiTheme="minorHAnsi" w:cstheme="minorHAnsi"/>
          <w:bCs/>
          <w:sz w:val="22"/>
          <w:szCs w:val="22"/>
        </w:rPr>
        <w:t>2022. (II. 24.) Kgy. sz. határozat</w:t>
      </w:r>
      <w:r w:rsidR="004E0274">
        <w:rPr>
          <w:rFonts w:asciiTheme="minorHAnsi" w:hAnsiTheme="minorHAnsi" w:cstheme="minorHAnsi"/>
          <w:bCs/>
          <w:sz w:val="22"/>
          <w:szCs w:val="22"/>
        </w:rPr>
        <w:t>ával</w:t>
      </w:r>
      <w:r w:rsidR="004E0274" w:rsidRPr="006522B6">
        <w:rPr>
          <w:rFonts w:asciiTheme="minorHAnsi" w:hAnsiTheme="minorHAnsi" w:cstheme="minorHAnsi"/>
          <w:bCs/>
          <w:sz w:val="22"/>
          <w:szCs w:val="22"/>
        </w:rPr>
        <w:t xml:space="preserve"> a 2023. évi várható költségvetési helyzettel kapcsolatos, előterjesztésben szereplő tájékoztatást megismerte, azt tudomásul vette.</w:t>
      </w:r>
      <w:r w:rsidR="004E0274">
        <w:rPr>
          <w:rFonts w:asciiTheme="minorHAnsi" w:hAnsiTheme="minorHAnsi" w:cstheme="minorHAnsi"/>
          <w:bCs/>
          <w:sz w:val="22"/>
          <w:szCs w:val="22"/>
        </w:rPr>
        <w:t xml:space="preserve"> E</w:t>
      </w:r>
      <w:r>
        <w:rPr>
          <w:rFonts w:asciiTheme="minorHAnsi" w:hAnsiTheme="minorHAnsi" w:cstheme="minorHAnsi"/>
          <w:bCs/>
          <w:sz w:val="22"/>
          <w:szCs w:val="22"/>
        </w:rPr>
        <w:t xml:space="preserve">szerint </w:t>
      </w:r>
      <w:r w:rsidR="00521F39" w:rsidRPr="00521F39">
        <w:rPr>
          <w:rFonts w:asciiTheme="minorHAnsi" w:hAnsiTheme="minorHAnsi" w:cstheme="minorHAnsi"/>
          <w:sz w:val="22"/>
          <w:szCs w:val="22"/>
        </w:rPr>
        <w:t>Szombathely Megyei Jogú Város Önkormányzat</w:t>
      </w:r>
      <w:r w:rsidR="004E0274">
        <w:rPr>
          <w:rFonts w:asciiTheme="minorHAnsi" w:hAnsiTheme="minorHAnsi" w:cstheme="minorHAnsi"/>
          <w:sz w:val="22"/>
          <w:szCs w:val="22"/>
        </w:rPr>
        <w:t>ának</w:t>
      </w:r>
      <w:r w:rsidR="00521F39" w:rsidRPr="00521F39">
        <w:rPr>
          <w:rFonts w:asciiTheme="minorHAnsi" w:hAnsiTheme="minorHAnsi" w:cstheme="minorHAnsi"/>
          <w:sz w:val="22"/>
          <w:szCs w:val="22"/>
        </w:rPr>
        <w:t xml:space="preserve"> kényszerű ingatlan értékesítésekből befolyt bevételekkel</w:t>
      </w:r>
      <w:r w:rsidR="005C007B">
        <w:rPr>
          <w:rFonts w:asciiTheme="minorHAnsi" w:hAnsiTheme="minorHAnsi" w:cstheme="minorHAnsi"/>
          <w:sz w:val="22"/>
          <w:szCs w:val="22"/>
        </w:rPr>
        <w:t>,</w:t>
      </w:r>
      <w:r w:rsidR="00521F39" w:rsidRPr="00521F39">
        <w:rPr>
          <w:rFonts w:asciiTheme="minorHAnsi" w:hAnsiTheme="minorHAnsi" w:cstheme="minorHAnsi"/>
          <w:sz w:val="22"/>
          <w:szCs w:val="22"/>
        </w:rPr>
        <w:t xml:space="preserve"> valamint fegyelmezett gazdálkodással kellett megteremteni a 2022. január 1. napjától vállalt új kötelezettségek (közösségi közlekedés, parkfenntartás) költségvetési forrását, cca. 1,8 Mrd Ft nagyságrendben. Mivel ezen feladatok beépültek az önkormányzat rendes működésébe, ezért azok forrását szükségszerűen meg kell teremteni a későbbi évek, így 2023. vonatkozásában is. </w:t>
      </w:r>
    </w:p>
    <w:p w14:paraId="123C83D1" w14:textId="76C5277F" w:rsidR="00521F39" w:rsidRPr="00521F39" w:rsidRDefault="00521F39" w:rsidP="00521F39">
      <w:pPr>
        <w:jc w:val="both"/>
        <w:rPr>
          <w:rFonts w:asciiTheme="minorHAnsi" w:hAnsiTheme="minorHAnsi" w:cstheme="minorHAnsi"/>
          <w:sz w:val="22"/>
          <w:szCs w:val="22"/>
        </w:rPr>
      </w:pPr>
      <w:r w:rsidRPr="00521F39">
        <w:rPr>
          <w:rFonts w:asciiTheme="minorHAnsi" w:hAnsiTheme="minorHAnsi" w:cstheme="minorHAnsi"/>
          <w:sz w:val="22"/>
          <w:szCs w:val="22"/>
        </w:rPr>
        <w:t>Ennek lehetőségei az alábbiak</w:t>
      </w:r>
      <w:r>
        <w:rPr>
          <w:rFonts w:asciiTheme="minorHAnsi" w:hAnsiTheme="minorHAnsi" w:cstheme="minorHAnsi"/>
          <w:sz w:val="22"/>
          <w:szCs w:val="22"/>
        </w:rPr>
        <w:t xml:space="preserve"> lehettek volna</w:t>
      </w:r>
      <w:r w:rsidR="001B73CE">
        <w:rPr>
          <w:rFonts w:asciiTheme="minorHAnsi" w:hAnsiTheme="minorHAnsi" w:cstheme="minorHAnsi"/>
          <w:sz w:val="22"/>
          <w:szCs w:val="22"/>
        </w:rPr>
        <w:t xml:space="preserve"> 2022</w:t>
      </w:r>
      <w:r w:rsidR="005D0342">
        <w:rPr>
          <w:rFonts w:asciiTheme="minorHAnsi" w:hAnsiTheme="minorHAnsi" w:cstheme="minorHAnsi"/>
          <w:sz w:val="22"/>
          <w:szCs w:val="22"/>
        </w:rPr>
        <w:t>.évben</w:t>
      </w:r>
      <w:r w:rsidRPr="00521F39">
        <w:rPr>
          <w:rFonts w:asciiTheme="minorHAnsi" w:hAnsiTheme="minorHAnsi" w:cstheme="minorHAnsi"/>
          <w:sz w:val="22"/>
          <w:szCs w:val="22"/>
        </w:rPr>
        <w:t xml:space="preserve">: </w:t>
      </w:r>
    </w:p>
    <w:p w14:paraId="3CDE5AEE" w14:textId="77777777" w:rsidR="00521F39" w:rsidRPr="00521F39" w:rsidRDefault="00521F39" w:rsidP="00521F39">
      <w:pPr>
        <w:pStyle w:val="Listaszerbekezds"/>
        <w:numPr>
          <w:ilvl w:val="0"/>
          <w:numId w:val="29"/>
        </w:numPr>
        <w:jc w:val="both"/>
        <w:rPr>
          <w:rFonts w:asciiTheme="minorHAnsi" w:hAnsiTheme="minorHAnsi" w:cstheme="minorHAnsi"/>
          <w:sz w:val="22"/>
          <w:szCs w:val="22"/>
        </w:rPr>
      </w:pPr>
      <w:r w:rsidRPr="00521F39">
        <w:rPr>
          <w:rFonts w:asciiTheme="minorHAnsi" w:hAnsiTheme="minorHAnsi" w:cstheme="minorHAnsi"/>
          <w:sz w:val="22"/>
          <w:szCs w:val="22"/>
        </w:rPr>
        <w:t xml:space="preserve">más megyei jogú város részére a Kormány által tavalyi évben biztosított, működést segítő kompenzációval azonos összegű kormányzati kompenzáció Szombathely számára (1,38 Mrd Ft), </w:t>
      </w:r>
    </w:p>
    <w:p w14:paraId="39532272" w14:textId="77777777" w:rsidR="00521F39" w:rsidRPr="00521F39" w:rsidRDefault="00521F39" w:rsidP="00521F39">
      <w:pPr>
        <w:pStyle w:val="Listaszerbekezds"/>
        <w:numPr>
          <w:ilvl w:val="0"/>
          <w:numId w:val="29"/>
        </w:numPr>
        <w:jc w:val="both"/>
        <w:rPr>
          <w:rFonts w:asciiTheme="minorHAnsi" w:hAnsiTheme="minorHAnsi" w:cstheme="minorHAnsi"/>
          <w:sz w:val="22"/>
          <w:szCs w:val="22"/>
        </w:rPr>
      </w:pPr>
      <w:r w:rsidRPr="00521F39">
        <w:rPr>
          <w:rFonts w:asciiTheme="minorHAnsi" w:hAnsiTheme="minorHAnsi" w:cstheme="minorHAnsi"/>
          <w:sz w:val="22"/>
          <w:szCs w:val="22"/>
        </w:rPr>
        <w:t xml:space="preserve">a kkv-k számára biztosított 1%-os adókulcs mértékének visszaállítása 2%-ra (cca. 1 Mrd forintot jelentene), </w:t>
      </w:r>
    </w:p>
    <w:p w14:paraId="455D3BEA" w14:textId="04891CA4" w:rsidR="00521F39" w:rsidRPr="00521F39" w:rsidRDefault="00521F39" w:rsidP="00521F39">
      <w:pPr>
        <w:pStyle w:val="Listaszerbekezds"/>
        <w:numPr>
          <w:ilvl w:val="0"/>
          <w:numId w:val="29"/>
        </w:numPr>
        <w:jc w:val="both"/>
        <w:rPr>
          <w:rFonts w:asciiTheme="minorHAnsi" w:hAnsiTheme="minorHAnsi" w:cstheme="minorHAnsi"/>
          <w:sz w:val="22"/>
          <w:szCs w:val="22"/>
        </w:rPr>
      </w:pPr>
      <w:r w:rsidRPr="00521F39">
        <w:rPr>
          <w:rFonts w:asciiTheme="minorHAnsi" w:hAnsiTheme="minorHAnsi" w:cstheme="minorHAnsi"/>
          <w:sz w:val="22"/>
          <w:szCs w:val="22"/>
        </w:rPr>
        <w:t xml:space="preserve">a szolidaritási adó fizetési kötelezettség csökkentése. </w:t>
      </w:r>
    </w:p>
    <w:p w14:paraId="24D06B4F" w14:textId="77777777" w:rsidR="00521F39" w:rsidRPr="00521F39" w:rsidRDefault="00521F39" w:rsidP="00521F39">
      <w:pPr>
        <w:jc w:val="both"/>
        <w:rPr>
          <w:rFonts w:asciiTheme="minorHAnsi" w:hAnsiTheme="minorHAnsi" w:cstheme="minorHAnsi"/>
          <w:sz w:val="22"/>
          <w:szCs w:val="22"/>
        </w:rPr>
      </w:pPr>
    </w:p>
    <w:p w14:paraId="484AA062" w14:textId="5FEBA442" w:rsidR="004E0274" w:rsidRDefault="00521F39" w:rsidP="00521F39">
      <w:pPr>
        <w:jc w:val="both"/>
        <w:rPr>
          <w:rFonts w:asciiTheme="minorHAnsi" w:hAnsiTheme="minorHAnsi" w:cstheme="minorHAnsi"/>
          <w:sz w:val="22"/>
          <w:szCs w:val="22"/>
        </w:rPr>
      </w:pPr>
      <w:r>
        <w:rPr>
          <w:rFonts w:asciiTheme="minorHAnsi" w:hAnsiTheme="minorHAnsi" w:cstheme="minorHAnsi"/>
          <w:sz w:val="22"/>
          <w:szCs w:val="22"/>
        </w:rPr>
        <w:lastRenderedPageBreak/>
        <w:t>Mivel eze</w:t>
      </w:r>
      <w:r w:rsidR="005C007B">
        <w:rPr>
          <w:rFonts w:asciiTheme="minorHAnsi" w:hAnsiTheme="minorHAnsi" w:cstheme="minorHAnsi"/>
          <w:sz w:val="22"/>
          <w:szCs w:val="22"/>
        </w:rPr>
        <w:t>n</w:t>
      </w:r>
      <w:r w:rsidRPr="00521F39">
        <w:rPr>
          <w:rFonts w:asciiTheme="minorHAnsi" w:hAnsiTheme="minorHAnsi" w:cstheme="minorHAnsi"/>
          <w:sz w:val="22"/>
          <w:szCs w:val="22"/>
        </w:rPr>
        <w:t xml:space="preserve"> lehetőségek egyike sem valósul</w:t>
      </w:r>
      <w:r>
        <w:rPr>
          <w:rFonts w:asciiTheme="minorHAnsi" w:hAnsiTheme="minorHAnsi" w:cstheme="minorHAnsi"/>
          <w:sz w:val="22"/>
          <w:szCs w:val="22"/>
        </w:rPr>
        <w:t>t</w:t>
      </w:r>
      <w:r w:rsidRPr="00521F39">
        <w:rPr>
          <w:rFonts w:asciiTheme="minorHAnsi" w:hAnsiTheme="minorHAnsi" w:cstheme="minorHAnsi"/>
          <w:sz w:val="22"/>
          <w:szCs w:val="22"/>
        </w:rPr>
        <w:t xml:space="preserve"> meg, </w:t>
      </w:r>
      <w:r w:rsidR="004E0274">
        <w:rPr>
          <w:rFonts w:asciiTheme="minorHAnsi" w:hAnsiTheme="minorHAnsi" w:cstheme="minorHAnsi"/>
          <w:sz w:val="22"/>
          <w:szCs w:val="22"/>
        </w:rPr>
        <w:t>így az</w:t>
      </w:r>
      <w:r w:rsidRPr="00521F39">
        <w:rPr>
          <w:rFonts w:asciiTheme="minorHAnsi" w:hAnsiTheme="minorHAnsi" w:cstheme="minorHAnsi"/>
          <w:sz w:val="22"/>
          <w:szCs w:val="22"/>
        </w:rPr>
        <w:t xml:space="preserve"> Önkormányzat</w:t>
      </w:r>
      <w:r w:rsidR="004E0274">
        <w:rPr>
          <w:rFonts w:asciiTheme="minorHAnsi" w:hAnsiTheme="minorHAnsi" w:cstheme="minorHAnsi"/>
          <w:sz w:val="22"/>
          <w:szCs w:val="22"/>
        </w:rPr>
        <w:t xml:space="preserve"> 2022.</w:t>
      </w:r>
      <w:r w:rsidR="001B73CE">
        <w:rPr>
          <w:rFonts w:asciiTheme="minorHAnsi" w:hAnsiTheme="minorHAnsi" w:cstheme="minorHAnsi"/>
          <w:sz w:val="22"/>
          <w:szCs w:val="22"/>
        </w:rPr>
        <w:t xml:space="preserve"> </w:t>
      </w:r>
      <w:r w:rsidR="004E0274">
        <w:rPr>
          <w:rFonts w:asciiTheme="minorHAnsi" w:hAnsiTheme="minorHAnsi" w:cstheme="minorHAnsi"/>
          <w:sz w:val="22"/>
          <w:szCs w:val="22"/>
        </w:rPr>
        <w:t>évi fegyelmezett gazdálkodással,</w:t>
      </w:r>
      <w:r w:rsidR="001A3DED">
        <w:rPr>
          <w:rFonts w:asciiTheme="minorHAnsi" w:hAnsiTheme="minorHAnsi" w:cstheme="minorHAnsi"/>
          <w:sz w:val="22"/>
          <w:szCs w:val="22"/>
        </w:rPr>
        <w:t xml:space="preserve"> a közgyűlés által elfogadott takarékossági program végrehajtásával, a </w:t>
      </w:r>
      <w:r w:rsidR="005D0342">
        <w:rPr>
          <w:rFonts w:asciiTheme="minorHAnsi" w:hAnsiTheme="minorHAnsi" w:cstheme="minorHAnsi"/>
          <w:sz w:val="22"/>
          <w:szCs w:val="22"/>
        </w:rPr>
        <w:t xml:space="preserve">helyi adóban elért többletbevételekkel, </w:t>
      </w:r>
      <w:r w:rsidR="004E0274">
        <w:rPr>
          <w:rFonts w:asciiTheme="minorHAnsi" w:hAnsiTheme="minorHAnsi" w:cstheme="minorHAnsi"/>
          <w:sz w:val="22"/>
          <w:szCs w:val="22"/>
        </w:rPr>
        <w:t>további vagyonértékesítésekkel jelen rendeletmódosításban bemutatott 1.</w:t>
      </w:r>
      <w:r w:rsidR="001D5F77">
        <w:rPr>
          <w:rFonts w:asciiTheme="minorHAnsi" w:hAnsiTheme="minorHAnsi" w:cstheme="minorHAnsi"/>
          <w:sz w:val="22"/>
          <w:szCs w:val="22"/>
        </w:rPr>
        <w:t>7</w:t>
      </w:r>
      <w:r w:rsidR="004E0274">
        <w:rPr>
          <w:rFonts w:asciiTheme="minorHAnsi" w:hAnsiTheme="minorHAnsi" w:cstheme="minorHAnsi"/>
          <w:sz w:val="22"/>
          <w:szCs w:val="22"/>
        </w:rPr>
        <w:t xml:space="preserve"> Mrd Ft </w:t>
      </w:r>
      <w:r w:rsidR="00890AAC">
        <w:rPr>
          <w:rFonts w:asciiTheme="minorHAnsi" w:hAnsiTheme="minorHAnsi" w:cstheme="minorHAnsi"/>
          <w:sz w:val="22"/>
          <w:szCs w:val="22"/>
        </w:rPr>
        <w:t xml:space="preserve">összegű pozitív egyenleggel megteremtette forrását a </w:t>
      </w:r>
      <w:r w:rsidR="00D56D6E">
        <w:rPr>
          <w:rFonts w:asciiTheme="minorHAnsi" w:hAnsiTheme="minorHAnsi" w:cstheme="minorHAnsi"/>
          <w:sz w:val="22"/>
          <w:szCs w:val="22"/>
        </w:rPr>
        <w:t>vállalt kötelezettség</w:t>
      </w:r>
      <w:r w:rsidR="005D0342">
        <w:rPr>
          <w:rFonts w:asciiTheme="minorHAnsi" w:hAnsiTheme="minorHAnsi" w:cstheme="minorHAnsi"/>
          <w:sz w:val="22"/>
          <w:szCs w:val="22"/>
        </w:rPr>
        <w:t xml:space="preserve">ek 2023.évi finanszírozására. </w:t>
      </w:r>
      <w:r w:rsidR="00D56D6E">
        <w:rPr>
          <w:rFonts w:asciiTheme="minorHAnsi" w:hAnsiTheme="minorHAnsi" w:cstheme="minorHAnsi"/>
          <w:sz w:val="22"/>
          <w:szCs w:val="22"/>
        </w:rPr>
        <w:t xml:space="preserve"> </w:t>
      </w:r>
      <w:r w:rsidR="000D72A5">
        <w:rPr>
          <w:rFonts w:asciiTheme="minorHAnsi" w:hAnsiTheme="minorHAnsi" w:cstheme="minorHAnsi"/>
          <w:sz w:val="22"/>
          <w:szCs w:val="22"/>
        </w:rPr>
        <w:t>Mindezeken felül a</w:t>
      </w:r>
      <w:r w:rsidR="005D0342">
        <w:rPr>
          <w:rFonts w:asciiTheme="minorHAnsi" w:hAnsiTheme="minorHAnsi" w:cstheme="minorHAnsi"/>
          <w:sz w:val="22"/>
          <w:szCs w:val="22"/>
        </w:rPr>
        <w:t xml:space="preserve"> 2023. évet terhelő inflációs hatás, és a megemelkedett energiaárak okozta</w:t>
      </w:r>
      <w:r w:rsidR="001A3DED">
        <w:rPr>
          <w:rFonts w:asciiTheme="minorHAnsi" w:hAnsiTheme="minorHAnsi" w:cstheme="minorHAnsi"/>
          <w:sz w:val="22"/>
          <w:szCs w:val="22"/>
        </w:rPr>
        <w:t xml:space="preserve"> milliárdos nagyságrendű</w:t>
      </w:r>
      <w:r w:rsidR="005D0342">
        <w:rPr>
          <w:rFonts w:asciiTheme="minorHAnsi" w:hAnsiTheme="minorHAnsi" w:cstheme="minorHAnsi"/>
          <w:sz w:val="22"/>
          <w:szCs w:val="22"/>
        </w:rPr>
        <w:t xml:space="preserve"> feszültség feloldására majd a 2023.</w:t>
      </w:r>
      <w:r w:rsidR="000D72A5">
        <w:rPr>
          <w:rFonts w:asciiTheme="minorHAnsi" w:hAnsiTheme="minorHAnsi" w:cstheme="minorHAnsi"/>
          <w:sz w:val="22"/>
          <w:szCs w:val="22"/>
        </w:rPr>
        <w:t xml:space="preserve"> </w:t>
      </w:r>
      <w:r w:rsidR="005D0342">
        <w:rPr>
          <w:rFonts w:asciiTheme="minorHAnsi" w:hAnsiTheme="minorHAnsi" w:cstheme="minorHAnsi"/>
          <w:sz w:val="22"/>
          <w:szCs w:val="22"/>
        </w:rPr>
        <w:t>évi költségvetésről szóló önkormányzati rendelet lesz hivatott.</w:t>
      </w:r>
    </w:p>
    <w:p w14:paraId="630454C1" w14:textId="38344F7F" w:rsidR="00BB4C80" w:rsidRDefault="00BB4C80" w:rsidP="00521F39">
      <w:pPr>
        <w:jc w:val="both"/>
        <w:rPr>
          <w:rFonts w:asciiTheme="minorHAnsi" w:hAnsiTheme="minorHAnsi" w:cstheme="minorHAnsi"/>
          <w:sz w:val="22"/>
          <w:szCs w:val="22"/>
        </w:rPr>
      </w:pPr>
    </w:p>
    <w:p w14:paraId="62E25D5C" w14:textId="1DEDCAE9" w:rsidR="00BB4C80" w:rsidRDefault="00BB4C80" w:rsidP="00BB4C80">
      <w:pPr>
        <w:jc w:val="both"/>
        <w:rPr>
          <w:rFonts w:asciiTheme="minorHAnsi" w:hAnsiTheme="minorHAnsi" w:cstheme="minorHAnsi"/>
          <w:sz w:val="22"/>
          <w:szCs w:val="22"/>
        </w:rPr>
      </w:pPr>
      <w:r w:rsidRPr="00BB4C80">
        <w:rPr>
          <w:rFonts w:asciiTheme="minorHAnsi" w:hAnsiTheme="minorHAnsi" w:cstheme="minorHAnsi"/>
          <w:sz w:val="22"/>
          <w:szCs w:val="22"/>
        </w:rPr>
        <w:t>A korábban önerőként biztosított források finanszírozására a TOP-6.1.3-15 Szombathelyi Vásárcsarnok felújítása címén 186.246 eFt-ot, a TOP-6.2.1-19-SH-2019-00001 Új bölcsőde építése Szombathelyen címen 101.016 eFt-ot kaptunk szabad forrásként. Ezen összegekből</w:t>
      </w:r>
      <w:r w:rsidR="00385D34">
        <w:rPr>
          <w:rFonts w:asciiTheme="minorHAnsi" w:hAnsiTheme="minorHAnsi" w:cstheme="minorHAnsi"/>
          <w:sz w:val="22"/>
          <w:szCs w:val="22"/>
        </w:rPr>
        <w:t xml:space="preserve"> - kiegészítve az egyéb többletbevételekkel - </w:t>
      </w:r>
      <w:r w:rsidRPr="00BB4C80">
        <w:rPr>
          <w:rFonts w:asciiTheme="minorHAnsi" w:hAnsiTheme="minorHAnsi" w:cstheme="minorHAnsi"/>
          <w:sz w:val="22"/>
          <w:szCs w:val="22"/>
        </w:rPr>
        <w:t>az alábbi feladatokra javasoljuk előirányzat biztosítását:</w:t>
      </w:r>
    </w:p>
    <w:p w14:paraId="378D61D9" w14:textId="45EF9288" w:rsidR="00CC4ED2" w:rsidRDefault="00CC4ED2" w:rsidP="00BB4C80">
      <w:pPr>
        <w:jc w:val="both"/>
        <w:rPr>
          <w:rFonts w:asciiTheme="minorHAnsi" w:hAnsiTheme="minorHAnsi" w:cstheme="minorHAnsi"/>
          <w:sz w:val="22"/>
          <w:szCs w:val="22"/>
        </w:rPr>
      </w:pPr>
    </w:p>
    <w:p w14:paraId="64190D18" w14:textId="77777777" w:rsidR="00CC4ED2" w:rsidRDefault="00CC4ED2" w:rsidP="00CC4ED2">
      <w:pPr>
        <w:pStyle w:val="Listaszerbekezds"/>
        <w:numPr>
          <w:ilvl w:val="0"/>
          <w:numId w:val="33"/>
        </w:numPr>
        <w:jc w:val="both"/>
        <w:rPr>
          <w:rFonts w:asciiTheme="minorHAnsi" w:hAnsiTheme="minorHAnsi" w:cstheme="minorHAnsi"/>
          <w:sz w:val="22"/>
          <w:szCs w:val="22"/>
        </w:rPr>
      </w:pPr>
      <w:r w:rsidRPr="00E417F7">
        <w:rPr>
          <w:rFonts w:asciiTheme="minorHAnsi" w:hAnsiTheme="minorHAnsi" w:cstheme="minorHAnsi"/>
          <w:sz w:val="22"/>
          <w:szCs w:val="22"/>
        </w:rPr>
        <w:t>Hunyadi-Szőlős-Szent Gellért u. körforgalmi csomópont aszfalt kopóréteg marása/újra aszfaltozása cca. 1.</w:t>
      </w:r>
      <w:r>
        <w:rPr>
          <w:rFonts w:asciiTheme="minorHAnsi" w:hAnsiTheme="minorHAnsi" w:cstheme="minorHAnsi"/>
          <w:sz w:val="22"/>
          <w:szCs w:val="22"/>
        </w:rPr>
        <w:t>030</w:t>
      </w:r>
      <w:r w:rsidRPr="00E417F7">
        <w:rPr>
          <w:rFonts w:asciiTheme="minorHAnsi" w:hAnsiTheme="minorHAnsi" w:cstheme="minorHAnsi"/>
          <w:sz w:val="22"/>
          <w:szCs w:val="22"/>
        </w:rPr>
        <w:t xml:space="preserve"> m2 nagyságú területen, </w:t>
      </w:r>
      <w:r w:rsidRPr="00524B21">
        <w:rPr>
          <w:rFonts w:asciiTheme="minorHAnsi" w:hAnsiTheme="minorHAnsi" w:cstheme="minorHAnsi"/>
          <w:b/>
          <w:bCs/>
          <w:sz w:val="22"/>
          <w:szCs w:val="22"/>
        </w:rPr>
        <w:t>25.</w:t>
      </w:r>
      <w:r>
        <w:rPr>
          <w:rFonts w:asciiTheme="minorHAnsi" w:hAnsiTheme="minorHAnsi" w:cstheme="minorHAnsi"/>
          <w:b/>
          <w:bCs/>
          <w:sz w:val="22"/>
          <w:szCs w:val="22"/>
        </w:rPr>
        <w:t>000 e</w:t>
      </w:r>
      <w:r w:rsidRPr="00E417F7">
        <w:rPr>
          <w:rFonts w:asciiTheme="minorHAnsi" w:hAnsiTheme="minorHAnsi" w:cstheme="minorHAnsi"/>
          <w:b/>
          <w:bCs/>
          <w:sz w:val="22"/>
          <w:szCs w:val="22"/>
        </w:rPr>
        <w:t xml:space="preserve">Ft </w:t>
      </w:r>
      <w:r w:rsidRPr="00E417F7">
        <w:rPr>
          <w:rFonts w:asciiTheme="minorHAnsi" w:hAnsiTheme="minorHAnsi" w:cstheme="minorHAnsi"/>
          <w:sz w:val="22"/>
          <w:szCs w:val="22"/>
        </w:rPr>
        <w:t>összegben</w:t>
      </w:r>
      <w:r>
        <w:rPr>
          <w:rFonts w:asciiTheme="minorHAnsi" w:hAnsiTheme="minorHAnsi" w:cstheme="minorHAnsi"/>
          <w:sz w:val="22"/>
          <w:szCs w:val="22"/>
        </w:rPr>
        <w:t>,</w:t>
      </w:r>
    </w:p>
    <w:p w14:paraId="30184F4D" w14:textId="77777777" w:rsidR="00CC4ED2" w:rsidRPr="00524B21" w:rsidRDefault="00CC4ED2" w:rsidP="00CC4ED2">
      <w:pPr>
        <w:pStyle w:val="Listaszerbekezds"/>
        <w:numPr>
          <w:ilvl w:val="0"/>
          <w:numId w:val="33"/>
        </w:numPr>
        <w:jc w:val="both"/>
        <w:rPr>
          <w:rFonts w:asciiTheme="minorHAnsi" w:hAnsiTheme="minorHAnsi" w:cstheme="minorHAnsi"/>
          <w:sz w:val="22"/>
          <w:szCs w:val="22"/>
        </w:rPr>
      </w:pPr>
      <w:r w:rsidRPr="00524B21">
        <w:rPr>
          <w:rFonts w:asciiTheme="minorHAnsi" w:hAnsiTheme="minorHAnsi" w:cstheme="minorHAnsi"/>
          <w:sz w:val="22"/>
          <w:szCs w:val="22"/>
        </w:rPr>
        <w:t xml:space="preserve">Brenner T. krt. – Körmendi u. körforgalmi csomópont aszfalt kopóréteg marása/újra aszfaltozása cca. 870 m2 nagyságú területen, </w:t>
      </w:r>
      <w:r w:rsidRPr="00524B21">
        <w:rPr>
          <w:rFonts w:asciiTheme="minorHAnsi" w:hAnsiTheme="minorHAnsi" w:cstheme="minorHAnsi"/>
          <w:b/>
          <w:bCs/>
          <w:sz w:val="22"/>
          <w:szCs w:val="22"/>
        </w:rPr>
        <w:t>21.000 eFt</w:t>
      </w:r>
      <w:r w:rsidRPr="00524B21">
        <w:rPr>
          <w:rFonts w:asciiTheme="minorHAnsi" w:hAnsiTheme="minorHAnsi" w:cstheme="minorHAnsi"/>
          <w:sz w:val="22"/>
          <w:szCs w:val="22"/>
        </w:rPr>
        <w:t xml:space="preserve"> összegben</w:t>
      </w:r>
    </w:p>
    <w:p w14:paraId="0FC41C36" w14:textId="77777777" w:rsidR="00BB4C80" w:rsidRDefault="00BB4C80" w:rsidP="00CC4ED2">
      <w:pPr>
        <w:pStyle w:val="Listaszerbekezds"/>
        <w:numPr>
          <w:ilvl w:val="0"/>
          <w:numId w:val="31"/>
        </w:numPr>
        <w:ind w:left="1418" w:hanging="284"/>
        <w:jc w:val="both"/>
        <w:rPr>
          <w:rFonts w:asciiTheme="minorHAnsi" w:hAnsiTheme="minorHAnsi" w:cstheme="minorHAnsi"/>
          <w:sz w:val="22"/>
          <w:szCs w:val="22"/>
        </w:rPr>
      </w:pPr>
      <w:r w:rsidRPr="00E417F7">
        <w:rPr>
          <w:rFonts w:asciiTheme="minorHAnsi" w:hAnsiTheme="minorHAnsi" w:cstheme="minorHAnsi"/>
          <w:sz w:val="22"/>
          <w:szCs w:val="22"/>
        </w:rPr>
        <w:t xml:space="preserve">Vörösmarty-Szent Márton-Hunyadi J. u. csomópontok között aszfalt kopóréteg marása/újra aszfaltozása cca. 6.200 m2 nagyságú területen, </w:t>
      </w:r>
      <w:r w:rsidRPr="00E417F7">
        <w:rPr>
          <w:rFonts w:asciiTheme="minorHAnsi" w:hAnsiTheme="minorHAnsi" w:cstheme="minorHAnsi"/>
          <w:b/>
          <w:bCs/>
          <w:sz w:val="22"/>
          <w:szCs w:val="22"/>
        </w:rPr>
        <w:t>150</w:t>
      </w:r>
      <w:r>
        <w:rPr>
          <w:rFonts w:asciiTheme="minorHAnsi" w:hAnsiTheme="minorHAnsi" w:cstheme="minorHAnsi"/>
          <w:b/>
          <w:bCs/>
          <w:sz w:val="22"/>
          <w:szCs w:val="22"/>
        </w:rPr>
        <w:t>.000 e</w:t>
      </w:r>
      <w:r w:rsidRPr="00E417F7">
        <w:rPr>
          <w:rFonts w:asciiTheme="minorHAnsi" w:hAnsiTheme="minorHAnsi" w:cstheme="minorHAnsi"/>
          <w:b/>
          <w:bCs/>
          <w:sz w:val="22"/>
          <w:szCs w:val="22"/>
        </w:rPr>
        <w:t xml:space="preserve">Ft </w:t>
      </w:r>
      <w:r w:rsidRPr="00E417F7">
        <w:rPr>
          <w:rFonts w:asciiTheme="minorHAnsi" w:hAnsiTheme="minorHAnsi" w:cstheme="minorHAnsi"/>
          <w:sz w:val="22"/>
          <w:szCs w:val="22"/>
        </w:rPr>
        <w:t>összegben</w:t>
      </w:r>
      <w:r>
        <w:rPr>
          <w:rFonts w:asciiTheme="minorHAnsi" w:hAnsiTheme="minorHAnsi" w:cstheme="minorHAnsi"/>
          <w:sz w:val="22"/>
          <w:szCs w:val="22"/>
        </w:rPr>
        <w:t>,</w:t>
      </w:r>
    </w:p>
    <w:p w14:paraId="717AF2F8" w14:textId="092F7095" w:rsidR="00BB4C80" w:rsidRDefault="00BB4C80" w:rsidP="00CC4ED2">
      <w:pPr>
        <w:pStyle w:val="Listaszerbekezds"/>
        <w:numPr>
          <w:ilvl w:val="0"/>
          <w:numId w:val="31"/>
        </w:numPr>
        <w:ind w:left="1418" w:hanging="284"/>
        <w:jc w:val="both"/>
        <w:rPr>
          <w:rFonts w:asciiTheme="minorHAnsi" w:hAnsiTheme="minorHAnsi" w:cstheme="minorHAnsi"/>
          <w:sz w:val="22"/>
          <w:szCs w:val="22"/>
        </w:rPr>
      </w:pPr>
      <w:r w:rsidRPr="00E417F7">
        <w:rPr>
          <w:rFonts w:asciiTheme="minorHAnsi" w:hAnsiTheme="minorHAnsi" w:cstheme="minorHAnsi"/>
          <w:sz w:val="22"/>
          <w:szCs w:val="22"/>
        </w:rPr>
        <w:t>Jégpince utca és a Bartók B. körút körforgalom</w:t>
      </w:r>
      <w:r>
        <w:rPr>
          <w:rFonts w:asciiTheme="minorHAnsi" w:hAnsiTheme="minorHAnsi" w:cstheme="minorHAnsi"/>
          <w:sz w:val="22"/>
          <w:szCs w:val="22"/>
        </w:rPr>
        <w:t xml:space="preserve"> </w:t>
      </w:r>
      <w:r w:rsidR="002C41EE">
        <w:rPr>
          <w:rFonts w:asciiTheme="minorHAnsi" w:hAnsiTheme="minorHAnsi" w:cstheme="minorHAnsi"/>
          <w:sz w:val="22"/>
          <w:szCs w:val="22"/>
        </w:rPr>
        <w:t xml:space="preserve">építése </w:t>
      </w:r>
      <w:r w:rsidRPr="00E417F7">
        <w:rPr>
          <w:rFonts w:asciiTheme="minorHAnsi" w:hAnsiTheme="minorHAnsi" w:cstheme="minorHAnsi"/>
          <w:b/>
          <w:bCs/>
          <w:sz w:val="22"/>
          <w:szCs w:val="22"/>
        </w:rPr>
        <w:t>80.000 eFt</w:t>
      </w:r>
      <w:r>
        <w:rPr>
          <w:rFonts w:asciiTheme="minorHAnsi" w:hAnsiTheme="minorHAnsi" w:cstheme="minorHAnsi"/>
          <w:sz w:val="22"/>
          <w:szCs w:val="22"/>
        </w:rPr>
        <w:t xml:space="preserve"> összegben</w:t>
      </w:r>
      <w:r w:rsidR="00CB3B89">
        <w:rPr>
          <w:rFonts w:asciiTheme="minorHAnsi" w:hAnsiTheme="minorHAnsi" w:cstheme="minorHAnsi"/>
          <w:sz w:val="22"/>
          <w:szCs w:val="22"/>
        </w:rPr>
        <w:t>,</w:t>
      </w:r>
    </w:p>
    <w:p w14:paraId="351D8269" w14:textId="0ECF2DAD" w:rsidR="00385D34" w:rsidRDefault="00385D34" w:rsidP="00CC4ED2">
      <w:pPr>
        <w:pStyle w:val="Listaszerbekezds"/>
        <w:numPr>
          <w:ilvl w:val="0"/>
          <w:numId w:val="31"/>
        </w:numPr>
        <w:ind w:left="1418" w:hanging="284"/>
        <w:jc w:val="both"/>
        <w:rPr>
          <w:rFonts w:asciiTheme="minorHAnsi" w:hAnsiTheme="minorHAnsi" w:cstheme="minorHAnsi"/>
          <w:sz w:val="22"/>
          <w:szCs w:val="22"/>
        </w:rPr>
      </w:pPr>
      <w:r w:rsidRPr="00385D34">
        <w:rPr>
          <w:rFonts w:asciiTheme="minorHAnsi" w:hAnsiTheme="minorHAnsi" w:cstheme="minorHAnsi"/>
          <w:sz w:val="22"/>
          <w:szCs w:val="22"/>
        </w:rPr>
        <w:t>Markusovszky u. - Sugár u. - Horváth Boldizsár krt. - Dr. István Lajos krt.</w:t>
      </w:r>
      <w:r>
        <w:rPr>
          <w:rFonts w:asciiTheme="minorHAnsi" w:hAnsiTheme="minorHAnsi" w:cstheme="minorHAnsi"/>
          <w:sz w:val="22"/>
          <w:szCs w:val="22"/>
        </w:rPr>
        <w:t xml:space="preserve"> körforgalom építése  cca. 1.270 m2 nagyságú területen </w:t>
      </w:r>
      <w:r w:rsidRPr="00385D34">
        <w:rPr>
          <w:rFonts w:asciiTheme="minorHAnsi" w:hAnsiTheme="minorHAnsi" w:cstheme="minorHAnsi"/>
          <w:b/>
          <w:bCs/>
          <w:sz w:val="22"/>
          <w:szCs w:val="22"/>
        </w:rPr>
        <w:t>80.000 eFt</w:t>
      </w:r>
      <w:r>
        <w:rPr>
          <w:rFonts w:asciiTheme="minorHAnsi" w:hAnsiTheme="minorHAnsi" w:cstheme="minorHAnsi"/>
          <w:sz w:val="22"/>
          <w:szCs w:val="22"/>
        </w:rPr>
        <w:t xml:space="preserve"> összegben</w:t>
      </w:r>
      <w:r w:rsidR="00CB3B89">
        <w:rPr>
          <w:rFonts w:asciiTheme="minorHAnsi" w:hAnsiTheme="minorHAnsi" w:cstheme="minorHAnsi"/>
          <w:sz w:val="22"/>
          <w:szCs w:val="22"/>
        </w:rPr>
        <w:t>.</w:t>
      </w:r>
    </w:p>
    <w:p w14:paraId="49DA9DBE" w14:textId="77777777" w:rsidR="00BB4C80" w:rsidRDefault="00BB4C80" w:rsidP="00521F39">
      <w:pPr>
        <w:jc w:val="both"/>
        <w:rPr>
          <w:rFonts w:asciiTheme="minorHAnsi" w:hAnsiTheme="minorHAnsi" w:cstheme="minorHAnsi"/>
          <w:sz w:val="22"/>
          <w:szCs w:val="22"/>
        </w:rPr>
      </w:pPr>
    </w:p>
    <w:p w14:paraId="42D6409F" w14:textId="77777777" w:rsidR="004E0274" w:rsidRDefault="004E0274" w:rsidP="00521F39">
      <w:pPr>
        <w:jc w:val="both"/>
        <w:rPr>
          <w:rFonts w:asciiTheme="minorHAnsi" w:hAnsiTheme="minorHAnsi" w:cstheme="minorHAnsi"/>
          <w:sz w:val="22"/>
          <w:szCs w:val="22"/>
        </w:rPr>
      </w:pPr>
    </w:p>
    <w:p w14:paraId="2ADF96B1" w14:textId="26D573C4" w:rsidR="00DC0940" w:rsidRPr="009E6DE0" w:rsidRDefault="00DC0940" w:rsidP="00DC0940">
      <w:pPr>
        <w:jc w:val="both"/>
        <w:rPr>
          <w:rFonts w:asciiTheme="minorHAnsi" w:hAnsiTheme="minorHAnsi" w:cstheme="minorHAnsi"/>
          <w:sz w:val="22"/>
          <w:szCs w:val="22"/>
        </w:rPr>
      </w:pPr>
      <w:r w:rsidRPr="009E6DE0">
        <w:rPr>
          <w:rFonts w:asciiTheme="minorHAnsi" w:hAnsiTheme="minorHAnsi" w:cstheme="minorHAnsi"/>
          <w:sz w:val="22"/>
          <w:szCs w:val="22"/>
        </w:rPr>
        <w:t>A jogalkotásról szóló 2010. évi CXXX. törvény (a továbbiakban: Jat.)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 módosítás</w:t>
      </w:r>
      <w:r w:rsidR="00A6180B" w:rsidRPr="009E6DE0">
        <w:rPr>
          <w:rFonts w:asciiTheme="minorHAnsi" w:hAnsiTheme="minorHAnsi" w:cstheme="minorHAnsi"/>
          <w:sz w:val="22"/>
          <w:szCs w:val="22"/>
        </w:rPr>
        <w:t>ának</w:t>
      </w:r>
      <w:r w:rsidRPr="009E6DE0">
        <w:rPr>
          <w:rFonts w:asciiTheme="minorHAnsi" w:hAnsiTheme="minorHAnsi" w:cstheme="minorHAnsi"/>
          <w:sz w:val="22"/>
          <w:szCs w:val="22"/>
        </w:rPr>
        <w:t xml:space="preserve"> tervezet</w:t>
      </w:r>
      <w:r w:rsidR="00A6180B" w:rsidRPr="009E6DE0">
        <w:rPr>
          <w:rFonts w:asciiTheme="minorHAnsi" w:hAnsiTheme="minorHAnsi" w:cstheme="minorHAnsi"/>
          <w:sz w:val="22"/>
          <w:szCs w:val="22"/>
        </w:rPr>
        <w:t xml:space="preserve">e </w:t>
      </w:r>
      <w:r w:rsidRPr="009E6DE0">
        <w:rPr>
          <w:rFonts w:asciiTheme="minorHAnsi" w:hAnsiTheme="minorHAnsi" w:cstheme="minorHAnsi"/>
          <w:sz w:val="22"/>
          <w:szCs w:val="22"/>
        </w:rPr>
        <w:t>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5EA4D226" w14:textId="79C1B84D" w:rsidR="00DC0940" w:rsidRPr="009E6DE0" w:rsidRDefault="00DC0940" w:rsidP="00DC0940">
      <w:pPr>
        <w:jc w:val="both"/>
        <w:rPr>
          <w:rFonts w:asciiTheme="minorHAnsi" w:hAnsiTheme="minorHAnsi" w:cstheme="minorHAnsi"/>
          <w:sz w:val="22"/>
          <w:szCs w:val="22"/>
        </w:rPr>
      </w:pPr>
      <w:r w:rsidRPr="009E6DE0">
        <w:rPr>
          <w:rFonts w:asciiTheme="minorHAnsi" w:hAnsiTheme="minorHAnsi" w:cstheme="minorHAnsi"/>
          <w:sz w:val="22"/>
          <w:szCs w:val="22"/>
        </w:rPr>
        <w:t xml:space="preserve">A rendeletmódosítás </w:t>
      </w:r>
      <w:r w:rsidR="00CE58B9" w:rsidRPr="009E6DE0">
        <w:rPr>
          <w:rFonts w:asciiTheme="minorHAnsi" w:hAnsiTheme="minorHAnsi" w:cstheme="minorHAnsi"/>
          <w:sz w:val="22"/>
          <w:szCs w:val="22"/>
        </w:rPr>
        <w:t>m</w:t>
      </w:r>
      <w:r w:rsidRPr="009E6DE0">
        <w:rPr>
          <w:rFonts w:asciiTheme="minorHAnsi" w:hAnsiTheme="minorHAnsi" w:cstheme="minorHAnsi"/>
          <w:sz w:val="22"/>
          <w:szCs w:val="22"/>
        </w:rPr>
        <w:t xml:space="preserve">egalkotásának szükségességét, a jogalkotás elmaradásának várható következményeit pedig az államháztartásról szóló 2011. évi CXCV. törvény (a továbbiakban: Áht.) és egyéb jogszabályi előírások szabályozzák. </w:t>
      </w:r>
    </w:p>
    <w:p w14:paraId="741EF170" w14:textId="77777777" w:rsidR="00DC0940" w:rsidRPr="009E6DE0" w:rsidRDefault="00DC0940" w:rsidP="00DC0940">
      <w:pPr>
        <w:jc w:val="both"/>
        <w:rPr>
          <w:rFonts w:asciiTheme="minorHAnsi" w:hAnsiTheme="minorHAnsi" w:cstheme="minorHAnsi"/>
          <w:sz w:val="22"/>
          <w:szCs w:val="22"/>
        </w:rPr>
      </w:pPr>
      <w:r w:rsidRPr="009E6DE0">
        <w:rPr>
          <w:rFonts w:asciiTheme="minorHAnsi" w:hAnsiTheme="minorHAnsi" w:cstheme="minorHAnsi"/>
          <w:sz w:val="22"/>
          <w:szCs w:val="22"/>
        </w:rPr>
        <w:t xml:space="preserve">A jogszabály alkalmazásához szükséges személyi, szervezeti, tárgyi és pénzügyi feltételek rendelkezésre állnak. </w:t>
      </w:r>
    </w:p>
    <w:p w14:paraId="62215CA2" w14:textId="0DB97C3C" w:rsidR="00DC0940" w:rsidRPr="009E6DE0" w:rsidRDefault="00DC0940" w:rsidP="00DC0940">
      <w:pPr>
        <w:jc w:val="both"/>
        <w:rPr>
          <w:rFonts w:asciiTheme="minorHAnsi" w:hAnsiTheme="minorHAnsi" w:cstheme="minorHAnsi"/>
          <w:sz w:val="22"/>
          <w:szCs w:val="22"/>
        </w:rPr>
      </w:pPr>
      <w:r w:rsidRPr="009E6DE0">
        <w:rPr>
          <w:rFonts w:asciiTheme="minorHAnsi" w:hAnsiTheme="minorHAnsi" w:cstheme="minorHAnsi"/>
          <w:sz w:val="22"/>
          <w:szCs w:val="22"/>
        </w:rPr>
        <w:t>Az előzetes hatásvizsgálat eredményének mérlegelése alapján a rendeletmódosítás megalkotása a szabályozási cél eléréséhez feltétlenül szükséges.</w:t>
      </w:r>
    </w:p>
    <w:p w14:paraId="2E4C23FE" w14:textId="77777777" w:rsidR="00646443" w:rsidRPr="009E6DE0" w:rsidRDefault="00646443" w:rsidP="006721B8">
      <w:pPr>
        <w:jc w:val="both"/>
        <w:rPr>
          <w:rFonts w:asciiTheme="minorHAnsi" w:hAnsiTheme="minorHAnsi" w:cstheme="minorHAnsi"/>
          <w:sz w:val="22"/>
          <w:szCs w:val="22"/>
        </w:rPr>
      </w:pPr>
    </w:p>
    <w:p w14:paraId="1506FEBF" w14:textId="78B2E38C" w:rsidR="00847BB4" w:rsidRPr="009E6DE0" w:rsidRDefault="00847BB4" w:rsidP="00847BB4">
      <w:pPr>
        <w:jc w:val="both"/>
        <w:rPr>
          <w:rFonts w:asciiTheme="minorHAnsi" w:hAnsiTheme="minorHAnsi" w:cstheme="minorHAnsi"/>
          <w:sz w:val="22"/>
          <w:szCs w:val="22"/>
        </w:rPr>
      </w:pPr>
      <w:r w:rsidRPr="009E6DE0">
        <w:rPr>
          <w:rFonts w:asciiTheme="minorHAnsi" w:hAnsiTheme="minorHAnsi" w:cstheme="minorHAnsi"/>
          <w:sz w:val="22"/>
          <w:szCs w:val="22"/>
        </w:rPr>
        <w:t>Kérem a Tisztelt Közgyűlést, hogy a rendelet tervezetét megtárgyalni, a rendeletet megalkotni</w:t>
      </w:r>
      <w:r w:rsidR="00CB3B89">
        <w:rPr>
          <w:rFonts w:asciiTheme="minorHAnsi" w:hAnsiTheme="minorHAnsi" w:cstheme="minorHAnsi"/>
          <w:sz w:val="22"/>
          <w:szCs w:val="22"/>
        </w:rPr>
        <w:t xml:space="preserve"> </w:t>
      </w:r>
      <w:r w:rsidRPr="00CB3B89">
        <w:rPr>
          <w:rFonts w:asciiTheme="minorHAnsi" w:hAnsiTheme="minorHAnsi" w:cstheme="minorHAnsi"/>
          <w:sz w:val="22"/>
          <w:szCs w:val="22"/>
        </w:rPr>
        <w:t>szíveskedjék.</w:t>
      </w:r>
    </w:p>
    <w:p w14:paraId="25F09980" w14:textId="77777777" w:rsidR="00AC482E" w:rsidRPr="009E6DE0" w:rsidRDefault="00AC482E" w:rsidP="00AC482E">
      <w:pPr>
        <w:jc w:val="both"/>
        <w:rPr>
          <w:rFonts w:asciiTheme="minorHAnsi" w:hAnsiTheme="minorHAnsi" w:cstheme="minorHAnsi"/>
          <w:sz w:val="22"/>
          <w:szCs w:val="22"/>
        </w:rPr>
      </w:pPr>
    </w:p>
    <w:p w14:paraId="14B594C4" w14:textId="543F08F9" w:rsidR="00AC482E" w:rsidRDefault="00AC482E" w:rsidP="00AC482E">
      <w:pPr>
        <w:rPr>
          <w:rFonts w:asciiTheme="minorHAnsi" w:hAnsiTheme="minorHAnsi" w:cstheme="minorHAnsi"/>
          <w:b/>
          <w:sz w:val="22"/>
          <w:szCs w:val="22"/>
        </w:rPr>
      </w:pPr>
      <w:r w:rsidRPr="009E6DE0">
        <w:rPr>
          <w:rFonts w:asciiTheme="minorHAnsi" w:hAnsiTheme="minorHAnsi" w:cstheme="minorHAnsi"/>
          <w:b/>
          <w:sz w:val="22"/>
          <w:szCs w:val="22"/>
        </w:rPr>
        <w:t>Szombathely, 202</w:t>
      </w:r>
      <w:r w:rsidR="009E6DE0">
        <w:rPr>
          <w:rFonts w:asciiTheme="minorHAnsi" w:hAnsiTheme="minorHAnsi" w:cstheme="minorHAnsi"/>
          <w:b/>
          <w:sz w:val="22"/>
          <w:szCs w:val="22"/>
        </w:rPr>
        <w:t>3</w:t>
      </w:r>
      <w:r w:rsidRPr="009E6DE0">
        <w:rPr>
          <w:rFonts w:asciiTheme="minorHAnsi" w:hAnsiTheme="minorHAnsi" w:cstheme="minorHAnsi"/>
          <w:b/>
          <w:sz w:val="22"/>
          <w:szCs w:val="22"/>
        </w:rPr>
        <w:t xml:space="preserve">. </w:t>
      </w:r>
      <w:r w:rsidR="009E6DE0">
        <w:rPr>
          <w:rFonts w:asciiTheme="minorHAnsi" w:hAnsiTheme="minorHAnsi" w:cstheme="minorHAnsi"/>
          <w:b/>
          <w:sz w:val="22"/>
          <w:szCs w:val="22"/>
        </w:rPr>
        <w:t>január</w:t>
      </w:r>
      <w:r w:rsidRPr="009E6DE0">
        <w:rPr>
          <w:rFonts w:asciiTheme="minorHAnsi" w:hAnsiTheme="minorHAnsi" w:cstheme="minorHAnsi"/>
          <w:b/>
          <w:sz w:val="22"/>
          <w:szCs w:val="22"/>
        </w:rPr>
        <w:t xml:space="preserve"> „                ”</w:t>
      </w:r>
    </w:p>
    <w:p w14:paraId="1148148C" w14:textId="1548FB68" w:rsidR="005C007B" w:rsidRDefault="005C007B" w:rsidP="00AC482E">
      <w:pPr>
        <w:rPr>
          <w:rFonts w:asciiTheme="minorHAnsi" w:hAnsiTheme="minorHAnsi" w:cstheme="minorHAnsi"/>
          <w:b/>
          <w:sz w:val="22"/>
          <w:szCs w:val="22"/>
        </w:rPr>
      </w:pPr>
    </w:p>
    <w:p w14:paraId="2BE16F44" w14:textId="02765D2C" w:rsidR="005C007B" w:rsidRDefault="005C007B" w:rsidP="00AC482E">
      <w:pPr>
        <w:rPr>
          <w:rFonts w:asciiTheme="minorHAnsi" w:hAnsiTheme="minorHAnsi" w:cstheme="minorHAnsi"/>
          <w:b/>
          <w:sz w:val="22"/>
          <w:szCs w:val="22"/>
        </w:rPr>
      </w:pPr>
    </w:p>
    <w:p w14:paraId="11E10FD1" w14:textId="77777777" w:rsidR="005C007B" w:rsidRPr="009E6DE0" w:rsidRDefault="005C007B" w:rsidP="00AC482E">
      <w:pPr>
        <w:rPr>
          <w:rFonts w:asciiTheme="minorHAnsi" w:hAnsiTheme="minorHAnsi" w:cstheme="minorHAnsi"/>
          <w:b/>
          <w:sz w:val="22"/>
          <w:szCs w:val="22"/>
        </w:rPr>
      </w:pPr>
    </w:p>
    <w:p w14:paraId="37894F51" w14:textId="12243402" w:rsidR="00C36078" w:rsidRPr="009E6DE0" w:rsidRDefault="00AC482E" w:rsidP="002D7242">
      <w:pPr>
        <w:jc w:val="right"/>
        <w:rPr>
          <w:rFonts w:asciiTheme="minorHAnsi" w:hAnsiTheme="minorHAnsi" w:cstheme="minorHAnsi"/>
          <w:b/>
          <w:sz w:val="22"/>
          <w:szCs w:val="22"/>
        </w:rPr>
      </w:pPr>
      <w:r w:rsidRPr="009E6DE0">
        <w:rPr>
          <w:rFonts w:asciiTheme="minorHAnsi" w:hAnsiTheme="minorHAnsi" w:cstheme="minorHAnsi"/>
          <w:b/>
          <w:sz w:val="22"/>
          <w:szCs w:val="22"/>
        </w:rPr>
        <w:t xml:space="preserve">                                                          </w:t>
      </w:r>
      <w:r w:rsidR="00F72B89" w:rsidRPr="009E6DE0">
        <w:rPr>
          <w:rFonts w:asciiTheme="minorHAnsi" w:hAnsiTheme="minorHAnsi" w:cstheme="minorHAnsi"/>
          <w:b/>
          <w:sz w:val="22"/>
          <w:szCs w:val="22"/>
        </w:rPr>
        <w:t xml:space="preserve">                              </w:t>
      </w:r>
      <w:r w:rsidRPr="009E6DE0">
        <w:rPr>
          <w:rFonts w:asciiTheme="minorHAnsi" w:hAnsiTheme="minorHAnsi" w:cstheme="minorHAnsi"/>
          <w:b/>
          <w:sz w:val="22"/>
          <w:szCs w:val="22"/>
        </w:rPr>
        <w:t xml:space="preserve">                                                                                              </w:t>
      </w:r>
      <w:r w:rsidR="00F72B89" w:rsidRPr="009E6DE0">
        <w:rPr>
          <w:rFonts w:asciiTheme="minorHAnsi" w:hAnsiTheme="minorHAnsi" w:cstheme="minorHAnsi"/>
          <w:b/>
          <w:sz w:val="22"/>
          <w:szCs w:val="22"/>
        </w:rPr>
        <w:t xml:space="preserve">                                                        </w:t>
      </w:r>
      <w:r w:rsidRPr="009E6DE0">
        <w:rPr>
          <w:rFonts w:asciiTheme="minorHAnsi" w:hAnsiTheme="minorHAnsi" w:cstheme="minorHAnsi"/>
          <w:b/>
          <w:sz w:val="22"/>
          <w:szCs w:val="22"/>
        </w:rPr>
        <w:t xml:space="preserve">/: Dr. Nemény András :/ </w:t>
      </w:r>
    </w:p>
    <w:sectPr w:rsidR="00C36078" w:rsidRPr="009E6DE0" w:rsidSect="00834A26">
      <w:headerReference w:type="default" r:id="rId11"/>
      <w:footerReference w:type="default" r:id="rId12"/>
      <w:headerReference w:type="first" r:id="rId13"/>
      <w:footerReference w:type="first" r:id="rId14"/>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7041" w14:textId="77777777" w:rsidR="0010214F" w:rsidRDefault="0010214F">
      <w:r>
        <w:separator/>
      </w:r>
    </w:p>
  </w:endnote>
  <w:endnote w:type="continuationSeparator" w:id="0">
    <w:p w14:paraId="26957211" w14:textId="77777777" w:rsidR="0010214F" w:rsidRDefault="0010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DBE9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C614A">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C614A">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FF21" w14:textId="77777777" w:rsidR="002432C5" w:rsidRPr="009377E3" w:rsidRDefault="002432C5" w:rsidP="002432C5">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360A756C" w14:textId="77777777" w:rsidR="002432C5" w:rsidRPr="00D372EB" w:rsidRDefault="002432C5" w:rsidP="002432C5">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DB3E" w14:textId="77777777" w:rsidR="0010214F" w:rsidRDefault="0010214F">
      <w:r>
        <w:separator/>
      </w:r>
    </w:p>
  </w:footnote>
  <w:footnote w:type="continuationSeparator" w:id="0">
    <w:p w14:paraId="25B091D5" w14:textId="77777777" w:rsidR="0010214F" w:rsidRDefault="0010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E6DE0" w:rsidRDefault="00CA483B" w:rsidP="00CA483B">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7C40AF" w:rsidRPr="009E6DE0">
      <w:rPr>
        <w:rFonts w:asciiTheme="minorHAnsi" w:hAnsiTheme="minorHAnsi" w:cstheme="minorHAnsi"/>
        <w:smallCaps/>
        <w:sz w:val="22"/>
        <w:szCs w:val="22"/>
      </w:rPr>
      <w:t>Szombathely Megyei Jogú Város</w:t>
    </w:r>
  </w:p>
  <w:p w14:paraId="3E8C9FCF" w14:textId="77777777" w:rsidR="00B103B4" w:rsidRPr="009E6DE0" w:rsidRDefault="00CA483B" w:rsidP="00CA483B">
    <w:pPr>
      <w:tabs>
        <w:tab w:val="center" w:pos="1843"/>
      </w:tabs>
      <w:rPr>
        <w:rFonts w:asciiTheme="minorHAnsi" w:hAnsiTheme="minorHAnsi" w:cstheme="minorHAnsi"/>
        <w:bCs/>
        <w:smallCaps/>
        <w:sz w:val="22"/>
        <w:szCs w:val="22"/>
      </w:rPr>
    </w:pPr>
    <w:r w:rsidRPr="009E6DE0">
      <w:rPr>
        <w:rFonts w:asciiTheme="minorHAnsi" w:hAnsiTheme="minorHAnsi" w:cstheme="minorHAnsi"/>
        <w:bCs/>
        <w:smallCaps/>
        <w:sz w:val="22"/>
        <w:szCs w:val="22"/>
      </w:rPr>
      <w:tab/>
    </w:r>
    <w:r w:rsidR="00B103B4" w:rsidRPr="009E6DE0">
      <w:rPr>
        <w:rFonts w:asciiTheme="minorHAnsi" w:hAnsiTheme="minorHAnsi" w:cstheme="minorHAnsi"/>
        <w:bCs/>
        <w:smallCaps/>
        <w:sz w:val="22"/>
        <w:szCs w:val="22"/>
      </w:rPr>
      <w:t>Polgármestere</w:t>
    </w:r>
  </w:p>
  <w:p w14:paraId="5682DA4A" w14:textId="77777777" w:rsidR="00AB3CEA" w:rsidRPr="009E6DE0" w:rsidRDefault="00AB3CEA" w:rsidP="00AB3CEA">
    <w:pPr>
      <w:ind w:left="4536"/>
      <w:rPr>
        <w:rFonts w:asciiTheme="minorHAnsi" w:hAnsiTheme="minorHAnsi" w:cstheme="minorHAnsi"/>
        <w:b/>
        <w:sz w:val="22"/>
        <w:szCs w:val="22"/>
        <w:u w:val="single"/>
      </w:rPr>
    </w:pPr>
    <w:r w:rsidRPr="009E6DE0">
      <w:rPr>
        <w:rFonts w:asciiTheme="minorHAnsi" w:hAnsiTheme="minorHAnsi" w:cstheme="minorHAnsi"/>
        <w:b/>
        <w:sz w:val="22"/>
        <w:szCs w:val="22"/>
        <w:u w:val="single"/>
      </w:rPr>
      <w:t>Az előterjesztést megtárgyalta:</w:t>
    </w:r>
  </w:p>
  <w:p w14:paraId="74FD1FA6" w14:textId="77777777" w:rsidR="00AB3CEA" w:rsidRPr="009E6DE0" w:rsidRDefault="00AB3CEA" w:rsidP="00AB3CEA">
    <w:pPr>
      <w:ind w:left="4536"/>
      <w:rPr>
        <w:rFonts w:asciiTheme="minorHAnsi" w:hAnsiTheme="minorHAnsi" w:cstheme="minorHAnsi"/>
        <w:b/>
        <w:sz w:val="22"/>
        <w:szCs w:val="22"/>
        <w:u w:val="single"/>
      </w:rPr>
    </w:pPr>
  </w:p>
  <w:p w14:paraId="5E3F57C3" w14:textId="2DB40A2F" w:rsidR="00AB3CEA" w:rsidRPr="009E6DE0" w:rsidRDefault="00AB3CEA" w:rsidP="00AB3CEA">
    <w:pPr>
      <w:ind w:left="4536"/>
      <w:rPr>
        <w:rFonts w:asciiTheme="minorHAnsi" w:hAnsiTheme="minorHAnsi" w:cstheme="minorHAnsi"/>
        <w:b/>
        <w:sz w:val="22"/>
        <w:szCs w:val="22"/>
      </w:rPr>
    </w:pPr>
    <w:r w:rsidRPr="009E6DE0">
      <w:rPr>
        <w:rFonts w:asciiTheme="minorHAnsi" w:hAnsiTheme="minorHAnsi" w:cstheme="minorHAnsi"/>
        <w:b/>
        <w:sz w:val="22"/>
        <w:szCs w:val="22"/>
      </w:rPr>
      <w:t>-</w:t>
    </w:r>
    <w:r w:rsidRPr="009E6DE0">
      <w:rPr>
        <w:rFonts w:asciiTheme="minorHAnsi" w:hAnsiTheme="minorHAnsi" w:cstheme="minorHAnsi"/>
        <w:b/>
        <w:sz w:val="22"/>
        <w:szCs w:val="22"/>
      </w:rPr>
      <w:tab/>
      <w:t>a Közgyűlés valamennyi Bizottsága</w:t>
    </w:r>
  </w:p>
  <w:p w14:paraId="3F16B9D1" w14:textId="77777777" w:rsidR="00AB3CEA" w:rsidRPr="009E6DE0" w:rsidRDefault="00AB3CEA" w:rsidP="00347C19">
    <w:pPr>
      <w:ind w:left="4536"/>
      <w:rPr>
        <w:rFonts w:asciiTheme="minorHAnsi" w:hAnsiTheme="minorHAnsi" w:cstheme="minorHAnsi"/>
        <w:b/>
        <w:sz w:val="22"/>
        <w:szCs w:val="22"/>
        <w:u w:val="single"/>
      </w:rPr>
    </w:pPr>
  </w:p>
  <w:p w14:paraId="796B2D34" w14:textId="77777777" w:rsidR="00CB3B89" w:rsidRDefault="00347C19" w:rsidP="00347C19">
    <w:pPr>
      <w:ind w:left="4536"/>
      <w:rPr>
        <w:rFonts w:asciiTheme="minorHAnsi" w:hAnsiTheme="minorHAnsi" w:cstheme="minorHAnsi"/>
        <w:b/>
        <w:sz w:val="22"/>
        <w:szCs w:val="22"/>
        <w:u w:val="single"/>
      </w:rPr>
    </w:pPr>
    <w:r w:rsidRPr="009E6DE0">
      <w:rPr>
        <w:rFonts w:asciiTheme="minorHAnsi" w:hAnsiTheme="minorHAnsi" w:cstheme="minorHAnsi"/>
        <w:b/>
        <w:sz w:val="22"/>
        <w:szCs w:val="22"/>
        <w:u w:val="single"/>
      </w:rPr>
      <w:t>A rendelettervezetet</w:t>
    </w:r>
    <w:r w:rsidR="00D529F1" w:rsidRPr="009E6DE0">
      <w:rPr>
        <w:rFonts w:asciiTheme="minorHAnsi" w:hAnsiTheme="minorHAnsi" w:cstheme="minorHAnsi"/>
        <w:b/>
        <w:sz w:val="22"/>
        <w:szCs w:val="22"/>
        <w:u w:val="single"/>
      </w:rPr>
      <w:t xml:space="preserve"> </w:t>
    </w:r>
    <w:r w:rsidRPr="009E6DE0">
      <w:rPr>
        <w:rFonts w:asciiTheme="minorHAnsi" w:hAnsiTheme="minorHAnsi" w:cstheme="minorHAnsi"/>
        <w:b/>
        <w:sz w:val="22"/>
        <w:szCs w:val="22"/>
        <w:u w:val="single"/>
      </w:rPr>
      <w:t xml:space="preserve">törvényességi </w:t>
    </w:r>
  </w:p>
  <w:p w14:paraId="00DF8CAB" w14:textId="648C677E" w:rsidR="00347C19" w:rsidRPr="009E6DE0" w:rsidRDefault="00347C19" w:rsidP="00347C19">
    <w:pPr>
      <w:ind w:left="4536"/>
      <w:rPr>
        <w:rFonts w:asciiTheme="minorHAnsi" w:hAnsiTheme="minorHAnsi" w:cstheme="minorHAnsi"/>
        <w:b/>
        <w:sz w:val="22"/>
        <w:szCs w:val="22"/>
        <w:u w:val="single"/>
      </w:rPr>
    </w:pPr>
    <w:r w:rsidRPr="009E6DE0">
      <w:rPr>
        <w:rFonts w:asciiTheme="minorHAnsi" w:hAnsiTheme="minorHAnsi" w:cstheme="minorHAnsi"/>
        <w:b/>
        <w:sz w:val="22"/>
        <w:szCs w:val="22"/>
        <w:u w:val="single"/>
      </w:rPr>
      <w:t>szempontból megvizsgáltam:</w:t>
    </w:r>
  </w:p>
  <w:p w14:paraId="1B241A8B" w14:textId="77777777" w:rsidR="00347C19" w:rsidRPr="009E6DE0" w:rsidRDefault="00347C19" w:rsidP="00347C19">
    <w:pPr>
      <w:tabs>
        <w:tab w:val="center" w:pos="1843"/>
      </w:tabs>
      <w:rPr>
        <w:rFonts w:asciiTheme="minorHAnsi" w:hAnsiTheme="minorHAnsi" w:cstheme="minorHAnsi"/>
        <w:sz w:val="22"/>
        <w:szCs w:val="22"/>
      </w:rPr>
    </w:pPr>
  </w:p>
  <w:p w14:paraId="6D21E4B8" w14:textId="77777777" w:rsidR="00347C19" w:rsidRPr="009E6DE0" w:rsidRDefault="00347C19" w:rsidP="00347C19">
    <w:pPr>
      <w:tabs>
        <w:tab w:val="center" w:pos="6804"/>
      </w:tabs>
      <w:rPr>
        <w:rFonts w:asciiTheme="minorHAnsi" w:hAnsiTheme="minorHAnsi" w:cstheme="minorHAnsi"/>
        <w:bCs/>
        <w:sz w:val="22"/>
        <w:szCs w:val="22"/>
      </w:rPr>
    </w:pPr>
    <w:r w:rsidRPr="009E6DE0">
      <w:rPr>
        <w:rFonts w:asciiTheme="minorHAnsi" w:hAnsiTheme="minorHAnsi" w:cstheme="minorHAnsi"/>
        <w:sz w:val="22"/>
        <w:szCs w:val="22"/>
      </w:rPr>
      <w:tab/>
    </w:r>
    <w:r w:rsidRPr="009E6DE0">
      <w:rPr>
        <w:rFonts w:asciiTheme="minorHAnsi" w:hAnsiTheme="minorHAnsi" w:cstheme="minorHAnsi"/>
        <w:bCs/>
        <w:sz w:val="22"/>
        <w:szCs w:val="22"/>
      </w:rPr>
      <w:t>/: Dr. Károlyi Ákos :/</w:t>
    </w:r>
  </w:p>
  <w:p w14:paraId="3E8C9FD0" w14:textId="5EFFD909" w:rsidR="00514CD3" w:rsidRPr="009E6DE0" w:rsidRDefault="00347C19" w:rsidP="00347C19">
    <w:pPr>
      <w:tabs>
        <w:tab w:val="center" w:pos="6804"/>
      </w:tabs>
      <w:rPr>
        <w:rFonts w:asciiTheme="minorHAnsi" w:hAnsiTheme="minorHAnsi" w:cstheme="minorHAnsi"/>
        <w:bCs/>
        <w:sz w:val="22"/>
        <w:szCs w:val="22"/>
      </w:rPr>
    </w:pPr>
    <w:r w:rsidRPr="009E6DE0">
      <w:rPr>
        <w:rFonts w:asciiTheme="minorHAnsi" w:hAnsiTheme="minorHAnsi" w:cstheme="minorHAns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ED5"/>
    <w:multiLevelType w:val="hybridMultilevel"/>
    <w:tmpl w:val="4A4E16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2077E7"/>
    <w:multiLevelType w:val="hybridMultilevel"/>
    <w:tmpl w:val="809ECAB4"/>
    <w:lvl w:ilvl="0" w:tplc="728846C6">
      <w:start w:val="1"/>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12B3F15"/>
    <w:multiLevelType w:val="hybridMultilevel"/>
    <w:tmpl w:val="9788D868"/>
    <w:lvl w:ilvl="0" w:tplc="2D461D12">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07A7F"/>
    <w:multiLevelType w:val="hybridMultilevel"/>
    <w:tmpl w:val="5ABA07C4"/>
    <w:lvl w:ilvl="0" w:tplc="21D412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314AD"/>
    <w:multiLevelType w:val="hybridMultilevel"/>
    <w:tmpl w:val="A5DEA1A4"/>
    <w:lvl w:ilvl="0" w:tplc="7892E1A2">
      <w:start w:val="2"/>
      <w:numFmt w:val="bullet"/>
      <w:lvlText w:val="-"/>
      <w:lvlJc w:val="left"/>
      <w:pPr>
        <w:ind w:left="1848" w:hanging="360"/>
      </w:pPr>
      <w:rPr>
        <w:rFonts w:ascii="Times New Roman" w:eastAsia="Times New Roman" w:hAnsi="Times New Roman" w:cs="Times New Roman" w:hint="default"/>
      </w:rPr>
    </w:lvl>
    <w:lvl w:ilvl="1" w:tplc="040E0003" w:tentative="1">
      <w:start w:val="1"/>
      <w:numFmt w:val="bullet"/>
      <w:lvlText w:val="o"/>
      <w:lvlJc w:val="left"/>
      <w:pPr>
        <w:ind w:left="2568" w:hanging="360"/>
      </w:pPr>
      <w:rPr>
        <w:rFonts w:ascii="Courier New" w:hAnsi="Courier New" w:cs="Courier New" w:hint="default"/>
      </w:rPr>
    </w:lvl>
    <w:lvl w:ilvl="2" w:tplc="040E0005" w:tentative="1">
      <w:start w:val="1"/>
      <w:numFmt w:val="bullet"/>
      <w:lvlText w:val=""/>
      <w:lvlJc w:val="left"/>
      <w:pPr>
        <w:ind w:left="3288" w:hanging="360"/>
      </w:pPr>
      <w:rPr>
        <w:rFonts w:ascii="Wingdings" w:hAnsi="Wingdings" w:hint="default"/>
      </w:rPr>
    </w:lvl>
    <w:lvl w:ilvl="3" w:tplc="040E0001" w:tentative="1">
      <w:start w:val="1"/>
      <w:numFmt w:val="bullet"/>
      <w:lvlText w:val=""/>
      <w:lvlJc w:val="left"/>
      <w:pPr>
        <w:ind w:left="4008" w:hanging="360"/>
      </w:pPr>
      <w:rPr>
        <w:rFonts w:ascii="Symbol" w:hAnsi="Symbol" w:hint="default"/>
      </w:rPr>
    </w:lvl>
    <w:lvl w:ilvl="4" w:tplc="040E0003" w:tentative="1">
      <w:start w:val="1"/>
      <w:numFmt w:val="bullet"/>
      <w:lvlText w:val="o"/>
      <w:lvlJc w:val="left"/>
      <w:pPr>
        <w:ind w:left="4728" w:hanging="360"/>
      </w:pPr>
      <w:rPr>
        <w:rFonts w:ascii="Courier New" w:hAnsi="Courier New" w:cs="Courier New" w:hint="default"/>
      </w:rPr>
    </w:lvl>
    <w:lvl w:ilvl="5" w:tplc="040E0005" w:tentative="1">
      <w:start w:val="1"/>
      <w:numFmt w:val="bullet"/>
      <w:lvlText w:val=""/>
      <w:lvlJc w:val="left"/>
      <w:pPr>
        <w:ind w:left="5448" w:hanging="360"/>
      </w:pPr>
      <w:rPr>
        <w:rFonts w:ascii="Wingdings" w:hAnsi="Wingdings" w:hint="default"/>
      </w:rPr>
    </w:lvl>
    <w:lvl w:ilvl="6" w:tplc="040E0001" w:tentative="1">
      <w:start w:val="1"/>
      <w:numFmt w:val="bullet"/>
      <w:lvlText w:val=""/>
      <w:lvlJc w:val="left"/>
      <w:pPr>
        <w:ind w:left="6168" w:hanging="360"/>
      </w:pPr>
      <w:rPr>
        <w:rFonts w:ascii="Symbol" w:hAnsi="Symbol" w:hint="default"/>
      </w:rPr>
    </w:lvl>
    <w:lvl w:ilvl="7" w:tplc="040E0003" w:tentative="1">
      <w:start w:val="1"/>
      <w:numFmt w:val="bullet"/>
      <w:lvlText w:val="o"/>
      <w:lvlJc w:val="left"/>
      <w:pPr>
        <w:ind w:left="6888" w:hanging="360"/>
      </w:pPr>
      <w:rPr>
        <w:rFonts w:ascii="Courier New" w:hAnsi="Courier New" w:cs="Courier New" w:hint="default"/>
      </w:rPr>
    </w:lvl>
    <w:lvl w:ilvl="8" w:tplc="040E0005" w:tentative="1">
      <w:start w:val="1"/>
      <w:numFmt w:val="bullet"/>
      <w:lvlText w:val=""/>
      <w:lvlJc w:val="left"/>
      <w:pPr>
        <w:ind w:left="7608" w:hanging="360"/>
      </w:pPr>
      <w:rPr>
        <w:rFonts w:ascii="Wingdings" w:hAnsi="Wingdings" w:hint="default"/>
      </w:rPr>
    </w:lvl>
  </w:abstractNum>
  <w:abstractNum w:abstractNumId="5" w15:restartNumberingAfterBreak="0">
    <w:nsid w:val="1ADA532C"/>
    <w:multiLevelType w:val="hybridMultilevel"/>
    <w:tmpl w:val="EE3AEB2C"/>
    <w:lvl w:ilvl="0" w:tplc="B13E30C4">
      <w:start w:val="1"/>
      <w:numFmt w:val="bullet"/>
      <w:lvlText w:val="-"/>
      <w:lvlJc w:val="left"/>
      <w:pPr>
        <w:ind w:left="1080" w:hanging="360"/>
      </w:pPr>
      <w:rPr>
        <w:rFonts w:ascii="Arial" w:eastAsia="Times New Roman" w:hAnsi="Arial" w:cs="Arial" w:hint="default"/>
        <w:b w:val="0"/>
        <w:bCs/>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BC642CD"/>
    <w:multiLevelType w:val="hybridMultilevel"/>
    <w:tmpl w:val="67EE6B4E"/>
    <w:lvl w:ilvl="0" w:tplc="040E0009">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204833B9"/>
    <w:multiLevelType w:val="hybridMultilevel"/>
    <w:tmpl w:val="A17C9232"/>
    <w:lvl w:ilvl="0" w:tplc="8382750A">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555722"/>
    <w:multiLevelType w:val="hybridMultilevel"/>
    <w:tmpl w:val="4F08347E"/>
    <w:lvl w:ilvl="0" w:tplc="BB0EA46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2C213D"/>
    <w:multiLevelType w:val="hybridMultilevel"/>
    <w:tmpl w:val="08F4EE06"/>
    <w:lvl w:ilvl="0" w:tplc="2514DFB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B61860"/>
    <w:multiLevelType w:val="hybridMultilevel"/>
    <w:tmpl w:val="70FCF84E"/>
    <w:lvl w:ilvl="0" w:tplc="CF4E96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4D5A6B"/>
    <w:multiLevelType w:val="hybridMultilevel"/>
    <w:tmpl w:val="AE929556"/>
    <w:lvl w:ilvl="0" w:tplc="965CDD0A">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AC57A3"/>
    <w:multiLevelType w:val="hybridMultilevel"/>
    <w:tmpl w:val="8F3A3DAE"/>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4" w15:restartNumberingAfterBreak="0">
    <w:nsid w:val="3B68434D"/>
    <w:multiLevelType w:val="hybridMultilevel"/>
    <w:tmpl w:val="B830BF60"/>
    <w:lvl w:ilvl="0" w:tplc="594E828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3C000AD7"/>
    <w:multiLevelType w:val="hybridMultilevel"/>
    <w:tmpl w:val="D3D0746A"/>
    <w:lvl w:ilvl="0" w:tplc="77986172">
      <w:start w:val="1"/>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6" w15:restartNumberingAfterBreak="0">
    <w:nsid w:val="43530FF7"/>
    <w:multiLevelType w:val="hybridMultilevel"/>
    <w:tmpl w:val="4C70F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9D126D"/>
    <w:multiLevelType w:val="hybridMultilevel"/>
    <w:tmpl w:val="84ECBEFA"/>
    <w:lvl w:ilvl="0" w:tplc="C00047BC">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ED4E87"/>
    <w:multiLevelType w:val="hybridMultilevel"/>
    <w:tmpl w:val="FEC45682"/>
    <w:lvl w:ilvl="0" w:tplc="6FAE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442031"/>
    <w:multiLevelType w:val="hybridMultilevel"/>
    <w:tmpl w:val="746CC7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03192D"/>
    <w:multiLevelType w:val="hybridMultilevel"/>
    <w:tmpl w:val="23164880"/>
    <w:lvl w:ilvl="0" w:tplc="728846C6">
      <w:start w:val="1"/>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4C6B7329"/>
    <w:multiLevelType w:val="hybridMultilevel"/>
    <w:tmpl w:val="8C16C8FC"/>
    <w:lvl w:ilvl="0" w:tplc="2514DFBE">
      <w:numFmt w:val="bullet"/>
      <w:lvlText w:val="-"/>
      <w:lvlJc w:val="left"/>
      <w:pPr>
        <w:ind w:left="958" w:hanging="360"/>
      </w:pPr>
      <w:rPr>
        <w:rFonts w:ascii="Arial" w:eastAsia="Times New Roman" w:hAnsi="Arial" w:cs="Aria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22" w15:restartNumberingAfterBreak="0">
    <w:nsid w:val="51E168C5"/>
    <w:multiLevelType w:val="hybridMultilevel"/>
    <w:tmpl w:val="8A58C5F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44102E1"/>
    <w:multiLevelType w:val="multilevel"/>
    <w:tmpl w:val="4092798C"/>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083" w:firstLine="723"/>
      </w:pPr>
      <w:rPr>
        <w:rFonts w:ascii="Arial" w:eastAsia="Arial" w:hAnsi="Arial" w:cs="Arial"/>
        <w:vertAlign w:val="baseline"/>
      </w:rPr>
    </w:lvl>
    <w:lvl w:ilvl="2">
      <w:start w:val="1"/>
      <w:numFmt w:val="bullet"/>
      <w:lvlText w:val="▪"/>
      <w:lvlJc w:val="left"/>
      <w:pPr>
        <w:ind w:left="1803" w:firstLine="1443"/>
      </w:pPr>
      <w:rPr>
        <w:rFonts w:ascii="Arial" w:eastAsia="Arial" w:hAnsi="Arial" w:cs="Arial"/>
        <w:vertAlign w:val="baseline"/>
      </w:rPr>
    </w:lvl>
    <w:lvl w:ilvl="3">
      <w:start w:val="1"/>
      <w:numFmt w:val="bullet"/>
      <w:lvlText w:val="●"/>
      <w:lvlJc w:val="left"/>
      <w:pPr>
        <w:ind w:left="2523" w:firstLine="2163"/>
      </w:pPr>
      <w:rPr>
        <w:rFonts w:ascii="Arial" w:eastAsia="Arial" w:hAnsi="Arial" w:cs="Arial"/>
        <w:vertAlign w:val="baseline"/>
      </w:rPr>
    </w:lvl>
    <w:lvl w:ilvl="4">
      <w:start w:val="1"/>
      <w:numFmt w:val="bullet"/>
      <w:lvlText w:val="o"/>
      <w:lvlJc w:val="left"/>
      <w:pPr>
        <w:ind w:left="3243" w:firstLine="2883"/>
      </w:pPr>
      <w:rPr>
        <w:rFonts w:ascii="Arial" w:eastAsia="Arial" w:hAnsi="Arial" w:cs="Arial"/>
        <w:vertAlign w:val="baseline"/>
      </w:rPr>
    </w:lvl>
    <w:lvl w:ilvl="5">
      <w:start w:val="1"/>
      <w:numFmt w:val="bullet"/>
      <w:lvlText w:val="▪"/>
      <w:lvlJc w:val="left"/>
      <w:pPr>
        <w:ind w:left="3963" w:firstLine="3603"/>
      </w:pPr>
      <w:rPr>
        <w:rFonts w:ascii="Arial" w:eastAsia="Arial" w:hAnsi="Arial" w:cs="Arial"/>
        <w:vertAlign w:val="baseline"/>
      </w:rPr>
    </w:lvl>
    <w:lvl w:ilvl="6">
      <w:start w:val="1"/>
      <w:numFmt w:val="bullet"/>
      <w:lvlText w:val="●"/>
      <w:lvlJc w:val="left"/>
      <w:pPr>
        <w:ind w:left="4683" w:firstLine="4323"/>
      </w:pPr>
      <w:rPr>
        <w:rFonts w:ascii="Arial" w:eastAsia="Arial" w:hAnsi="Arial" w:cs="Arial"/>
        <w:vertAlign w:val="baseline"/>
      </w:rPr>
    </w:lvl>
    <w:lvl w:ilvl="7">
      <w:start w:val="1"/>
      <w:numFmt w:val="bullet"/>
      <w:lvlText w:val="o"/>
      <w:lvlJc w:val="left"/>
      <w:pPr>
        <w:ind w:left="5403" w:firstLine="5043"/>
      </w:pPr>
      <w:rPr>
        <w:rFonts w:ascii="Arial" w:eastAsia="Arial" w:hAnsi="Arial" w:cs="Arial"/>
        <w:vertAlign w:val="baseline"/>
      </w:rPr>
    </w:lvl>
    <w:lvl w:ilvl="8">
      <w:start w:val="1"/>
      <w:numFmt w:val="bullet"/>
      <w:lvlText w:val="▪"/>
      <w:lvlJc w:val="left"/>
      <w:pPr>
        <w:ind w:left="6123" w:firstLine="5763"/>
      </w:pPr>
      <w:rPr>
        <w:rFonts w:ascii="Arial" w:eastAsia="Arial" w:hAnsi="Arial" w:cs="Arial"/>
        <w:vertAlign w:val="baseline"/>
      </w:rPr>
    </w:lvl>
  </w:abstractNum>
  <w:abstractNum w:abstractNumId="24" w15:restartNumberingAfterBreak="0">
    <w:nsid w:val="683C0AD9"/>
    <w:multiLevelType w:val="hybridMultilevel"/>
    <w:tmpl w:val="C78AAB3E"/>
    <w:lvl w:ilvl="0" w:tplc="2116B4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A415EB"/>
    <w:multiLevelType w:val="hybridMultilevel"/>
    <w:tmpl w:val="C3F8BD54"/>
    <w:lvl w:ilvl="0" w:tplc="8EDE73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0315247"/>
    <w:multiLevelType w:val="multilevel"/>
    <w:tmpl w:val="70CE0B14"/>
    <w:lvl w:ilvl="0">
      <w:numFmt w:val="bullet"/>
      <w:lvlText w:val="-"/>
      <w:lvlJc w:val="left"/>
      <w:pPr>
        <w:ind w:left="1440" w:firstLine="1080"/>
      </w:pPr>
      <w:rPr>
        <w:rFonts w:ascii="Arial" w:eastAsia="Times New Roman" w:hAnsi="Arial" w:cs="Aria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7" w15:restartNumberingAfterBreak="0">
    <w:nsid w:val="704F5D58"/>
    <w:multiLevelType w:val="multilevel"/>
    <w:tmpl w:val="97A2D04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732F2EAA"/>
    <w:multiLevelType w:val="hybridMultilevel"/>
    <w:tmpl w:val="DAF46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4CA2DD3"/>
    <w:multiLevelType w:val="hybridMultilevel"/>
    <w:tmpl w:val="86260284"/>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B500AE"/>
    <w:multiLevelType w:val="hybridMultilevel"/>
    <w:tmpl w:val="61F68330"/>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C2445"/>
    <w:multiLevelType w:val="hybridMultilevel"/>
    <w:tmpl w:val="4F9A2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A40412"/>
    <w:multiLevelType w:val="hybridMultilevel"/>
    <w:tmpl w:val="CE1A3AC8"/>
    <w:lvl w:ilvl="0" w:tplc="040E000D">
      <w:start w:val="1"/>
      <w:numFmt w:val="bullet"/>
      <w:lvlText w:val=""/>
      <w:lvlJc w:val="left"/>
      <w:pPr>
        <w:ind w:left="2280" w:hanging="360"/>
      </w:pPr>
      <w:rPr>
        <w:rFonts w:ascii="Wingdings" w:hAnsi="Wingdings"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num w:numId="1" w16cid:durableId="27222798">
    <w:abstractNumId w:val="10"/>
  </w:num>
  <w:num w:numId="2" w16cid:durableId="1183318559">
    <w:abstractNumId w:val="31"/>
  </w:num>
  <w:num w:numId="3" w16cid:durableId="1946885474">
    <w:abstractNumId w:val="28"/>
  </w:num>
  <w:num w:numId="4" w16cid:durableId="1884247585">
    <w:abstractNumId w:val="29"/>
  </w:num>
  <w:num w:numId="5" w16cid:durableId="370500651">
    <w:abstractNumId w:val="30"/>
  </w:num>
  <w:num w:numId="6" w16cid:durableId="316152066">
    <w:abstractNumId w:val="14"/>
  </w:num>
  <w:num w:numId="7" w16cid:durableId="740754529">
    <w:abstractNumId w:val="5"/>
  </w:num>
  <w:num w:numId="8" w16cid:durableId="442044038">
    <w:abstractNumId w:val="1"/>
  </w:num>
  <w:num w:numId="9" w16cid:durableId="353502665">
    <w:abstractNumId w:val="13"/>
  </w:num>
  <w:num w:numId="10" w16cid:durableId="1604264403">
    <w:abstractNumId w:val="32"/>
  </w:num>
  <w:num w:numId="11" w16cid:durableId="1303777474">
    <w:abstractNumId w:val="12"/>
  </w:num>
  <w:num w:numId="12" w16cid:durableId="1991254144">
    <w:abstractNumId w:val="21"/>
  </w:num>
  <w:num w:numId="13" w16cid:durableId="718287775">
    <w:abstractNumId w:val="23"/>
  </w:num>
  <w:num w:numId="14" w16cid:durableId="656155054">
    <w:abstractNumId w:val="26"/>
  </w:num>
  <w:num w:numId="15" w16cid:durableId="932738453">
    <w:abstractNumId w:val="19"/>
  </w:num>
  <w:num w:numId="16" w16cid:durableId="346636152">
    <w:abstractNumId w:val="22"/>
  </w:num>
  <w:num w:numId="17" w16cid:durableId="939339534">
    <w:abstractNumId w:val="24"/>
  </w:num>
  <w:num w:numId="18" w16cid:durableId="391856727">
    <w:abstractNumId w:val="16"/>
  </w:num>
  <w:num w:numId="19" w16cid:durableId="444085527">
    <w:abstractNumId w:val="15"/>
  </w:num>
  <w:num w:numId="20" w16cid:durableId="1425419405">
    <w:abstractNumId w:val="18"/>
  </w:num>
  <w:num w:numId="21" w16cid:durableId="974407547">
    <w:abstractNumId w:val="17"/>
  </w:num>
  <w:num w:numId="22" w16cid:durableId="1316568646">
    <w:abstractNumId w:val="11"/>
  </w:num>
  <w:num w:numId="23" w16cid:durableId="1572034588">
    <w:abstractNumId w:val="2"/>
  </w:num>
  <w:num w:numId="24" w16cid:durableId="1854420293">
    <w:abstractNumId w:val="7"/>
  </w:num>
  <w:num w:numId="25" w16cid:durableId="1501312679">
    <w:abstractNumId w:val="9"/>
  </w:num>
  <w:num w:numId="26" w16cid:durableId="1517041387">
    <w:abstractNumId w:val="27"/>
  </w:num>
  <w:num w:numId="27" w16cid:durableId="1881475321">
    <w:abstractNumId w:val="25"/>
  </w:num>
  <w:num w:numId="28" w16cid:durableId="710422745">
    <w:abstractNumId w:val="3"/>
  </w:num>
  <w:num w:numId="29" w16cid:durableId="2047215743">
    <w:abstractNumId w:val="8"/>
  </w:num>
  <w:num w:numId="30" w16cid:durableId="786002981">
    <w:abstractNumId w:val="6"/>
  </w:num>
  <w:num w:numId="31" w16cid:durableId="1959869943">
    <w:abstractNumId w:val="4"/>
  </w:num>
  <w:num w:numId="32" w16cid:durableId="1924530836">
    <w:abstractNumId w:val="0"/>
  </w:num>
  <w:num w:numId="33" w16cid:durableId="2942220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5F6A"/>
    <w:rsid w:val="00013E33"/>
    <w:rsid w:val="00015EC6"/>
    <w:rsid w:val="00063B8E"/>
    <w:rsid w:val="00064130"/>
    <w:rsid w:val="00064202"/>
    <w:rsid w:val="00065853"/>
    <w:rsid w:val="00086E9B"/>
    <w:rsid w:val="0009331D"/>
    <w:rsid w:val="000A46D0"/>
    <w:rsid w:val="000A4B7A"/>
    <w:rsid w:val="000A7C0E"/>
    <w:rsid w:val="000B42B8"/>
    <w:rsid w:val="000B4835"/>
    <w:rsid w:val="000C407F"/>
    <w:rsid w:val="000C428C"/>
    <w:rsid w:val="000C593A"/>
    <w:rsid w:val="000D5554"/>
    <w:rsid w:val="000D72A5"/>
    <w:rsid w:val="000F0700"/>
    <w:rsid w:val="0010214F"/>
    <w:rsid w:val="001033D9"/>
    <w:rsid w:val="00113942"/>
    <w:rsid w:val="00132161"/>
    <w:rsid w:val="0013693B"/>
    <w:rsid w:val="001409AA"/>
    <w:rsid w:val="001410CA"/>
    <w:rsid w:val="001426B5"/>
    <w:rsid w:val="00153A41"/>
    <w:rsid w:val="00157F1A"/>
    <w:rsid w:val="00161AB0"/>
    <w:rsid w:val="001667E8"/>
    <w:rsid w:val="0016749E"/>
    <w:rsid w:val="00180A67"/>
    <w:rsid w:val="00181799"/>
    <w:rsid w:val="00186639"/>
    <w:rsid w:val="0019020B"/>
    <w:rsid w:val="001925ED"/>
    <w:rsid w:val="001A1DB4"/>
    <w:rsid w:val="001A3DED"/>
    <w:rsid w:val="001A4648"/>
    <w:rsid w:val="001B355D"/>
    <w:rsid w:val="001B6A6E"/>
    <w:rsid w:val="001B73CE"/>
    <w:rsid w:val="001C1DBE"/>
    <w:rsid w:val="001C4C0F"/>
    <w:rsid w:val="001D5F77"/>
    <w:rsid w:val="001D7C88"/>
    <w:rsid w:val="001F2D98"/>
    <w:rsid w:val="002017B2"/>
    <w:rsid w:val="0020185A"/>
    <w:rsid w:val="00204B60"/>
    <w:rsid w:val="00226FD1"/>
    <w:rsid w:val="002432C5"/>
    <w:rsid w:val="002534A1"/>
    <w:rsid w:val="002554A1"/>
    <w:rsid w:val="0027098C"/>
    <w:rsid w:val="00272777"/>
    <w:rsid w:val="002809B9"/>
    <w:rsid w:val="00286E19"/>
    <w:rsid w:val="00297271"/>
    <w:rsid w:val="002C06BE"/>
    <w:rsid w:val="002C41EE"/>
    <w:rsid w:val="002D61D4"/>
    <w:rsid w:val="002D7242"/>
    <w:rsid w:val="002E02EB"/>
    <w:rsid w:val="002E0E60"/>
    <w:rsid w:val="002F19A4"/>
    <w:rsid w:val="002F4C63"/>
    <w:rsid w:val="00310FD4"/>
    <w:rsid w:val="00325973"/>
    <w:rsid w:val="0032649B"/>
    <w:rsid w:val="003407CB"/>
    <w:rsid w:val="0034130E"/>
    <w:rsid w:val="00342FE9"/>
    <w:rsid w:val="00347C19"/>
    <w:rsid w:val="00356256"/>
    <w:rsid w:val="00360173"/>
    <w:rsid w:val="003629A3"/>
    <w:rsid w:val="00363D58"/>
    <w:rsid w:val="00365E01"/>
    <w:rsid w:val="00377598"/>
    <w:rsid w:val="003842B4"/>
    <w:rsid w:val="00385D34"/>
    <w:rsid w:val="0038715A"/>
    <w:rsid w:val="00387E79"/>
    <w:rsid w:val="003B145F"/>
    <w:rsid w:val="003B6236"/>
    <w:rsid w:val="003C01F7"/>
    <w:rsid w:val="003C1326"/>
    <w:rsid w:val="003D0397"/>
    <w:rsid w:val="003F75BC"/>
    <w:rsid w:val="00403907"/>
    <w:rsid w:val="00405BC9"/>
    <w:rsid w:val="00415A39"/>
    <w:rsid w:val="0042736A"/>
    <w:rsid w:val="00430EA9"/>
    <w:rsid w:val="00437421"/>
    <w:rsid w:val="00455097"/>
    <w:rsid w:val="00456A4F"/>
    <w:rsid w:val="00485221"/>
    <w:rsid w:val="004859BA"/>
    <w:rsid w:val="004A5006"/>
    <w:rsid w:val="004B0E8C"/>
    <w:rsid w:val="004C584B"/>
    <w:rsid w:val="004D04E2"/>
    <w:rsid w:val="004D3748"/>
    <w:rsid w:val="004D6C92"/>
    <w:rsid w:val="004E0274"/>
    <w:rsid w:val="00504834"/>
    <w:rsid w:val="00507716"/>
    <w:rsid w:val="005129FC"/>
    <w:rsid w:val="00514CD3"/>
    <w:rsid w:val="00521F39"/>
    <w:rsid w:val="00522613"/>
    <w:rsid w:val="00522E82"/>
    <w:rsid w:val="005235F4"/>
    <w:rsid w:val="0052511C"/>
    <w:rsid w:val="005321D7"/>
    <w:rsid w:val="005408AF"/>
    <w:rsid w:val="005414F9"/>
    <w:rsid w:val="00541CCC"/>
    <w:rsid w:val="00564676"/>
    <w:rsid w:val="00595E1B"/>
    <w:rsid w:val="005961D5"/>
    <w:rsid w:val="005A1C89"/>
    <w:rsid w:val="005B3813"/>
    <w:rsid w:val="005B3EF7"/>
    <w:rsid w:val="005B4CDB"/>
    <w:rsid w:val="005C007B"/>
    <w:rsid w:val="005C2C6C"/>
    <w:rsid w:val="005D0011"/>
    <w:rsid w:val="005D0342"/>
    <w:rsid w:val="005D0E43"/>
    <w:rsid w:val="005D3ABC"/>
    <w:rsid w:val="005F19FE"/>
    <w:rsid w:val="005F442C"/>
    <w:rsid w:val="006118C1"/>
    <w:rsid w:val="0061287F"/>
    <w:rsid w:val="00612A24"/>
    <w:rsid w:val="0061760E"/>
    <w:rsid w:val="00617F93"/>
    <w:rsid w:val="00626663"/>
    <w:rsid w:val="00635388"/>
    <w:rsid w:val="00646443"/>
    <w:rsid w:val="00650452"/>
    <w:rsid w:val="006522B6"/>
    <w:rsid w:val="00663D8C"/>
    <w:rsid w:val="00664992"/>
    <w:rsid w:val="006721B8"/>
    <w:rsid w:val="00673445"/>
    <w:rsid w:val="00673677"/>
    <w:rsid w:val="00697015"/>
    <w:rsid w:val="006A73A5"/>
    <w:rsid w:val="006B5218"/>
    <w:rsid w:val="006B7F05"/>
    <w:rsid w:val="006C34E0"/>
    <w:rsid w:val="006C4D12"/>
    <w:rsid w:val="006D1CFC"/>
    <w:rsid w:val="006E746B"/>
    <w:rsid w:val="006F273E"/>
    <w:rsid w:val="00705BF4"/>
    <w:rsid w:val="007326FF"/>
    <w:rsid w:val="00744BE8"/>
    <w:rsid w:val="007578C9"/>
    <w:rsid w:val="0078455D"/>
    <w:rsid w:val="007878A1"/>
    <w:rsid w:val="007908F7"/>
    <w:rsid w:val="007A0E65"/>
    <w:rsid w:val="007A7F9C"/>
    <w:rsid w:val="007B2FF9"/>
    <w:rsid w:val="007B4FA9"/>
    <w:rsid w:val="007B6507"/>
    <w:rsid w:val="007B6DE0"/>
    <w:rsid w:val="007C1A33"/>
    <w:rsid w:val="007C40AF"/>
    <w:rsid w:val="007C4EB2"/>
    <w:rsid w:val="007C6F3F"/>
    <w:rsid w:val="007D1943"/>
    <w:rsid w:val="007D3BE4"/>
    <w:rsid w:val="007E24AA"/>
    <w:rsid w:val="007F2F31"/>
    <w:rsid w:val="00812FF7"/>
    <w:rsid w:val="0082660D"/>
    <w:rsid w:val="00830B08"/>
    <w:rsid w:val="00834A26"/>
    <w:rsid w:val="00847BB4"/>
    <w:rsid w:val="008543CE"/>
    <w:rsid w:val="00866333"/>
    <w:rsid w:val="008728D0"/>
    <w:rsid w:val="00874C0A"/>
    <w:rsid w:val="008817CC"/>
    <w:rsid w:val="00885790"/>
    <w:rsid w:val="00890AAC"/>
    <w:rsid w:val="00891A44"/>
    <w:rsid w:val="008A3A28"/>
    <w:rsid w:val="008A5FB3"/>
    <w:rsid w:val="008B5CB0"/>
    <w:rsid w:val="008C4D8C"/>
    <w:rsid w:val="008E4B7D"/>
    <w:rsid w:val="00902927"/>
    <w:rsid w:val="009168CE"/>
    <w:rsid w:val="00927BF6"/>
    <w:rsid w:val="009348EA"/>
    <w:rsid w:val="00937CFE"/>
    <w:rsid w:val="00943935"/>
    <w:rsid w:val="00945E4E"/>
    <w:rsid w:val="00955191"/>
    <w:rsid w:val="0096279B"/>
    <w:rsid w:val="00965251"/>
    <w:rsid w:val="00965839"/>
    <w:rsid w:val="00973666"/>
    <w:rsid w:val="00977162"/>
    <w:rsid w:val="00992D22"/>
    <w:rsid w:val="00997CF1"/>
    <w:rsid w:val="009A4EE0"/>
    <w:rsid w:val="009A607E"/>
    <w:rsid w:val="009B0B46"/>
    <w:rsid w:val="009B5040"/>
    <w:rsid w:val="009C614A"/>
    <w:rsid w:val="009E6DE0"/>
    <w:rsid w:val="009E7720"/>
    <w:rsid w:val="009F1797"/>
    <w:rsid w:val="009F572C"/>
    <w:rsid w:val="00A11274"/>
    <w:rsid w:val="00A27ECE"/>
    <w:rsid w:val="00A315AB"/>
    <w:rsid w:val="00A43D65"/>
    <w:rsid w:val="00A6071A"/>
    <w:rsid w:val="00A6180B"/>
    <w:rsid w:val="00A71585"/>
    <w:rsid w:val="00A7633E"/>
    <w:rsid w:val="00A84F13"/>
    <w:rsid w:val="00AA773D"/>
    <w:rsid w:val="00AB3CEA"/>
    <w:rsid w:val="00AB7B31"/>
    <w:rsid w:val="00AC482E"/>
    <w:rsid w:val="00AD08CD"/>
    <w:rsid w:val="00AD77CB"/>
    <w:rsid w:val="00AE0766"/>
    <w:rsid w:val="00AE09B7"/>
    <w:rsid w:val="00AE14C5"/>
    <w:rsid w:val="00AE4598"/>
    <w:rsid w:val="00B103B4"/>
    <w:rsid w:val="00B24D3E"/>
    <w:rsid w:val="00B27192"/>
    <w:rsid w:val="00B339A9"/>
    <w:rsid w:val="00B37373"/>
    <w:rsid w:val="00B37D95"/>
    <w:rsid w:val="00B4234A"/>
    <w:rsid w:val="00B610E8"/>
    <w:rsid w:val="00B92D94"/>
    <w:rsid w:val="00BA20E7"/>
    <w:rsid w:val="00BA710A"/>
    <w:rsid w:val="00BB4C80"/>
    <w:rsid w:val="00BB5ACC"/>
    <w:rsid w:val="00BC46F6"/>
    <w:rsid w:val="00BC5CC6"/>
    <w:rsid w:val="00BC6AAC"/>
    <w:rsid w:val="00BE370B"/>
    <w:rsid w:val="00BE477F"/>
    <w:rsid w:val="00BE7872"/>
    <w:rsid w:val="00BF5269"/>
    <w:rsid w:val="00C03477"/>
    <w:rsid w:val="00C0509A"/>
    <w:rsid w:val="00C12E3E"/>
    <w:rsid w:val="00C36078"/>
    <w:rsid w:val="00C40AA4"/>
    <w:rsid w:val="00C4600F"/>
    <w:rsid w:val="00C6369C"/>
    <w:rsid w:val="00C71580"/>
    <w:rsid w:val="00C8497D"/>
    <w:rsid w:val="00CA3378"/>
    <w:rsid w:val="00CA483B"/>
    <w:rsid w:val="00CB030A"/>
    <w:rsid w:val="00CB3B89"/>
    <w:rsid w:val="00CB3D88"/>
    <w:rsid w:val="00CC4ED2"/>
    <w:rsid w:val="00CC6A54"/>
    <w:rsid w:val="00CE082E"/>
    <w:rsid w:val="00CE58B9"/>
    <w:rsid w:val="00CF0611"/>
    <w:rsid w:val="00CF0883"/>
    <w:rsid w:val="00D3210C"/>
    <w:rsid w:val="00D529F1"/>
    <w:rsid w:val="00D54DF8"/>
    <w:rsid w:val="00D56D6E"/>
    <w:rsid w:val="00D573C2"/>
    <w:rsid w:val="00D70785"/>
    <w:rsid w:val="00D713B0"/>
    <w:rsid w:val="00D75262"/>
    <w:rsid w:val="00D76307"/>
    <w:rsid w:val="00D77A22"/>
    <w:rsid w:val="00DA14B3"/>
    <w:rsid w:val="00DA655E"/>
    <w:rsid w:val="00DB250B"/>
    <w:rsid w:val="00DC0940"/>
    <w:rsid w:val="00DC666A"/>
    <w:rsid w:val="00DE070A"/>
    <w:rsid w:val="00DE0F0B"/>
    <w:rsid w:val="00DE2BBB"/>
    <w:rsid w:val="00DF2227"/>
    <w:rsid w:val="00E02562"/>
    <w:rsid w:val="00E05BAB"/>
    <w:rsid w:val="00E33907"/>
    <w:rsid w:val="00E5165C"/>
    <w:rsid w:val="00E51C6E"/>
    <w:rsid w:val="00E542E9"/>
    <w:rsid w:val="00E60E95"/>
    <w:rsid w:val="00E6125C"/>
    <w:rsid w:val="00E6161B"/>
    <w:rsid w:val="00E63CDA"/>
    <w:rsid w:val="00E66D96"/>
    <w:rsid w:val="00E72A17"/>
    <w:rsid w:val="00E75C88"/>
    <w:rsid w:val="00E82F69"/>
    <w:rsid w:val="00E917FF"/>
    <w:rsid w:val="00E926F6"/>
    <w:rsid w:val="00E950D2"/>
    <w:rsid w:val="00E97430"/>
    <w:rsid w:val="00E975E7"/>
    <w:rsid w:val="00EB56E1"/>
    <w:rsid w:val="00EB5CC4"/>
    <w:rsid w:val="00EC269B"/>
    <w:rsid w:val="00EC4F94"/>
    <w:rsid w:val="00EC7C11"/>
    <w:rsid w:val="00ED1659"/>
    <w:rsid w:val="00ED1F0B"/>
    <w:rsid w:val="00EF3359"/>
    <w:rsid w:val="00F10378"/>
    <w:rsid w:val="00F11634"/>
    <w:rsid w:val="00F1397E"/>
    <w:rsid w:val="00F1549B"/>
    <w:rsid w:val="00F17E03"/>
    <w:rsid w:val="00F3289F"/>
    <w:rsid w:val="00F368A0"/>
    <w:rsid w:val="00F402A5"/>
    <w:rsid w:val="00F46FFD"/>
    <w:rsid w:val="00F57318"/>
    <w:rsid w:val="00F61692"/>
    <w:rsid w:val="00F72B89"/>
    <w:rsid w:val="00FB6B1E"/>
    <w:rsid w:val="00FF44FE"/>
    <w:rsid w:val="00FF6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uiPriority w:val="99"/>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table" w:styleId="Rcsostblzat">
    <w:name w:val="Table Grid"/>
    <w:basedOn w:val="Normltblzat"/>
    <w:uiPriority w:val="39"/>
    <w:rsid w:val="008543CE"/>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rsid w:val="002432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202137419">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ACF04-8AE3-4230-B046-6277CA38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628</Words>
  <Characters>4888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Stéger Gábor</cp:lastModifiedBy>
  <cp:revision>5</cp:revision>
  <cp:lastPrinted>2023-01-19T10:34:00Z</cp:lastPrinted>
  <dcterms:created xsi:type="dcterms:W3CDTF">2023-01-17T08:56:00Z</dcterms:created>
  <dcterms:modified xsi:type="dcterms:W3CDTF">2023-01-19T11:45:00Z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