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2339" w14:textId="4040B2ED" w:rsidR="00C27E7C" w:rsidRPr="007A731B" w:rsidRDefault="00DA5139" w:rsidP="00C27E7C">
      <w:pPr>
        <w:numPr>
          <w:ilvl w:val="12"/>
          <w:numId w:val="0"/>
        </w:numPr>
        <w:jc w:val="center"/>
        <w:rPr>
          <w:rFonts w:ascii="Calibri" w:hAnsi="Calibri" w:cs="Calibri"/>
          <w:b/>
          <w:bCs/>
          <w:sz w:val="22"/>
          <w:szCs w:val="22"/>
          <w:u w:val="single"/>
        </w:rPr>
      </w:pPr>
      <w:r w:rsidRPr="007A731B">
        <w:rPr>
          <w:rFonts w:ascii="Calibri" w:hAnsi="Calibri" w:cs="Calibri"/>
          <w:b/>
          <w:bCs/>
          <w:sz w:val="22"/>
          <w:szCs w:val="22"/>
          <w:u w:val="single"/>
        </w:rPr>
        <w:t>ELŐTERJESZTÉS</w:t>
      </w:r>
    </w:p>
    <w:p w14:paraId="6E3FDC7F" w14:textId="77777777" w:rsidR="008975A4" w:rsidRPr="007A731B" w:rsidRDefault="008975A4" w:rsidP="00C27E7C">
      <w:pPr>
        <w:numPr>
          <w:ilvl w:val="12"/>
          <w:numId w:val="0"/>
        </w:numPr>
        <w:rPr>
          <w:rFonts w:ascii="Calibri" w:hAnsi="Calibri" w:cs="Calibri"/>
          <w:b/>
          <w:bCs/>
          <w:sz w:val="22"/>
          <w:szCs w:val="22"/>
        </w:rPr>
      </w:pPr>
    </w:p>
    <w:p w14:paraId="22FADFA9" w14:textId="5976DE72" w:rsidR="00DA5139" w:rsidRDefault="00DA5139" w:rsidP="00DA5139">
      <w:pPr>
        <w:numPr>
          <w:ilvl w:val="12"/>
          <w:numId w:val="0"/>
        </w:numPr>
        <w:jc w:val="center"/>
        <w:rPr>
          <w:rFonts w:ascii="Calibri" w:hAnsi="Calibri" w:cs="Calibri"/>
          <w:b/>
          <w:bCs/>
          <w:sz w:val="22"/>
          <w:szCs w:val="22"/>
        </w:rPr>
      </w:pPr>
      <w:r w:rsidRPr="007A731B">
        <w:rPr>
          <w:rFonts w:ascii="Calibri" w:hAnsi="Calibri" w:cs="Calibri"/>
          <w:b/>
          <w:bCs/>
          <w:sz w:val="22"/>
          <w:szCs w:val="22"/>
        </w:rPr>
        <w:t xml:space="preserve">Szombathely Megyei Jogú Város Közgyűlése </w:t>
      </w:r>
      <w:r w:rsidR="00C27E7C">
        <w:rPr>
          <w:rFonts w:ascii="Calibri" w:hAnsi="Calibri" w:cs="Calibri"/>
          <w:b/>
          <w:bCs/>
          <w:sz w:val="22"/>
          <w:szCs w:val="22"/>
        </w:rPr>
        <w:t>Gazdasági</w:t>
      </w:r>
      <w:r w:rsidRPr="007A731B">
        <w:rPr>
          <w:rFonts w:ascii="Calibri" w:hAnsi="Calibri" w:cs="Calibri"/>
          <w:b/>
          <w:bCs/>
          <w:sz w:val="22"/>
          <w:szCs w:val="22"/>
        </w:rPr>
        <w:t xml:space="preserve"> </w:t>
      </w:r>
      <w:r w:rsidR="00E02538" w:rsidRPr="007A731B">
        <w:rPr>
          <w:rFonts w:ascii="Calibri" w:hAnsi="Calibri" w:cs="Calibri"/>
          <w:b/>
          <w:bCs/>
          <w:sz w:val="22"/>
          <w:szCs w:val="22"/>
        </w:rPr>
        <w:t xml:space="preserve">és </w:t>
      </w:r>
      <w:r w:rsidR="00C27E7C">
        <w:rPr>
          <w:rFonts w:ascii="Calibri" w:hAnsi="Calibri" w:cs="Calibri"/>
          <w:b/>
          <w:bCs/>
          <w:sz w:val="22"/>
          <w:szCs w:val="22"/>
        </w:rPr>
        <w:t>Jogi</w:t>
      </w:r>
      <w:r w:rsidR="00E02538" w:rsidRPr="007A731B">
        <w:rPr>
          <w:rFonts w:ascii="Calibri" w:hAnsi="Calibri" w:cs="Calibri"/>
          <w:b/>
          <w:bCs/>
          <w:sz w:val="22"/>
          <w:szCs w:val="22"/>
        </w:rPr>
        <w:t xml:space="preserve"> </w:t>
      </w:r>
      <w:r w:rsidRPr="007A731B">
        <w:rPr>
          <w:rFonts w:ascii="Calibri" w:hAnsi="Calibri" w:cs="Calibri"/>
          <w:b/>
          <w:bCs/>
          <w:sz w:val="22"/>
          <w:szCs w:val="22"/>
        </w:rPr>
        <w:t>Bizottságának 20</w:t>
      </w:r>
      <w:r w:rsidR="000653EC" w:rsidRPr="007A731B">
        <w:rPr>
          <w:rFonts w:ascii="Calibri" w:hAnsi="Calibri" w:cs="Calibri"/>
          <w:b/>
          <w:bCs/>
          <w:sz w:val="22"/>
          <w:szCs w:val="22"/>
        </w:rPr>
        <w:t>2</w:t>
      </w:r>
      <w:r w:rsidR="007A731B">
        <w:rPr>
          <w:rFonts w:ascii="Calibri" w:hAnsi="Calibri" w:cs="Calibri"/>
          <w:b/>
          <w:bCs/>
          <w:sz w:val="22"/>
          <w:szCs w:val="22"/>
        </w:rPr>
        <w:t>3</w:t>
      </w:r>
      <w:r w:rsidRPr="007A731B">
        <w:rPr>
          <w:rFonts w:ascii="Calibri" w:hAnsi="Calibri" w:cs="Calibri"/>
          <w:b/>
          <w:bCs/>
          <w:sz w:val="22"/>
          <w:szCs w:val="22"/>
        </w:rPr>
        <w:t xml:space="preserve">. </w:t>
      </w:r>
      <w:r w:rsidR="00F67184" w:rsidRPr="007A731B">
        <w:rPr>
          <w:rFonts w:ascii="Calibri" w:hAnsi="Calibri" w:cs="Calibri"/>
          <w:b/>
          <w:bCs/>
          <w:sz w:val="22"/>
          <w:szCs w:val="22"/>
        </w:rPr>
        <w:t>január</w:t>
      </w:r>
      <w:r w:rsidR="00687036" w:rsidRPr="007A731B">
        <w:rPr>
          <w:rFonts w:ascii="Calibri" w:hAnsi="Calibri" w:cs="Calibri"/>
          <w:b/>
          <w:bCs/>
          <w:sz w:val="22"/>
          <w:szCs w:val="22"/>
        </w:rPr>
        <w:t xml:space="preserve"> 2</w:t>
      </w:r>
      <w:r w:rsidR="00C27E7C">
        <w:rPr>
          <w:rFonts w:ascii="Calibri" w:hAnsi="Calibri" w:cs="Calibri"/>
          <w:b/>
          <w:bCs/>
          <w:sz w:val="22"/>
          <w:szCs w:val="22"/>
        </w:rPr>
        <w:t>3</w:t>
      </w:r>
      <w:r w:rsidR="00687036" w:rsidRPr="007A731B">
        <w:rPr>
          <w:rFonts w:ascii="Calibri" w:hAnsi="Calibri" w:cs="Calibri"/>
          <w:b/>
          <w:bCs/>
          <w:sz w:val="22"/>
          <w:szCs w:val="22"/>
        </w:rPr>
        <w:t>-i</w:t>
      </w:r>
      <w:r w:rsidR="004A2575" w:rsidRPr="007A731B">
        <w:rPr>
          <w:rFonts w:ascii="Calibri" w:hAnsi="Calibri" w:cs="Calibri"/>
          <w:b/>
          <w:bCs/>
          <w:sz w:val="22"/>
          <w:szCs w:val="22"/>
        </w:rPr>
        <w:t xml:space="preserve"> rendes</w:t>
      </w:r>
      <w:r w:rsidRPr="007A731B">
        <w:rPr>
          <w:rFonts w:ascii="Calibri" w:hAnsi="Calibri" w:cs="Calibri"/>
          <w:b/>
          <w:bCs/>
          <w:sz w:val="22"/>
          <w:szCs w:val="22"/>
        </w:rPr>
        <w:t xml:space="preserve"> ülésére</w:t>
      </w:r>
    </w:p>
    <w:p w14:paraId="6FE04D17" w14:textId="0AFA5E00" w:rsidR="00C27E7C" w:rsidRDefault="00C27E7C" w:rsidP="00DA5139">
      <w:pPr>
        <w:numPr>
          <w:ilvl w:val="12"/>
          <w:numId w:val="0"/>
        </w:numPr>
        <w:jc w:val="center"/>
        <w:rPr>
          <w:rFonts w:ascii="Calibri" w:hAnsi="Calibri" w:cs="Calibri"/>
          <w:b/>
          <w:bCs/>
          <w:sz w:val="22"/>
          <w:szCs w:val="22"/>
        </w:rPr>
      </w:pPr>
    </w:p>
    <w:p w14:paraId="230E9EFA" w14:textId="1D676DAC" w:rsidR="0003276C" w:rsidRDefault="00FB4545" w:rsidP="0003276C">
      <w:pPr>
        <w:jc w:val="center"/>
        <w:rPr>
          <w:rFonts w:ascii="Calibri" w:hAnsi="Calibri" w:cs="Calibri"/>
          <w:b/>
          <w:sz w:val="22"/>
          <w:szCs w:val="22"/>
        </w:rPr>
      </w:pPr>
      <w:bookmarkStart w:id="0" w:name="_Hlk124421788"/>
      <w:bookmarkStart w:id="1" w:name="_Hlk124412263"/>
      <w:r w:rsidRPr="007A731B">
        <w:rPr>
          <w:rFonts w:ascii="Calibri" w:hAnsi="Calibri" w:cs="Calibri"/>
          <w:b/>
          <w:sz w:val="22"/>
          <w:szCs w:val="22"/>
        </w:rPr>
        <w:t>Javaslat a</w:t>
      </w:r>
      <w:r w:rsidR="00C27E7C">
        <w:rPr>
          <w:rFonts w:ascii="Calibri" w:hAnsi="Calibri" w:cs="Calibri"/>
          <w:b/>
          <w:sz w:val="22"/>
          <w:szCs w:val="22"/>
        </w:rPr>
        <w:t xml:space="preserve"> Pálos Károly Szociális Szolgáltató Központ és Gyermekjóléti Szolgálat</w:t>
      </w:r>
      <w:r w:rsidRPr="007A731B">
        <w:rPr>
          <w:rFonts w:ascii="Calibri" w:hAnsi="Calibri" w:cs="Calibri"/>
          <w:b/>
          <w:sz w:val="22"/>
          <w:szCs w:val="22"/>
        </w:rPr>
        <w:t xml:space="preserve"> </w:t>
      </w:r>
      <w:r w:rsidR="00C27E7C">
        <w:rPr>
          <w:rFonts w:ascii="Calibri" w:hAnsi="Calibri" w:cs="Calibri"/>
          <w:b/>
          <w:sz w:val="22"/>
          <w:szCs w:val="22"/>
        </w:rPr>
        <w:t>Alapító okiratának</w:t>
      </w:r>
      <w:r w:rsidR="0003276C">
        <w:rPr>
          <w:rFonts w:ascii="Calibri" w:hAnsi="Calibri" w:cs="Calibri"/>
          <w:b/>
          <w:sz w:val="22"/>
          <w:szCs w:val="22"/>
        </w:rPr>
        <w:t xml:space="preserve"> módosításával </w:t>
      </w:r>
      <w:r w:rsidR="00C27E7C">
        <w:rPr>
          <w:rFonts w:ascii="Calibri" w:hAnsi="Calibri" w:cs="Calibri"/>
          <w:b/>
          <w:sz w:val="22"/>
          <w:szCs w:val="22"/>
        </w:rPr>
        <w:t>kapcsolatos döntések meghozatalára</w:t>
      </w:r>
    </w:p>
    <w:bookmarkEnd w:id="0"/>
    <w:p w14:paraId="5E110F7A" w14:textId="77777777" w:rsidR="0003276C" w:rsidRDefault="0003276C" w:rsidP="008A70FF">
      <w:pPr>
        <w:pStyle w:val="Listaszerbekezds"/>
        <w:ind w:left="0"/>
        <w:jc w:val="both"/>
        <w:rPr>
          <w:rFonts w:asciiTheme="minorHAnsi" w:hAnsiTheme="minorHAnsi" w:cstheme="minorHAnsi"/>
          <w:sz w:val="22"/>
          <w:szCs w:val="22"/>
        </w:rPr>
      </w:pPr>
    </w:p>
    <w:p w14:paraId="4F8B9E60" w14:textId="77777777" w:rsidR="0003276C" w:rsidRPr="004D7296" w:rsidRDefault="0003276C" w:rsidP="0003276C">
      <w:pPr>
        <w:jc w:val="both"/>
        <w:rPr>
          <w:rFonts w:asciiTheme="minorHAnsi" w:hAnsiTheme="minorHAnsi" w:cstheme="minorHAnsi"/>
          <w:sz w:val="22"/>
          <w:szCs w:val="22"/>
        </w:rPr>
      </w:pPr>
      <w:r w:rsidRPr="004D7296">
        <w:rPr>
          <w:rFonts w:asciiTheme="minorHAnsi" w:hAnsiTheme="minorHAnsi" w:cstheme="minorHAnsi"/>
          <w:sz w:val="22"/>
          <w:szCs w:val="22"/>
        </w:rPr>
        <w:t>2021. augusztus 2. napján együttműködési megállapodás jött létre a Magyarországi Evangélikus Egyház (továbbiakban: Egyház), a Szombathelyi Evangélikus Diakóniai Központ (továbbiakban: Diakóniai Központ) és Szombathely Megyei Jogú Város Önkormányzata (továbbiakban: Önkormányzat) között, amelyben rögzítésre került, hogy az Egyház vállalja, hogy legkésőbb 2023. január 1. napjától 20 új, örökös idősotthoni férőhelyet létesít és biztosít az Önkormányzat javára, az általa fenntartott, természetben Szombathely, Középhegyi út 1. szám alatti intézményben.</w:t>
      </w:r>
    </w:p>
    <w:p w14:paraId="3A47A7A9" w14:textId="77777777" w:rsidR="0003276C" w:rsidRDefault="0003276C" w:rsidP="0003276C">
      <w:pPr>
        <w:jc w:val="both"/>
        <w:rPr>
          <w:rFonts w:asciiTheme="minorHAnsi" w:hAnsiTheme="minorHAnsi" w:cstheme="minorHAnsi"/>
          <w:sz w:val="22"/>
          <w:szCs w:val="22"/>
        </w:rPr>
      </w:pPr>
      <w:r>
        <w:rPr>
          <w:rFonts w:asciiTheme="minorHAnsi" w:hAnsiTheme="minorHAnsi" w:cstheme="minorHAnsi"/>
          <w:sz w:val="22"/>
          <w:szCs w:val="22"/>
        </w:rPr>
        <w:t xml:space="preserve">Szombathely Megyei Jogú Város Közgyűlése a 236/2022. (VI.27.) Kgy. számú határozatával jóváhagyta az Egyházzal az idősgondozással kapcsolatos ellátási szerződés megkötését, amely szerződés az érintett felek részéről aláírásra került. </w:t>
      </w:r>
    </w:p>
    <w:p w14:paraId="69F7CF9D" w14:textId="77777777" w:rsidR="0003276C" w:rsidRDefault="0003276C" w:rsidP="0003276C">
      <w:pPr>
        <w:jc w:val="both"/>
        <w:rPr>
          <w:rFonts w:asciiTheme="minorHAnsi" w:hAnsiTheme="minorHAnsi" w:cstheme="minorHAnsi"/>
          <w:sz w:val="22"/>
          <w:szCs w:val="22"/>
        </w:rPr>
      </w:pPr>
      <w:r>
        <w:rPr>
          <w:rFonts w:asciiTheme="minorHAnsi" w:hAnsiTheme="minorHAnsi" w:cstheme="minorHAnsi"/>
          <w:sz w:val="22"/>
          <w:szCs w:val="22"/>
        </w:rPr>
        <w:t>A Pálos Károly Szociális Szolgáltató Központ és Gyermekjóléti Szolgálat (továbbiakban: Szolgáltató Központ) által biztosított Időskorúak Gondozóháza szociális ellátás 2023. január 1. napjával megszűntetésre került, az Önkormányzat a szociális ellátásokról szóló 1993. évi III. törvény 90. § (2) bekezdése szerinti kötelező feladatainak az idősek otthona ellátás tekintetében 2023. január 1. napjától az ellátási szerződés alapján tesz eleget.</w:t>
      </w:r>
    </w:p>
    <w:p w14:paraId="62E4B657" w14:textId="77777777" w:rsidR="0003276C" w:rsidRDefault="0003276C" w:rsidP="0003276C">
      <w:pPr>
        <w:jc w:val="both"/>
        <w:rPr>
          <w:rFonts w:asciiTheme="minorHAnsi" w:hAnsiTheme="minorHAnsi" w:cstheme="minorHAnsi"/>
          <w:sz w:val="22"/>
          <w:szCs w:val="22"/>
        </w:rPr>
      </w:pPr>
      <w:r w:rsidRPr="006F1BEF">
        <w:rPr>
          <w:rFonts w:asciiTheme="minorHAnsi" w:hAnsiTheme="minorHAnsi" w:cstheme="minorHAnsi"/>
          <w:sz w:val="22"/>
          <w:szCs w:val="22"/>
        </w:rPr>
        <w:t>Tekintettel az Önkormányzat, az Egyház és a Diakóniai Központ között létrejött együttműködési megállapodásra a Szolgáltató Központ alapító okiratának módosítás</w:t>
      </w:r>
      <w:r>
        <w:rPr>
          <w:rFonts w:asciiTheme="minorHAnsi" w:hAnsiTheme="minorHAnsi" w:cstheme="minorHAnsi"/>
          <w:sz w:val="22"/>
          <w:szCs w:val="22"/>
        </w:rPr>
        <w:t>a indokolt, valamint a személyi feltételek tekintetében a Szolgáltató Központ szakmai létszámának 8 fővel történő csökkentése válik szükségessé. A módosított alapító okirat az előterjesztés mellékletét képezi.</w:t>
      </w:r>
    </w:p>
    <w:bookmarkEnd w:id="1"/>
    <w:p w14:paraId="668E45D7" w14:textId="77777777" w:rsidR="00C27E7C" w:rsidRPr="007A731B" w:rsidRDefault="00C27E7C" w:rsidP="00FB4545">
      <w:pPr>
        <w:autoSpaceDE w:val="0"/>
        <w:autoSpaceDN w:val="0"/>
        <w:adjustRightInd w:val="0"/>
        <w:jc w:val="both"/>
        <w:rPr>
          <w:rFonts w:ascii="Calibri" w:hAnsi="Calibri" w:cs="Calibri"/>
          <w:sz w:val="22"/>
          <w:szCs w:val="22"/>
        </w:rPr>
      </w:pPr>
    </w:p>
    <w:p w14:paraId="531CBDBD" w14:textId="186A5DD0" w:rsidR="00F55085" w:rsidRPr="007A731B" w:rsidRDefault="00F55085" w:rsidP="00F55085">
      <w:pPr>
        <w:jc w:val="both"/>
        <w:rPr>
          <w:rFonts w:ascii="Calibri" w:hAnsi="Calibri" w:cs="Calibri"/>
          <w:sz w:val="22"/>
          <w:szCs w:val="22"/>
        </w:rPr>
      </w:pPr>
      <w:r w:rsidRPr="007A731B">
        <w:rPr>
          <w:rFonts w:ascii="Calibri" w:hAnsi="Calibri" w:cs="Calibri"/>
          <w:sz w:val="22"/>
          <w:szCs w:val="22"/>
        </w:rPr>
        <w:t>Kérem a Tisztelt Bizottságot, hogy az előterjesztést megtárgyalni, és a határozati javaslatot elfogadni szíveskedjék.</w:t>
      </w:r>
    </w:p>
    <w:p w14:paraId="31C5982F" w14:textId="77777777" w:rsidR="008975A4" w:rsidRPr="007A731B" w:rsidRDefault="008975A4" w:rsidP="009C7BBD">
      <w:pPr>
        <w:jc w:val="both"/>
        <w:rPr>
          <w:rFonts w:ascii="Calibri" w:hAnsi="Calibri" w:cs="Calibri"/>
          <w:sz w:val="22"/>
          <w:szCs w:val="22"/>
        </w:rPr>
      </w:pPr>
    </w:p>
    <w:p w14:paraId="390354DF" w14:textId="53ADC9D4" w:rsidR="00AD6267" w:rsidRPr="007A731B" w:rsidRDefault="009C7BBD" w:rsidP="009C7BBD">
      <w:pPr>
        <w:jc w:val="both"/>
        <w:rPr>
          <w:rFonts w:ascii="Calibri" w:hAnsi="Calibri" w:cs="Calibri"/>
          <w:sz w:val="22"/>
          <w:szCs w:val="22"/>
        </w:rPr>
      </w:pPr>
      <w:r w:rsidRPr="007A731B">
        <w:rPr>
          <w:rFonts w:ascii="Calibri" w:hAnsi="Calibri" w:cs="Calibri"/>
          <w:sz w:val="22"/>
          <w:szCs w:val="22"/>
        </w:rPr>
        <w:t>Szombathely, 20</w:t>
      </w:r>
      <w:r w:rsidR="000653EC" w:rsidRPr="007A731B">
        <w:rPr>
          <w:rFonts w:ascii="Calibri" w:hAnsi="Calibri" w:cs="Calibri"/>
          <w:sz w:val="22"/>
          <w:szCs w:val="22"/>
        </w:rPr>
        <w:t>2</w:t>
      </w:r>
      <w:r w:rsidR="007A731B">
        <w:rPr>
          <w:rFonts w:ascii="Calibri" w:hAnsi="Calibri" w:cs="Calibri"/>
          <w:sz w:val="22"/>
          <w:szCs w:val="22"/>
        </w:rPr>
        <w:t>3</w:t>
      </w:r>
      <w:r w:rsidRPr="007A731B">
        <w:rPr>
          <w:rFonts w:ascii="Calibri" w:hAnsi="Calibri" w:cs="Calibri"/>
          <w:sz w:val="22"/>
          <w:szCs w:val="22"/>
        </w:rPr>
        <w:t xml:space="preserve">. </w:t>
      </w:r>
      <w:r w:rsidR="009F04F5" w:rsidRPr="007A731B">
        <w:rPr>
          <w:rFonts w:ascii="Calibri" w:hAnsi="Calibri" w:cs="Calibri"/>
          <w:sz w:val="22"/>
          <w:szCs w:val="22"/>
        </w:rPr>
        <w:t>január</w:t>
      </w:r>
      <w:r w:rsidRPr="007A731B">
        <w:rPr>
          <w:rFonts w:ascii="Calibri" w:hAnsi="Calibri" w:cs="Calibri"/>
          <w:sz w:val="22"/>
          <w:szCs w:val="22"/>
        </w:rPr>
        <w:t xml:space="preserve">  „     ”.</w:t>
      </w:r>
    </w:p>
    <w:p w14:paraId="3D592902" w14:textId="7BFA7D81" w:rsidR="009C7BBD" w:rsidRDefault="004A0E5F" w:rsidP="000E4D19">
      <w:pPr>
        <w:tabs>
          <w:tab w:val="center" w:pos="6663"/>
        </w:tabs>
        <w:rPr>
          <w:rFonts w:ascii="Calibri" w:hAnsi="Calibri" w:cs="Calibri"/>
          <w:sz w:val="22"/>
          <w:szCs w:val="22"/>
        </w:rPr>
      </w:pPr>
      <w:r>
        <w:rPr>
          <w:rFonts w:ascii="Calibri" w:hAnsi="Calibri" w:cs="Calibri"/>
          <w:b/>
          <w:sz w:val="22"/>
          <w:szCs w:val="22"/>
        </w:rPr>
        <w:tab/>
      </w:r>
      <w:r w:rsidR="009C7BBD" w:rsidRPr="007A731B">
        <w:rPr>
          <w:rFonts w:ascii="Calibri" w:hAnsi="Calibri" w:cs="Calibri"/>
          <w:b/>
          <w:sz w:val="22"/>
          <w:szCs w:val="22"/>
        </w:rPr>
        <w:t xml:space="preserve">/: </w:t>
      </w:r>
      <w:r w:rsidR="000653EC" w:rsidRPr="007A731B">
        <w:rPr>
          <w:rFonts w:ascii="Calibri" w:hAnsi="Calibri" w:cs="Calibri"/>
          <w:b/>
          <w:sz w:val="22"/>
          <w:szCs w:val="22"/>
        </w:rPr>
        <w:t>Dr. László Győző</w:t>
      </w:r>
      <w:r w:rsidR="009C7BBD" w:rsidRPr="007A731B">
        <w:rPr>
          <w:rFonts w:ascii="Calibri" w:hAnsi="Calibri" w:cs="Calibri"/>
          <w:b/>
          <w:sz w:val="22"/>
          <w:szCs w:val="22"/>
        </w:rPr>
        <w:t>:/</w:t>
      </w:r>
    </w:p>
    <w:p w14:paraId="3C446B73" w14:textId="51D0F4F4" w:rsidR="00F672D0" w:rsidRDefault="00F672D0" w:rsidP="0022215E">
      <w:pPr>
        <w:rPr>
          <w:rFonts w:ascii="Calibri" w:hAnsi="Calibri" w:cs="Calibri"/>
          <w:sz w:val="22"/>
          <w:szCs w:val="22"/>
        </w:rPr>
      </w:pPr>
    </w:p>
    <w:p w14:paraId="58520F3A" w14:textId="77777777" w:rsidR="008A70FF" w:rsidRDefault="008A70FF" w:rsidP="0022215E">
      <w:pPr>
        <w:rPr>
          <w:rFonts w:ascii="Calibri" w:hAnsi="Calibri" w:cs="Calibri"/>
          <w:sz w:val="22"/>
          <w:szCs w:val="22"/>
        </w:rPr>
      </w:pPr>
    </w:p>
    <w:p w14:paraId="4677C819" w14:textId="77777777" w:rsidR="00EA07CD" w:rsidRPr="007A731B" w:rsidRDefault="00EA07CD" w:rsidP="00EA07CD">
      <w:pPr>
        <w:pStyle w:val="Cm"/>
        <w:rPr>
          <w:rFonts w:ascii="Calibri" w:hAnsi="Calibri" w:cs="Calibri"/>
          <w:sz w:val="22"/>
          <w:szCs w:val="22"/>
        </w:rPr>
      </w:pPr>
      <w:r w:rsidRPr="007A731B">
        <w:rPr>
          <w:rFonts w:ascii="Calibri" w:hAnsi="Calibri" w:cs="Calibri"/>
          <w:sz w:val="22"/>
          <w:szCs w:val="22"/>
        </w:rPr>
        <w:t>HATÁROZATI JAVASLAT</w:t>
      </w:r>
    </w:p>
    <w:p w14:paraId="7C4434A1" w14:textId="357AA1C4" w:rsidR="00EA07CD" w:rsidRDefault="00EA07CD" w:rsidP="00EA07CD">
      <w:pPr>
        <w:jc w:val="center"/>
        <w:rPr>
          <w:rFonts w:ascii="Calibri" w:hAnsi="Calibri" w:cs="Calibri"/>
          <w:b/>
          <w:sz w:val="22"/>
          <w:szCs w:val="22"/>
          <w:u w:val="single"/>
        </w:rPr>
      </w:pPr>
      <w:r w:rsidRPr="007A731B">
        <w:rPr>
          <w:rFonts w:ascii="Calibri" w:hAnsi="Calibri" w:cs="Calibri"/>
          <w:b/>
          <w:sz w:val="22"/>
          <w:szCs w:val="22"/>
          <w:u w:val="single"/>
        </w:rPr>
        <w:t>…/202</w:t>
      </w:r>
      <w:r>
        <w:rPr>
          <w:rFonts w:ascii="Calibri" w:hAnsi="Calibri" w:cs="Calibri"/>
          <w:b/>
          <w:sz w:val="22"/>
          <w:szCs w:val="22"/>
          <w:u w:val="single"/>
        </w:rPr>
        <w:t>3</w:t>
      </w:r>
      <w:r w:rsidRPr="007A731B">
        <w:rPr>
          <w:rFonts w:ascii="Calibri" w:hAnsi="Calibri" w:cs="Calibri"/>
          <w:b/>
          <w:sz w:val="22"/>
          <w:szCs w:val="22"/>
          <w:u w:val="single"/>
        </w:rPr>
        <w:t>. (I.</w:t>
      </w:r>
      <w:r w:rsidR="00601313">
        <w:rPr>
          <w:rFonts w:ascii="Calibri" w:hAnsi="Calibri" w:cs="Calibri"/>
          <w:b/>
          <w:sz w:val="22"/>
          <w:szCs w:val="22"/>
          <w:u w:val="single"/>
        </w:rPr>
        <w:t>2</w:t>
      </w:r>
      <w:r w:rsidR="00C27E7C">
        <w:rPr>
          <w:rFonts w:ascii="Calibri" w:hAnsi="Calibri" w:cs="Calibri"/>
          <w:b/>
          <w:sz w:val="22"/>
          <w:szCs w:val="22"/>
          <w:u w:val="single"/>
        </w:rPr>
        <w:t>3</w:t>
      </w:r>
      <w:r w:rsidRPr="007A731B">
        <w:rPr>
          <w:rFonts w:ascii="Calibri" w:hAnsi="Calibri" w:cs="Calibri"/>
          <w:b/>
          <w:sz w:val="22"/>
          <w:szCs w:val="22"/>
          <w:u w:val="single"/>
        </w:rPr>
        <w:t xml:space="preserve">.) </w:t>
      </w:r>
      <w:r w:rsidR="00C27E7C">
        <w:rPr>
          <w:rFonts w:ascii="Calibri" w:hAnsi="Calibri" w:cs="Calibri"/>
          <w:b/>
          <w:sz w:val="22"/>
          <w:szCs w:val="22"/>
          <w:u w:val="single"/>
        </w:rPr>
        <w:t>GJ</w:t>
      </w:r>
      <w:r w:rsidRPr="007A731B">
        <w:rPr>
          <w:rFonts w:ascii="Calibri" w:hAnsi="Calibri" w:cs="Calibri"/>
          <w:b/>
          <w:sz w:val="22"/>
          <w:szCs w:val="22"/>
          <w:u w:val="single"/>
        </w:rPr>
        <w:t>B. sz. határozat</w:t>
      </w:r>
    </w:p>
    <w:p w14:paraId="6DBCBC20" w14:textId="7C8A1C65" w:rsidR="00625562" w:rsidRDefault="00625562" w:rsidP="00EA07CD">
      <w:pPr>
        <w:jc w:val="center"/>
        <w:rPr>
          <w:rFonts w:ascii="Calibri" w:hAnsi="Calibri" w:cs="Calibri"/>
          <w:b/>
          <w:sz w:val="22"/>
          <w:szCs w:val="22"/>
          <w:u w:val="single"/>
        </w:rPr>
      </w:pPr>
    </w:p>
    <w:p w14:paraId="663A532D" w14:textId="7F73BE07" w:rsidR="00C27E7C" w:rsidRPr="00601313" w:rsidRDefault="00601313" w:rsidP="00601313">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0003276C">
        <w:rPr>
          <w:rFonts w:asciiTheme="minorHAnsi" w:hAnsiTheme="minorHAnsi" w:cstheme="minorHAnsi"/>
          <w:sz w:val="22"/>
          <w:szCs w:val="22"/>
        </w:rPr>
        <w:t>Szombathely Megyei Jogú Város Közgyűlésének</w:t>
      </w:r>
      <w:r w:rsidR="00625562" w:rsidRPr="00625562">
        <w:rPr>
          <w:rFonts w:asciiTheme="minorHAnsi" w:hAnsiTheme="minorHAnsi" w:cstheme="minorHAnsi"/>
          <w:sz w:val="22"/>
          <w:szCs w:val="22"/>
        </w:rPr>
        <w:t xml:space="preserve"> Gazdasági és Jogi Bizottság</w:t>
      </w:r>
      <w:r w:rsidR="0003276C">
        <w:rPr>
          <w:rFonts w:asciiTheme="minorHAnsi" w:hAnsiTheme="minorHAnsi" w:cstheme="minorHAnsi"/>
          <w:sz w:val="22"/>
          <w:szCs w:val="22"/>
        </w:rPr>
        <w:t>a</w:t>
      </w:r>
      <w:r w:rsidR="00625562" w:rsidRPr="00625562">
        <w:rPr>
          <w:rFonts w:asciiTheme="minorHAnsi" w:hAnsiTheme="minorHAnsi" w:cstheme="minorHAnsi"/>
          <w:sz w:val="22"/>
          <w:szCs w:val="22"/>
        </w:rPr>
        <w:t xml:space="preserve"> a „</w:t>
      </w:r>
      <w:r w:rsidR="0003276C" w:rsidRPr="0003276C">
        <w:rPr>
          <w:rFonts w:asciiTheme="minorHAnsi" w:hAnsiTheme="minorHAnsi" w:cstheme="minorHAnsi"/>
          <w:sz w:val="22"/>
          <w:szCs w:val="22"/>
        </w:rPr>
        <w:t>Javaslat a Pálos Károly Szociális Szolgáltató Központ és Gyermekjóléti Szolgálat Alapító okiratának módosításával kapcsolatos döntések meghozatalára</w:t>
      </w:r>
      <w:r w:rsidR="00625562" w:rsidRPr="00625562">
        <w:rPr>
          <w:rFonts w:asciiTheme="minorHAnsi" w:hAnsiTheme="minorHAnsi" w:cstheme="minorHAnsi"/>
          <w:sz w:val="22"/>
          <w:szCs w:val="22"/>
        </w:rPr>
        <w:t>” című előterjesztést megtárgyalta</w:t>
      </w:r>
      <w:r>
        <w:rPr>
          <w:rFonts w:asciiTheme="minorHAnsi" w:hAnsiTheme="minorHAnsi" w:cstheme="minorHAnsi"/>
          <w:sz w:val="22"/>
          <w:szCs w:val="22"/>
        </w:rPr>
        <w:t xml:space="preserve"> és</w:t>
      </w:r>
      <w:r w:rsidR="00625562" w:rsidRPr="00625562">
        <w:rPr>
          <w:rFonts w:asciiTheme="minorHAnsi" w:hAnsiTheme="minorHAnsi" w:cstheme="minorHAnsi"/>
          <w:sz w:val="22"/>
          <w:szCs w:val="22"/>
        </w:rPr>
        <w:t xml:space="preserve"> </w:t>
      </w:r>
      <w:r w:rsidRPr="00601313">
        <w:rPr>
          <w:rFonts w:asciiTheme="minorHAnsi" w:hAnsiTheme="minorHAnsi" w:cstheme="minorHAnsi"/>
          <w:sz w:val="22"/>
          <w:szCs w:val="22"/>
        </w:rPr>
        <w:t>a Pálos Károly Szociális Szolgáltató Központ és Gyermekjóléti Szolgálat Módosító okiratát és a módosítással egységes szerkezetbe foglalt Alapító okiratát az előterjesztés melléklete szerinti tartalommal</w:t>
      </w:r>
      <w:r>
        <w:rPr>
          <w:rFonts w:asciiTheme="minorHAnsi" w:hAnsiTheme="minorHAnsi" w:cstheme="minorHAnsi"/>
          <w:sz w:val="22"/>
          <w:szCs w:val="22"/>
        </w:rPr>
        <w:t xml:space="preserve"> módosításr</w:t>
      </w:r>
      <w:r w:rsidR="00625562" w:rsidRPr="00625562">
        <w:rPr>
          <w:rFonts w:asciiTheme="minorHAnsi" w:hAnsiTheme="minorHAnsi" w:cstheme="minorHAnsi"/>
          <w:sz w:val="22"/>
          <w:szCs w:val="22"/>
        </w:rPr>
        <w:t>a javasolja a Közgyűlésnek.</w:t>
      </w:r>
      <w:r w:rsidR="00625562" w:rsidRPr="00625562">
        <w:rPr>
          <w:rFonts w:asciiTheme="minorHAnsi" w:hAnsiTheme="minorHAnsi" w:cstheme="minorHAnsi"/>
          <w:sz w:val="22"/>
          <w:szCs w:val="22"/>
        </w:rPr>
        <w:tab/>
      </w:r>
    </w:p>
    <w:p w14:paraId="4A7AC88D" w14:textId="474B42C3" w:rsidR="0003276C" w:rsidRDefault="00C27E7C" w:rsidP="008A70FF">
      <w:pPr>
        <w:jc w:val="both"/>
        <w:rPr>
          <w:rFonts w:ascii="Calibri" w:hAnsi="Calibri" w:cs="Calibri"/>
          <w:sz w:val="22"/>
          <w:szCs w:val="22"/>
        </w:rPr>
      </w:pPr>
      <w:r>
        <w:rPr>
          <w:rFonts w:ascii="Calibri" w:hAnsi="Calibri" w:cs="Calibri"/>
          <w:sz w:val="22"/>
          <w:szCs w:val="22"/>
        </w:rPr>
        <w:lastRenderedPageBreak/>
        <w:t xml:space="preserve">2. </w:t>
      </w:r>
      <w:r w:rsidR="0003276C" w:rsidRPr="0003276C">
        <w:rPr>
          <w:rFonts w:ascii="Calibri" w:hAnsi="Calibri" w:cs="Calibri"/>
          <w:sz w:val="22"/>
          <w:szCs w:val="22"/>
        </w:rPr>
        <w:t xml:space="preserve">Szombathely Megyei Jogú Város Közgyűlésének Gazdasági és Jogi Bizottsága </w:t>
      </w:r>
      <w:bookmarkStart w:id="2" w:name="_Hlk124411217"/>
      <w:r w:rsidR="00601313">
        <w:rPr>
          <w:rFonts w:ascii="Calibri" w:hAnsi="Calibri" w:cs="Calibri"/>
          <w:sz w:val="22"/>
          <w:szCs w:val="22"/>
        </w:rPr>
        <w:t xml:space="preserve">a </w:t>
      </w:r>
      <w:r w:rsidRPr="004410BD">
        <w:rPr>
          <w:rFonts w:ascii="Calibri" w:hAnsi="Calibri" w:cs="Calibri"/>
          <w:sz w:val="22"/>
          <w:szCs w:val="22"/>
        </w:rPr>
        <w:t>Pálos Károly Szociális Szolgáltató Központ és Gyermekjóléti Szolgálat létszámelőirányzat</w:t>
      </w:r>
      <w:r w:rsidR="00601313">
        <w:rPr>
          <w:rFonts w:ascii="Calibri" w:hAnsi="Calibri" w:cs="Calibri"/>
          <w:sz w:val="22"/>
          <w:szCs w:val="22"/>
        </w:rPr>
        <w:t>ának</w:t>
      </w:r>
      <w:r w:rsidRPr="004410BD">
        <w:rPr>
          <w:rFonts w:ascii="Calibri" w:hAnsi="Calibri" w:cs="Calibri"/>
          <w:sz w:val="22"/>
          <w:szCs w:val="22"/>
        </w:rPr>
        <w:t xml:space="preserve"> 2023. január 1. napjától 8 státusszal </w:t>
      </w:r>
      <w:bookmarkEnd w:id="2"/>
      <w:r w:rsidR="00601313">
        <w:rPr>
          <w:rFonts w:ascii="Calibri" w:hAnsi="Calibri" w:cs="Calibri"/>
          <w:sz w:val="22"/>
          <w:szCs w:val="22"/>
        </w:rPr>
        <w:t xml:space="preserve">történő csökkentését </w:t>
      </w:r>
      <w:r w:rsidR="00601313" w:rsidRPr="00601313">
        <w:rPr>
          <w:rFonts w:ascii="Calibri" w:hAnsi="Calibri" w:cs="Calibri"/>
          <w:sz w:val="22"/>
          <w:szCs w:val="22"/>
        </w:rPr>
        <w:t>jóváhagyásra javasolja a Közgyűlésnek.</w:t>
      </w:r>
    </w:p>
    <w:p w14:paraId="1E57165C" w14:textId="77777777" w:rsidR="00C27E7C" w:rsidRDefault="00C27E7C" w:rsidP="00C27E7C">
      <w:pPr>
        <w:jc w:val="both"/>
        <w:rPr>
          <w:rFonts w:ascii="Calibri" w:hAnsi="Calibri" w:cs="Calibri"/>
          <w:sz w:val="22"/>
          <w:szCs w:val="22"/>
        </w:rPr>
      </w:pPr>
    </w:p>
    <w:p w14:paraId="0E71A2BE" w14:textId="6445F5C3" w:rsidR="00601313" w:rsidRDefault="00C27E7C" w:rsidP="00601313">
      <w:pPr>
        <w:jc w:val="both"/>
        <w:rPr>
          <w:rFonts w:asciiTheme="minorHAnsi" w:hAnsiTheme="minorHAnsi" w:cstheme="minorHAnsi"/>
          <w:sz w:val="22"/>
          <w:szCs w:val="22"/>
        </w:rPr>
      </w:pPr>
      <w:r w:rsidRPr="007D1FBF">
        <w:rPr>
          <w:rFonts w:ascii="Calibri" w:hAnsi="Calibri" w:cs="Calibri"/>
          <w:sz w:val="22"/>
          <w:szCs w:val="22"/>
        </w:rPr>
        <w:t>Felelősök:</w:t>
      </w:r>
      <w:r w:rsidRPr="007D1FBF">
        <w:rPr>
          <w:rFonts w:ascii="Calibri" w:hAnsi="Calibri" w:cs="Calibri"/>
          <w:sz w:val="22"/>
          <w:szCs w:val="22"/>
        </w:rPr>
        <w:tab/>
      </w:r>
      <w:r w:rsidR="00601313" w:rsidRPr="00601313">
        <w:rPr>
          <w:rFonts w:asciiTheme="minorHAnsi" w:hAnsiTheme="minorHAnsi" w:cstheme="minorHAnsi"/>
          <w:sz w:val="22"/>
          <w:szCs w:val="22"/>
        </w:rPr>
        <w:t>Bokányi Adrienn a Gazdasági és Jogi Bizottság elnöke,</w:t>
      </w:r>
    </w:p>
    <w:p w14:paraId="5D68C0A9" w14:textId="6B877B70" w:rsidR="0003276C" w:rsidRPr="007D1FBF" w:rsidRDefault="0003276C" w:rsidP="0003276C">
      <w:pPr>
        <w:ind w:left="708" w:firstLine="708"/>
        <w:jc w:val="both"/>
        <w:rPr>
          <w:rFonts w:ascii="Calibri" w:hAnsi="Calibri" w:cs="Calibri"/>
          <w:sz w:val="22"/>
          <w:szCs w:val="22"/>
        </w:rPr>
      </w:pPr>
      <w:r w:rsidRPr="007D1FBF">
        <w:rPr>
          <w:rFonts w:ascii="Calibri" w:hAnsi="Calibri" w:cs="Calibri"/>
          <w:sz w:val="22"/>
          <w:szCs w:val="22"/>
        </w:rPr>
        <w:t>/A végrehajtás előkészítéséért:</w:t>
      </w:r>
    </w:p>
    <w:p w14:paraId="16B3F8DA" w14:textId="77777777" w:rsidR="0003276C" w:rsidRDefault="0003276C" w:rsidP="0003276C">
      <w:pPr>
        <w:ind w:left="708" w:firstLine="708"/>
        <w:jc w:val="both"/>
        <w:rPr>
          <w:rFonts w:ascii="Calibri" w:hAnsi="Calibri" w:cs="Calibri"/>
          <w:sz w:val="22"/>
          <w:szCs w:val="22"/>
        </w:rPr>
      </w:pPr>
      <w:r w:rsidRPr="007D1FBF">
        <w:rPr>
          <w:rFonts w:ascii="Calibri" w:hAnsi="Calibri" w:cs="Calibri"/>
          <w:sz w:val="22"/>
          <w:szCs w:val="22"/>
        </w:rPr>
        <w:t>Vinczéné Dr. Menyhárt Mária, az Egészségügyi és Közszolgálati Osztály vezetője</w:t>
      </w:r>
    </w:p>
    <w:p w14:paraId="7C8BFC06" w14:textId="68C4C974" w:rsidR="00601313" w:rsidRPr="00777A9D" w:rsidRDefault="0003276C" w:rsidP="008A70FF">
      <w:pPr>
        <w:ind w:left="1416"/>
        <w:jc w:val="both"/>
        <w:rPr>
          <w:rFonts w:ascii="Calibri" w:hAnsi="Calibri" w:cs="Calibri"/>
          <w:sz w:val="22"/>
          <w:szCs w:val="22"/>
        </w:rPr>
      </w:pPr>
      <w:r w:rsidRPr="007D1FBF">
        <w:rPr>
          <w:rFonts w:ascii="Calibri" w:hAnsi="Calibri" w:cs="Calibri"/>
          <w:sz w:val="22"/>
          <w:szCs w:val="22"/>
        </w:rPr>
        <w:t>Kulcsár Lászlóné, a Pálos Károly Szociális Szolgáltató Központ és Gyermekjóléti Szolgálat intézményvezetője/</w:t>
      </w:r>
    </w:p>
    <w:p w14:paraId="32D26EA9" w14:textId="600E0A57" w:rsidR="00C27E7C" w:rsidRPr="00601313" w:rsidRDefault="00601313" w:rsidP="00C27E7C">
      <w:pPr>
        <w:jc w:val="both"/>
        <w:rPr>
          <w:rFonts w:asciiTheme="minorHAnsi" w:hAnsiTheme="minorHAnsi" w:cstheme="minorHAnsi"/>
          <w:bCs/>
          <w:sz w:val="22"/>
          <w:szCs w:val="22"/>
        </w:rPr>
      </w:pPr>
      <w:r w:rsidRPr="00601313">
        <w:rPr>
          <w:rFonts w:asciiTheme="minorHAnsi" w:hAnsiTheme="minorHAnsi" w:cstheme="minorHAnsi"/>
          <w:bCs/>
          <w:sz w:val="22"/>
          <w:szCs w:val="22"/>
        </w:rPr>
        <w:t xml:space="preserve">                     </w:t>
      </w:r>
      <w:r w:rsidRPr="00601313">
        <w:rPr>
          <w:rFonts w:asciiTheme="minorHAnsi" w:hAnsiTheme="minorHAnsi" w:cstheme="minorHAnsi"/>
          <w:bCs/>
          <w:sz w:val="22"/>
          <w:szCs w:val="22"/>
        </w:rPr>
        <w:tab/>
      </w:r>
    </w:p>
    <w:p w14:paraId="2DF15F07" w14:textId="77777777" w:rsidR="007A2C9D" w:rsidRPr="007A2C9D" w:rsidRDefault="00C27E7C" w:rsidP="007A2C9D">
      <w:pPr>
        <w:jc w:val="both"/>
        <w:rPr>
          <w:rFonts w:ascii="Calibri" w:hAnsi="Calibri" w:cs="Calibri"/>
          <w:sz w:val="22"/>
          <w:szCs w:val="22"/>
        </w:rPr>
      </w:pPr>
      <w:r w:rsidRPr="007D1FBF">
        <w:rPr>
          <w:rFonts w:ascii="Calibri" w:hAnsi="Calibri" w:cs="Calibri"/>
          <w:sz w:val="22"/>
          <w:szCs w:val="22"/>
        </w:rPr>
        <w:t xml:space="preserve">Határidő: </w:t>
      </w:r>
      <w:r w:rsidRPr="007D1FBF">
        <w:rPr>
          <w:rFonts w:ascii="Calibri" w:hAnsi="Calibri" w:cs="Calibri"/>
          <w:sz w:val="22"/>
          <w:szCs w:val="22"/>
        </w:rPr>
        <w:tab/>
      </w:r>
      <w:r w:rsidR="007A2C9D" w:rsidRPr="007A2C9D">
        <w:rPr>
          <w:rFonts w:ascii="Calibri" w:hAnsi="Calibri" w:cs="Calibri"/>
          <w:sz w:val="22"/>
          <w:szCs w:val="22"/>
        </w:rPr>
        <w:t>2023.02.15. (1. pont vonatkozásában)</w:t>
      </w:r>
    </w:p>
    <w:p w14:paraId="351E3271" w14:textId="7C8FF822" w:rsidR="000E4D19" w:rsidRDefault="007A2C9D" w:rsidP="00C27E7C">
      <w:pPr>
        <w:jc w:val="both"/>
        <w:rPr>
          <w:rFonts w:ascii="Calibri" w:hAnsi="Calibri" w:cs="Calibri"/>
          <w:sz w:val="22"/>
          <w:szCs w:val="22"/>
        </w:rPr>
      </w:pPr>
      <w:r w:rsidRPr="007A2C9D">
        <w:rPr>
          <w:rFonts w:ascii="Calibri" w:hAnsi="Calibri" w:cs="Calibri"/>
          <w:sz w:val="22"/>
          <w:szCs w:val="22"/>
        </w:rPr>
        <w:tab/>
      </w:r>
      <w:r w:rsidRPr="007A2C9D">
        <w:rPr>
          <w:rFonts w:ascii="Calibri" w:hAnsi="Calibri" w:cs="Calibri"/>
          <w:sz w:val="22"/>
          <w:szCs w:val="22"/>
        </w:rPr>
        <w:tab/>
        <w:t>azonnal (2.</w:t>
      </w:r>
      <w:r w:rsidR="008A70FF">
        <w:rPr>
          <w:rFonts w:ascii="Calibri" w:hAnsi="Calibri" w:cs="Calibri"/>
          <w:sz w:val="22"/>
          <w:szCs w:val="22"/>
        </w:rPr>
        <w:t xml:space="preserve"> </w:t>
      </w:r>
      <w:r w:rsidRPr="007A2C9D">
        <w:rPr>
          <w:rFonts w:ascii="Calibri" w:hAnsi="Calibri" w:cs="Calibri"/>
          <w:sz w:val="22"/>
          <w:szCs w:val="22"/>
        </w:rPr>
        <w:t>pont vonatkozásában</w:t>
      </w:r>
      <w:r w:rsidR="00777A9D">
        <w:rPr>
          <w:rFonts w:ascii="Calibri" w:hAnsi="Calibri" w:cs="Calibri"/>
          <w:sz w:val="22"/>
          <w:szCs w:val="22"/>
        </w:rPr>
        <w:t>)</w:t>
      </w:r>
    </w:p>
    <w:p w14:paraId="3A2F398C" w14:textId="40BF79D0" w:rsidR="008A70FF" w:rsidRDefault="008A70FF" w:rsidP="00C27E7C">
      <w:pPr>
        <w:jc w:val="both"/>
        <w:rPr>
          <w:rFonts w:ascii="Calibri" w:hAnsi="Calibri" w:cs="Calibri"/>
          <w:sz w:val="22"/>
          <w:szCs w:val="22"/>
        </w:rPr>
      </w:pPr>
    </w:p>
    <w:p w14:paraId="0CB1051F" w14:textId="7E1E2098" w:rsidR="008A70FF" w:rsidRDefault="008A70FF" w:rsidP="00C27E7C">
      <w:pPr>
        <w:jc w:val="both"/>
        <w:rPr>
          <w:rFonts w:ascii="Calibri" w:hAnsi="Calibri" w:cs="Calibri"/>
          <w:sz w:val="22"/>
          <w:szCs w:val="22"/>
        </w:rPr>
      </w:pPr>
    </w:p>
    <w:p w14:paraId="64D5591C" w14:textId="40AF49E7" w:rsidR="008A70FF" w:rsidRDefault="008A70FF" w:rsidP="00C27E7C">
      <w:pPr>
        <w:jc w:val="both"/>
        <w:rPr>
          <w:rFonts w:ascii="Calibri" w:hAnsi="Calibri" w:cs="Calibri"/>
          <w:sz w:val="22"/>
          <w:szCs w:val="22"/>
        </w:rPr>
      </w:pPr>
    </w:p>
    <w:p w14:paraId="1FB309F2" w14:textId="77777777" w:rsidR="005F165E" w:rsidRPr="007D1FBF" w:rsidRDefault="005F165E" w:rsidP="00C27E7C">
      <w:pPr>
        <w:jc w:val="both"/>
        <w:rPr>
          <w:rFonts w:ascii="Calibri" w:hAnsi="Calibri" w:cs="Calibri"/>
          <w:sz w:val="22"/>
          <w:szCs w:val="22"/>
        </w:rPr>
      </w:pPr>
    </w:p>
    <w:p w14:paraId="6181AE65" w14:textId="7E17EE6D" w:rsidR="00C27E7C" w:rsidRDefault="00186B6B" w:rsidP="00186B6B">
      <w:pPr>
        <w:jc w:val="right"/>
        <w:rPr>
          <w:rFonts w:ascii="Calibri" w:hAnsi="Calibri" w:cs="Calibri"/>
          <w:b/>
          <w:sz w:val="22"/>
          <w:szCs w:val="22"/>
        </w:rPr>
      </w:pPr>
      <w:r w:rsidRPr="00186B6B">
        <w:rPr>
          <w:rFonts w:ascii="Calibri" w:hAnsi="Calibri" w:cs="Calibri"/>
          <w:b/>
          <w:sz w:val="22"/>
          <w:szCs w:val="22"/>
        </w:rPr>
        <w:t>Melléklet:</w:t>
      </w:r>
    </w:p>
    <w:p w14:paraId="7722BFBC" w14:textId="0B227E1F" w:rsidR="00186B6B" w:rsidRDefault="00186B6B" w:rsidP="00186B6B">
      <w:pPr>
        <w:jc w:val="right"/>
        <w:rPr>
          <w:rFonts w:ascii="Calibri" w:hAnsi="Calibri" w:cs="Calibri"/>
          <w:b/>
          <w:sz w:val="22"/>
          <w:szCs w:val="22"/>
        </w:rPr>
      </w:pPr>
    </w:p>
    <w:p w14:paraId="082B12E7" w14:textId="77777777" w:rsidR="00186B6B" w:rsidRPr="00315A68" w:rsidRDefault="00186B6B" w:rsidP="00186B6B">
      <w:pPr>
        <w:pStyle w:val="Nincstrkz"/>
        <w:rPr>
          <w:rFonts w:asciiTheme="minorHAnsi" w:hAnsiTheme="minorHAnsi" w:cstheme="minorHAnsi"/>
          <w:sz w:val="22"/>
          <w:szCs w:val="22"/>
        </w:rPr>
      </w:pPr>
      <w:r w:rsidRPr="00315A68">
        <w:rPr>
          <w:rFonts w:asciiTheme="minorHAnsi" w:hAnsiTheme="minorHAnsi" w:cstheme="minorHAnsi"/>
          <w:sz w:val="22"/>
          <w:szCs w:val="22"/>
        </w:rPr>
        <w:t>Okirat száma: ………………………… - …../2023</w:t>
      </w:r>
    </w:p>
    <w:p w14:paraId="7ED7D4A4" w14:textId="77777777" w:rsidR="00186B6B" w:rsidRPr="00315A68" w:rsidRDefault="00186B6B" w:rsidP="00186B6B">
      <w:pPr>
        <w:pStyle w:val="Nincstrkz"/>
        <w:rPr>
          <w:rFonts w:asciiTheme="minorHAnsi" w:hAnsiTheme="minorHAnsi" w:cstheme="minorHAnsi"/>
          <w:sz w:val="22"/>
          <w:szCs w:val="22"/>
        </w:rPr>
      </w:pPr>
    </w:p>
    <w:p w14:paraId="25915182" w14:textId="5CAC3CD6" w:rsidR="00186B6B" w:rsidRPr="00315A68" w:rsidRDefault="00186B6B" w:rsidP="00315A68">
      <w:pPr>
        <w:tabs>
          <w:tab w:val="left" w:leader="dot" w:pos="9072"/>
          <w:tab w:val="left" w:leader="dot" w:pos="16443"/>
        </w:tabs>
        <w:jc w:val="center"/>
        <w:rPr>
          <w:rFonts w:asciiTheme="minorHAnsi" w:hAnsiTheme="minorHAnsi" w:cstheme="minorHAnsi"/>
          <w:sz w:val="40"/>
          <w:szCs w:val="40"/>
        </w:rPr>
      </w:pPr>
      <w:r w:rsidRPr="00315A68">
        <w:rPr>
          <w:rFonts w:asciiTheme="minorHAnsi" w:hAnsiTheme="minorHAnsi" w:cstheme="minorHAnsi"/>
          <w:sz w:val="40"/>
          <w:szCs w:val="40"/>
        </w:rPr>
        <w:t>Módosító okirat</w:t>
      </w:r>
    </w:p>
    <w:p w14:paraId="52F0A8D0" w14:textId="77777777" w:rsidR="00186B6B" w:rsidRPr="00315A68" w:rsidRDefault="00186B6B" w:rsidP="00186B6B">
      <w:pPr>
        <w:tabs>
          <w:tab w:val="left" w:leader="dot" w:pos="9072"/>
          <w:tab w:val="left" w:leader="dot" w:pos="16443"/>
        </w:tabs>
        <w:jc w:val="center"/>
        <w:rPr>
          <w:rFonts w:asciiTheme="minorHAnsi" w:hAnsiTheme="minorHAnsi" w:cstheme="minorHAnsi"/>
          <w:sz w:val="22"/>
          <w:szCs w:val="22"/>
        </w:rPr>
      </w:pPr>
    </w:p>
    <w:p w14:paraId="7589236D" w14:textId="77777777" w:rsidR="00186B6B" w:rsidRPr="00315A68" w:rsidRDefault="00186B6B" w:rsidP="00186B6B">
      <w:pPr>
        <w:tabs>
          <w:tab w:val="left" w:leader="dot" w:pos="9072"/>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A Pálos Károly Szociális Szolgáltató Központ és Gyermekjóléti Szolgálat, Szombathely Megyei Jogú Város Közgyűlése által 2020. július 1. napján kiadott, 25364-8/2020. számú alapító okiratát az államháztartásról szóló 2011. évi CXCV. törvény 8/A. §-a alapján – a …../2023. (I.26.) Kgy.</w:t>
      </w:r>
      <w:r w:rsidRPr="00315A68">
        <w:rPr>
          <w:rFonts w:asciiTheme="minorHAnsi" w:hAnsiTheme="minorHAnsi" w:cstheme="minorHAnsi"/>
          <w:i/>
          <w:sz w:val="22"/>
          <w:szCs w:val="22"/>
        </w:rPr>
        <w:t xml:space="preserve"> </w:t>
      </w:r>
      <w:r w:rsidRPr="00315A68">
        <w:rPr>
          <w:rFonts w:asciiTheme="minorHAnsi" w:hAnsiTheme="minorHAnsi" w:cstheme="minorHAnsi"/>
          <w:sz w:val="22"/>
          <w:szCs w:val="22"/>
        </w:rPr>
        <w:t>számú határozatra</w:t>
      </w:r>
      <w:r w:rsidRPr="00315A68">
        <w:rPr>
          <w:rFonts w:asciiTheme="minorHAnsi" w:hAnsiTheme="minorHAnsi" w:cstheme="minorHAnsi"/>
          <w:i/>
          <w:sz w:val="22"/>
          <w:szCs w:val="22"/>
        </w:rPr>
        <w:t xml:space="preserve"> </w:t>
      </w:r>
      <w:r w:rsidRPr="00315A68">
        <w:rPr>
          <w:rFonts w:asciiTheme="minorHAnsi" w:hAnsiTheme="minorHAnsi" w:cstheme="minorHAnsi"/>
          <w:sz w:val="22"/>
          <w:szCs w:val="22"/>
        </w:rPr>
        <w:t xml:space="preserve"> figyelemmel – a következők szerint módosítom:</w:t>
      </w:r>
    </w:p>
    <w:p w14:paraId="29211412" w14:textId="77777777" w:rsidR="00186B6B" w:rsidRPr="00315A68" w:rsidRDefault="00186B6B" w:rsidP="00186B6B">
      <w:pPr>
        <w:tabs>
          <w:tab w:val="left" w:leader="dot" w:pos="9072"/>
          <w:tab w:val="left" w:leader="dot" w:pos="16443"/>
        </w:tabs>
        <w:jc w:val="both"/>
        <w:rPr>
          <w:rFonts w:asciiTheme="minorHAnsi" w:hAnsiTheme="minorHAnsi" w:cstheme="minorHAnsi"/>
          <w:b/>
          <w:sz w:val="22"/>
          <w:szCs w:val="22"/>
        </w:rPr>
      </w:pPr>
    </w:p>
    <w:p w14:paraId="750BB999" w14:textId="77777777" w:rsidR="00186B6B" w:rsidRPr="00315A68" w:rsidRDefault="00186B6B" w:rsidP="00186B6B">
      <w:pPr>
        <w:tabs>
          <w:tab w:val="left" w:leader="dot" w:pos="9072"/>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1.  Az alapító okirat 4.4. pontjában az 102025 Időskorúak átmeneti ellátása kormányzati funkció törlésre kerül, a kormányzati funkciók további sorrendjének értelemszerű megváltoztatásával.</w:t>
      </w:r>
    </w:p>
    <w:p w14:paraId="5DDC1239" w14:textId="77777777" w:rsidR="00186B6B" w:rsidRPr="00315A68" w:rsidRDefault="00186B6B" w:rsidP="00186B6B">
      <w:pPr>
        <w:tabs>
          <w:tab w:val="left" w:leader="dot" w:pos="9072"/>
          <w:tab w:val="left" w:leader="dot" w:pos="16443"/>
        </w:tabs>
        <w:jc w:val="both"/>
        <w:rPr>
          <w:rFonts w:asciiTheme="minorHAnsi" w:hAnsiTheme="minorHAnsi" w:cstheme="minorHAnsi"/>
          <w:bCs/>
          <w:sz w:val="22"/>
          <w:szCs w:val="22"/>
        </w:rPr>
      </w:pPr>
    </w:p>
    <w:p w14:paraId="5EB4076C" w14:textId="77777777" w:rsidR="00186B6B" w:rsidRPr="00315A68" w:rsidRDefault="00186B6B" w:rsidP="00186B6B">
      <w:pPr>
        <w:tabs>
          <w:tab w:val="left" w:leader="dot" w:pos="9072"/>
          <w:tab w:val="left" w:leader="dot" w:pos="9781"/>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Jelen módosító okiratot a törzskönyvi nyilvántartásba történő bejegyzés napjától kell alkalmazni.</w:t>
      </w:r>
    </w:p>
    <w:p w14:paraId="3B8D9798" w14:textId="77777777" w:rsidR="00186B6B" w:rsidRPr="00315A68" w:rsidRDefault="00186B6B" w:rsidP="00186B6B">
      <w:pPr>
        <w:tabs>
          <w:tab w:val="left" w:leader="dot" w:pos="9072"/>
          <w:tab w:val="left" w:leader="dot" w:pos="9781"/>
          <w:tab w:val="left" w:leader="dot" w:pos="16443"/>
        </w:tabs>
        <w:jc w:val="both"/>
        <w:rPr>
          <w:rFonts w:asciiTheme="minorHAnsi" w:hAnsiTheme="minorHAnsi" w:cstheme="minorHAnsi"/>
          <w:sz w:val="22"/>
          <w:szCs w:val="22"/>
        </w:rPr>
      </w:pPr>
    </w:p>
    <w:p w14:paraId="41FD887F" w14:textId="77777777" w:rsidR="00186B6B" w:rsidRPr="00315A68" w:rsidRDefault="00186B6B" w:rsidP="00186B6B">
      <w:pPr>
        <w:tabs>
          <w:tab w:val="left" w:leader="dot" w:pos="9072"/>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Kelt: Szombathely, 2023. január „          ”</w:t>
      </w:r>
    </w:p>
    <w:p w14:paraId="366A47A7"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p>
    <w:p w14:paraId="264BB181"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p>
    <w:p w14:paraId="40E5618D" w14:textId="77777777" w:rsidR="00186B6B" w:rsidRPr="00315A68" w:rsidRDefault="00186B6B" w:rsidP="00186B6B">
      <w:pPr>
        <w:tabs>
          <w:tab w:val="left" w:leader="dot" w:pos="9072"/>
          <w:tab w:val="left" w:leader="dot" w:pos="16443"/>
        </w:tabs>
        <w:ind w:left="3544"/>
        <w:rPr>
          <w:rFonts w:asciiTheme="minorHAnsi" w:hAnsiTheme="minorHAnsi" w:cstheme="minorHAnsi"/>
          <w:sz w:val="22"/>
          <w:szCs w:val="22"/>
        </w:rPr>
      </w:pPr>
      <w:r w:rsidRPr="00315A68">
        <w:rPr>
          <w:rFonts w:asciiTheme="minorHAnsi" w:hAnsiTheme="minorHAnsi" w:cstheme="minorHAnsi"/>
          <w:sz w:val="22"/>
          <w:szCs w:val="22"/>
        </w:rPr>
        <w:t>P.H</w:t>
      </w:r>
    </w:p>
    <w:p w14:paraId="3ADC4733"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p>
    <w:p w14:paraId="2FA4355D" w14:textId="77777777" w:rsidR="00186B6B" w:rsidRPr="00315A68" w:rsidRDefault="00186B6B" w:rsidP="00186B6B">
      <w:pPr>
        <w:tabs>
          <w:tab w:val="left" w:leader="dot" w:pos="9072"/>
          <w:tab w:val="left" w:leader="dot" w:pos="16443"/>
        </w:tabs>
        <w:rPr>
          <w:rFonts w:asciiTheme="minorHAnsi" w:hAnsiTheme="minorHAnsi" w:cstheme="minorHAnsi"/>
          <w:sz w:val="22"/>
          <w:szCs w:val="22"/>
        </w:rPr>
      </w:pPr>
    </w:p>
    <w:p w14:paraId="499FEF5A"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r w:rsidRPr="00315A68">
        <w:rPr>
          <w:rFonts w:asciiTheme="minorHAnsi" w:hAnsiTheme="minorHAnsi" w:cstheme="minorHAnsi"/>
          <w:b/>
          <w:sz w:val="22"/>
          <w:szCs w:val="22"/>
        </w:rPr>
        <w:t xml:space="preserve"> /: Dr. Nemény András :/</w:t>
      </w:r>
    </w:p>
    <w:p w14:paraId="17AE1CE0" w14:textId="77777777" w:rsidR="00186B6B" w:rsidRPr="00315A68" w:rsidRDefault="00186B6B" w:rsidP="00186B6B">
      <w:pPr>
        <w:rPr>
          <w:rFonts w:asciiTheme="minorHAnsi" w:hAnsiTheme="minorHAnsi" w:cstheme="minorHAnsi"/>
          <w:b/>
          <w:sz w:val="22"/>
          <w:szCs w:val="22"/>
        </w:rPr>
      </w:pPr>
      <w:r w:rsidRPr="00315A68">
        <w:rPr>
          <w:rFonts w:asciiTheme="minorHAnsi" w:hAnsiTheme="minorHAnsi" w:cstheme="minorHAnsi"/>
          <w:b/>
          <w:sz w:val="22"/>
          <w:szCs w:val="22"/>
        </w:rPr>
        <w:t xml:space="preserve">                                                                                                                      polgármester</w:t>
      </w:r>
    </w:p>
    <w:p w14:paraId="0D96744D" w14:textId="77777777" w:rsidR="00186B6B" w:rsidRPr="00315A68" w:rsidRDefault="00186B6B" w:rsidP="00186B6B">
      <w:pPr>
        <w:rPr>
          <w:rFonts w:asciiTheme="minorHAnsi" w:hAnsiTheme="minorHAnsi" w:cstheme="minorHAnsi"/>
          <w:b/>
          <w:sz w:val="22"/>
          <w:szCs w:val="22"/>
        </w:rPr>
      </w:pPr>
      <w:r w:rsidRPr="00315A68">
        <w:rPr>
          <w:rFonts w:asciiTheme="minorHAnsi" w:hAnsiTheme="minorHAnsi" w:cstheme="minorHAnsi"/>
          <w:b/>
          <w:sz w:val="22"/>
          <w:szCs w:val="22"/>
        </w:rPr>
        <w:t>Ellenjegyezte:</w:t>
      </w:r>
    </w:p>
    <w:p w14:paraId="5FF866EB" w14:textId="77777777" w:rsidR="00186B6B" w:rsidRPr="00315A68" w:rsidRDefault="00186B6B" w:rsidP="00186B6B">
      <w:pPr>
        <w:rPr>
          <w:rFonts w:asciiTheme="minorHAnsi" w:hAnsiTheme="minorHAnsi" w:cstheme="minorHAnsi"/>
          <w:b/>
          <w:sz w:val="22"/>
          <w:szCs w:val="22"/>
        </w:rPr>
      </w:pPr>
    </w:p>
    <w:p w14:paraId="57912102" w14:textId="77777777" w:rsidR="00186B6B" w:rsidRPr="00315A68" w:rsidRDefault="00186B6B" w:rsidP="00186B6B">
      <w:pPr>
        <w:rPr>
          <w:rFonts w:asciiTheme="minorHAnsi" w:hAnsiTheme="minorHAnsi" w:cstheme="minorHAnsi"/>
          <w:b/>
          <w:sz w:val="22"/>
          <w:szCs w:val="22"/>
        </w:rPr>
      </w:pPr>
    </w:p>
    <w:p w14:paraId="75AC292F" w14:textId="77777777" w:rsidR="00186B6B" w:rsidRPr="00315A68" w:rsidRDefault="00186B6B" w:rsidP="00186B6B">
      <w:pPr>
        <w:rPr>
          <w:rFonts w:asciiTheme="minorHAnsi" w:hAnsiTheme="minorHAnsi" w:cstheme="minorHAnsi"/>
          <w:b/>
          <w:sz w:val="22"/>
          <w:szCs w:val="22"/>
        </w:rPr>
      </w:pPr>
    </w:p>
    <w:p w14:paraId="68B4D9A5" w14:textId="77777777" w:rsidR="00186B6B" w:rsidRPr="00315A68" w:rsidRDefault="00186B6B" w:rsidP="00186B6B">
      <w:pPr>
        <w:rPr>
          <w:rFonts w:asciiTheme="minorHAnsi" w:hAnsiTheme="minorHAnsi" w:cstheme="minorHAnsi"/>
          <w:b/>
          <w:sz w:val="22"/>
          <w:szCs w:val="22"/>
        </w:rPr>
      </w:pPr>
      <w:r w:rsidRPr="00315A68">
        <w:rPr>
          <w:rFonts w:asciiTheme="minorHAnsi" w:hAnsiTheme="minorHAnsi" w:cstheme="minorHAnsi"/>
          <w:b/>
          <w:sz w:val="22"/>
          <w:szCs w:val="22"/>
        </w:rPr>
        <w:t xml:space="preserve">             /: Dr. Károlyi Ákos :/</w:t>
      </w:r>
    </w:p>
    <w:p w14:paraId="7D0E8C98" w14:textId="77777777" w:rsidR="00186B6B" w:rsidRPr="00315A68" w:rsidRDefault="00186B6B" w:rsidP="00186B6B">
      <w:pPr>
        <w:rPr>
          <w:rFonts w:asciiTheme="minorHAnsi" w:hAnsiTheme="minorHAnsi" w:cstheme="minorHAnsi"/>
          <w:sz w:val="22"/>
          <w:szCs w:val="22"/>
        </w:rPr>
      </w:pPr>
      <w:r w:rsidRPr="00315A68">
        <w:rPr>
          <w:rFonts w:asciiTheme="minorHAnsi" w:hAnsiTheme="minorHAnsi" w:cstheme="minorHAnsi"/>
          <w:b/>
          <w:sz w:val="22"/>
          <w:szCs w:val="22"/>
        </w:rPr>
        <w:tab/>
      </w:r>
      <w:r w:rsidRPr="00315A68">
        <w:rPr>
          <w:rFonts w:asciiTheme="minorHAnsi" w:hAnsiTheme="minorHAnsi" w:cstheme="minorHAnsi"/>
          <w:b/>
          <w:sz w:val="22"/>
          <w:szCs w:val="22"/>
        </w:rPr>
        <w:tab/>
        <w:t>jegyző</w:t>
      </w:r>
    </w:p>
    <w:p w14:paraId="284CEC46" w14:textId="77777777" w:rsidR="007A2C9D" w:rsidRDefault="007A2C9D" w:rsidP="00186B6B">
      <w:pPr>
        <w:tabs>
          <w:tab w:val="left" w:pos="7187"/>
        </w:tabs>
        <w:rPr>
          <w:rFonts w:asciiTheme="minorHAnsi" w:hAnsiTheme="minorHAnsi" w:cstheme="minorHAnsi"/>
          <w:sz w:val="22"/>
          <w:szCs w:val="22"/>
        </w:rPr>
      </w:pPr>
    </w:p>
    <w:p w14:paraId="66F5AB19" w14:textId="67C8649B" w:rsidR="007A2C9D" w:rsidRDefault="007A2C9D" w:rsidP="00186B6B">
      <w:pPr>
        <w:tabs>
          <w:tab w:val="left" w:pos="7187"/>
        </w:tabs>
        <w:rPr>
          <w:rFonts w:asciiTheme="minorHAnsi" w:hAnsiTheme="minorHAnsi" w:cstheme="minorHAnsi"/>
          <w:sz w:val="22"/>
          <w:szCs w:val="22"/>
        </w:rPr>
      </w:pPr>
    </w:p>
    <w:p w14:paraId="0DC87B8F" w14:textId="5F38C9FB" w:rsidR="008A70FF" w:rsidRDefault="008A70FF" w:rsidP="00186B6B">
      <w:pPr>
        <w:tabs>
          <w:tab w:val="left" w:pos="7187"/>
        </w:tabs>
        <w:rPr>
          <w:rFonts w:asciiTheme="minorHAnsi" w:hAnsiTheme="minorHAnsi" w:cstheme="minorHAnsi"/>
          <w:sz w:val="22"/>
          <w:szCs w:val="22"/>
        </w:rPr>
      </w:pPr>
    </w:p>
    <w:p w14:paraId="20A98265" w14:textId="77777777" w:rsidR="008A70FF" w:rsidRDefault="008A70FF" w:rsidP="00186B6B">
      <w:pPr>
        <w:tabs>
          <w:tab w:val="left" w:pos="7187"/>
        </w:tabs>
        <w:rPr>
          <w:rFonts w:asciiTheme="minorHAnsi" w:hAnsiTheme="minorHAnsi" w:cstheme="minorHAnsi"/>
          <w:sz w:val="22"/>
          <w:szCs w:val="22"/>
        </w:rPr>
      </w:pPr>
    </w:p>
    <w:p w14:paraId="7EE81919" w14:textId="2A10F0E1" w:rsidR="00186B6B" w:rsidRPr="00315A68" w:rsidRDefault="00186B6B" w:rsidP="00186B6B">
      <w:pPr>
        <w:tabs>
          <w:tab w:val="left" w:pos="7187"/>
        </w:tabs>
        <w:rPr>
          <w:rFonts w:asciiTheme="minorHAnsi" w:hAnsiTheme="minorHAnsi" w:cstheme="minorHAnsi"/>
          <w:sz w:val="22"/>
          <w:szCs w:val="22"/>
        </w:rPr>
      </w:pPr>
      <w:r w:rsidRPr="00315A68">
        <w:rPr>
          <w:rFonts w:asciiTheme="minorHAnsi" w:hAnsiTheme="minorHAnsi" w:cstheme="minorHAnsi"/>
          <w:sz w:val="22"/>
          <w:szCs w:val="22"/>
        </w:rPr>
        <w:tab/>
      </w:r>
    </w:p>
    <w:p w14:paraId="2917DBEE" w14:textId="77777777" w:rsidR="00186B6B" w:rsidRPr="00315A68" w:rsidRDefault="00186B6B" w:rsidP="00186B6B">
      <w:pPr>
        <w:tabs>
          <w:tab w:val="left" w:leader="dot" w:pos="9072"/>
          <w:tab w:val="left" w:leader="dot" w:pos="16443"/>
        </w:tabs>
        <w:rPr>
          <w:rFonts w:asciiTheme="minorHAnsi" w:hAnsiTheme="minorHAnsi" w:cstheme="minorHAnsi"/>
          <w:sz w:val="22"/>
          <w:szCs w:val="22"/>
        </w:rPr>
      </w:pPr>
      <w:r w:rsidRPr="00315A68">
        <w:rPr>
          <w:rFonts w:asciiTheme="minorHAnsi" w:hAnsiTheme="minorHAnsi" w:cstheme="minorHAnsi"/>
          <w:sz w:val="22"/>
          <w:szCs w:val="22"/>
        </w:rPr>
        <w:t>Okirat száma: ……………….-……./2023.</w:t>
      </w:r>
    </w:p>
    <w:p w14:paraId="135CF914" w14:textId="77777777" w:rsidR="00186B6B" w:rsidRPr="00315A68" w:rsidRDefault="00186B6B" w:rsidP="00186B6B">
      <w:pPr>
        <w:tabs>
          <w:tab w:val="left" w:leader="dot" w:pos="9072"/>
          <w:tab w:val="left" w:leader="dot" w:pos="16443"/>
        </w:tabs>
        <w:spacing w:before="480" w:after="480"/>
        <w:jc w:val="center"/>
        <w:rPr>
          <w:rFonts w:asciiTheme="minorHAnsi" w:hAnsiTheme="minorHAnsi" w:cstheme="minorHAnsi"/>
          <w:sz w:val="22"/>
          <w:szCs w:val="22"/>
        </w:rPr>
      </w:pPr>
      <w:r w:rsidRPr="00315A68">
        <w:rPr>
          <w:rFonts w:asciiTheme="minorHAnsi" w:hAnsiTheme="minorHAnsi" w:cstheme="minorHAnsi"/>
          <w:sz w:val="40"/>
          <w:szCs w:val="40"/>
        </w:rPr>
        <w:lastRenderedPageBreak/>
        <w:t>Alapító okirat</w:t>
      </w:r>
      <w:r w:rsidRPr="00315A68">
        <w:rPr>
          <w:rFonts w:asciiTheme="minorHAnsi" w:hAnsiTheme="minorHAnsi" w:cstheme="minorHAnsi"/>
          <w:sz w:val="22"/>
          <w:szCs w:val="22"/>
        </w:rPr>
        <w:br/>
        <w:t>módosításokkal egységes szerkezetbe foglalva</w:t>
      </w:r>
    </w:p>
    <w:p w14:paraId="70CC2FE8" w14:textId="77777777" w:rsidR="00186B6B" w:rsidRPr="00315A68" w:rsidRDefault="00186B6B" w:rsidP="00186B6B">
      <w:pPr>
        <w:tabs>
          <w:tab w:val="left" w:leader="dot" w:pos="9072"/>
          <w:tab w:val="left" w:leader="dot" w:pos="16443"/>
        </w:tabs>
        <w:spacing w:after="120"/>
        <w:jc w:val="both"/>
        <w:rPr>
          <w:rFonts w:asciiTheme="minorHAnsi" w:hAnsiTheme="minorHAnsi" w:cstheme="minorHAnsi"/>
          <w:sz w:val="22"/>
          <w:szCs w:val="22"/>
        </w:rPr>
      </w:pPr>
      <w:r w:rsidRPr="00315A68">
        <w:rPr>
          <w:rFonts w:asciiTheme="minorHAnsi" w:hAnsiTheme="minorHAnsi" w:cstheme="minorHAnsi"/>
          <w:sz w:val="22"/>
          <w:szCs w:val="22"/>
        </w:rPr>
        <w:t>Az államháztartásról szóló 2011. évi CXCV. törvény 8/A. §-a alapján a(z) Pálos Károly Szociális Szolgáltató Központ és Gyermekjóléti Szolgálat alapító okiratát a következők szerint adom ki:</w:t>
      </w:r>
    </w:p>
    <w:p w14:paraId="6456C799" w14:textId="77777777" w:rsidR="00186B6B" w:rsidRPr="00315A68" w:rsidRDefault="00186B6B" w:rsidP="00186B6B">
      <w:pPr>
        <w:pStyle w:val="Listaszerbekezds"/>
        <w:numPr>
          <w:ilvl w:val="0"/>
          <w:numId w:val="6"/>
        </w:numPr>
        <w:tabs>
          <w:tab w:val="left" w:leader="dot" w:pos="9072"/>
          <w:tab w:val="left" w:leader="dot" w:pos="9639"/>
        </w:tabs>
        <w:spacing w:before="360" w:after="360"/>
        <w:ind w:left="357"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w:t>
      </w:r>
      <w:r w:rsidRPr="00315A68">
        <w:rPr>
          <w:rFonts w:asciiTheme="minorHAnsi" w:hAnsiTheme="minorHAnsi" w:cstheme="minorHAnsi"/>
          <w:b/>
          <w:sz w:val="22"/>
          <w:szCs w:val="22"/>
        </w:rPr>
        <w:br/>
        <w:t>megnevezése, székhelye, telephelye</w:t>
      </w:r>
    </w:p>
    <w:p w14:paraId="70341D35" w14:textId="77777777" w:rsidR="00186B6B" w:rsidRPr="00315A68" w:rsidRDefault="00186B6B" w:rsidP="00186B6B">
      <w:pPr>
        <w:pStyle w:val="Listaszerbekezds"/>
        <w:numPr>
          <w:ilvl w:val="1"/>
          <w:numId w:val="5"/>
        </w:numPr>
        <w:tabs>
          <w:tab w:val="left" w:leader="dot" w:pos="9072"/>
          <w:tab w:val="left" w:leader="dot" w:pos="9639"/>
          <w:tab w:val="left" w:leader="dot" w:pos="16443"/>
        </w:tabs>
        <w:spacing w:before="8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w:t>
      </w:r>
    </w:p>
    <w:p w14:paraId="1A517849"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megnevezése:</w:t>
      </w:r>
      <w:r w:rsidRPr="00315A68">
        <w:rPr>
          <w:rFonts w:asciiTheme="minorHAnsi" w:hAnsiTheme="minorHAnsi" w:cstheme="minorHAnsi"/>
          <w:b/>
          <w:sz w:val="22"/>
          <w:szCs w:val="22"/>
        </w:rPr>
        <w:t xml:space="preserve"> </w:t>
      </w:r>
      <w:r w:rsidRPr="00315A68">
        <w:rPr>
          <w:rFonts w:asciiTheme="minorHAnsi" w:hAnsiTheme="minorHAnsi" w:cstheme="minorHAnsi"/>
          <w:sz w:val="22"/>
          <w:szCs w:val="22"/>
        </w:rPr>
        <w:t>Pálos Károly Szociális Szolgáltató Központ és Gyermekjóléti Szolgálat</w:t>
      </w:r>
    </w:p>
    <w:p w14:paraId="42805014"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w:t>
      </w:r>
    </w:p>
    <w:p w14:paraId="4F8CD4A6"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székhelye: 9700 Szombathely, Széll Kálmán utca 4.</w:t>
      </w:r>
    </w:p>
    <w:p w14:paraId="68C6C5C9"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telep</w:t>
      </w:r>
      <w:r w:rsidRPr="00315A68">
        <w:rPr>
          <w:rFonts w:asciiTheme="minorHAnsi" w:eastAsia="Calibri" w:hAnsiTheme="minorHAnsi" w:cstheme="minorHAnsi"/>
          <w:sz w:val="22"/>
          <w:szCs w:val="22"/>
          <w:lang w:eastAsia="en-US"/>
        </w:rPr>
        <w:t>helye</w:t>
      </w:r>
      <w:r w:rsidRPr="00315A68">
        <w:rPr>
          <w:rFonts w:asciiTheme="minorHAnsi" w:hAnsiTheme="minorHAnsi" w:cstheme="minorHAnsi"/>
          <w:sz w:val="22"/>
          <w:szCs w:val="22"/>
        </w:rPr>
        <w:t>(i):</w:t>
      </w:r>
    </w:p>
    <w:tbl>
      <w:tblPr>
        <w:tblStyle w:val="Rcsostblzat"/>
        <w:tblW w:w="5000" w:type="pct"/>
        <w:tblLook w:val="04A0" w:firstRow="1" w:lastRow="0" w:firstColumn="1" w:lastColumn="0" w:noHBand="0" w:noVBand="1"/>
      </w:tblPr>
      <w:tblGrid>
        <w:gridCol w:w="555"/>
        <w:gridCol w:w="4105"/>
        <w:gridCol w:w="4968"/>
      </w:tblGrid>
      <w:tr w:rsidR="00186B6B" w:rsidRPr="00315A68" w14:paraId="144C3D8C" w14:textId="77777777" w:rsidTr="007B6D0F">
        <w:tc>
          <w:tcPr>
            <w:tcW w:w="288" w:type="pct"/>
            <w:vAlign w:val="center"/>
          </w:tcPr>
          <w:p w14:paraId="2C9E95EC" w14:textId="77777777" w:rsidR="00186B6B" w:rsidRPr="00315A68" w:rsidRDefault="00186B6B" w:rsidP="007B6D0F">
            <w:pPr>
              <w:tabs>
                <w:tab w:val="left" w:leader="dot" w:pos="9072"/>
                <w:tab w:val="left" w:leader="dot" w:pos="9639"/>
                <w:tab w:val="left" w:leader="dot" w:pos="16443"/>
              </w:tabs>
              <w:spacing w:before="80"/>
              <w:ind w:right="-1"/>
              <w:jc w:val="center"/>
              <w:rPr>
                <w:rFonts w:asciiTheme="minorHAnsi" w:hAnsiTheme="minorHAnsi" w:cstheme="minorHAnsi"/>
                <w:sz w:val="22"/>
                <w:szCs w:val="22"/>
              </w:rPr>
            </w:pPr>
          </w:p>
        </w:tc>
        <w:tc>
          <w:tcPr>
            <w:tcW w:w="2132" w:type="pct"/>
          </w:tcPr>
          <w:p w14:paraId="5AEA59C5" w14:textId="77777777" w:rsidR="00186B6B" w:rsidRPr="00315A68" w:rsidRDefault="00186B6B" w:rsidP="007B6D0F">
            <w:pPr>
              <w:tabs>
                <w:tab w:val="left" w:leader="dot" w:pos="9072"/>
                <w:tab w:val="left" w:leader="dot" w:pos="9639"/>
                <w:tab w:val="left" w:leader="dot" w:pos="16443"/>
              </w:tabs>
              <w:spacing w:before="80"/>
              <w:ind w:right="-1"/>
              <w:rPr>
                <w:rFonts w:asciiTheme="minorHAnsi" w:hAnsiTheme="minorHAnsi" w:cstheme="minorHAnsi"/>
                <w:sz w:val="22"/>
                <w:szCs w:val="22"/>
              </w:rPr>
            </w:pPr>
            <w:r w:rsidRPr="00315A68">
              <w:rPr>
                <w:rFonts w:asciiTheme="minorHAnsi" w:hAnsiTheme="minorHAnsi" w:cstheme="minorHAnsi"/>
                <w:sz w:val="22"/>
                <w:szCs w:val="22"/>
              </w:rPr>
              <w:t>telephely megnevezése</w:t>
            </w:r>
          </w:p>
        </w:tc>
        <w:tc>
          <w:tcPr>
            <w:tcW w:w="2580" w:type="pct"/>
          </w:tcPr>
          <w:p w14:paraId="6B82CF01" w14:textId="77777777" w:rsidR="00186B6B" w:rsidRPr="00315A68" w:rsidRDefault="00186B6B" w:rsidP="007B6D0F">
            <w:pPr>
              <w:tabs>
                <w:tab w:val="left" w:leader="dot" w:pos="9072"/>
                <w:tab w:val="left" w:leader="dot" w:pos="9639"/>
                <w:tab w:val="left" w:leader="dot" w:pos="16443"/>
              </w:tabs>
              <w:spacing w:before="80"/>
              <w:ind w:right="-1"/>
              <w:rPr>
                <w:rFonts w:asciiTheme="minorHAnsi" w:hAnsiTheme="minorHAnsi" w:cstheme="minorHAnsi"/>
                <w:sz w:val="22"/>
                <w:szCs w:val="22"/>
              </w:rPr>
            </w:pPr>
            <w:r w:rsidRPr="00315A68">
              <w:rPr>
                <w:rFonts w:asciiTheme="minorHAnsi" w:hAnsiTheme="minorHAnsi" w:cstheme="minorHAnsi"/>
                <w:sz w:val="22"/>
                <w:szCs w:val="22"/>
              </w:rPr>
              <w:t>telephely címe</w:t>
            </w:r>
          </w:p>
        </w:tc>
      </w:tr>
      <w:tr w:rsidR="00186B6B" w:rsidRPr="00315A68" w14:paraId="51A47146" w14:textId="77777777" w:rsidTr="007B6D0F">
        <w:tc>
          <w:tcPr>
            <w:tcW w:w="288" w:type="pct"/>
            <w:vAlign w:val="center"/>
          </w:tcPr>
          <w:p w14:paraId="4BE1D1CA"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w:t>
            </w:r>
          </w:p>
        </w:tc>
        <w:tc>
          <w:tcPr>
            <w:tcW w:w="2132" w:type="pct"/>
          </w:tcPr>
          <w:p w14:paraId="313A197C"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1CF0817E"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Szőllősi sétány 36.</w:t>
            </w:r>
          </w:p>
        </w:tc>
      </w:tr>
      <w:tr w:rsidR="00186B6B" w:rsidRPr="00315A68" w14:paraId="03626528" w14:textId="77777777" w:rsidTr="007B6D0F">
        <w:tc>
          <w:tcPr>
            <w:tcW w:w="288" w:type="pct"/>
            <w:vAlign w:val="center"/>
          </w:tcPr>
          <w:p w14:paraId="2C9A749B"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2</w:t>
            </w:r>
          </w:p>
        </w:tc>
        <w:tc>
          <w:tcPr>
            <w:tcW w:w="2132" w:type="pct"/>
          </w:tcPr>
          <w:p w14:paraId="3C78208C"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67856436"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Domonkos utca 5.</w:t>
            </w:r>
          </w:p>
        </w:tc>
      </w:tr>
      <w:tr w:rsidR="00186B6B" w:rsidRPr="00315A68" w14:paraId="4264F34D" w14:textId="77777777" w:rsidTr="007B6D0F">
        <w:tc>
          <w:tcPr>
            <w:tcW w:w="288" w:type="pct"/>
            <w:vAlign w:val="center"/>
          </w:tcPr>
          <w:p w14:paraId="70CF5478"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3</w:t>
            </w:r>
          </w:p>
        </w:tc>
        <w:tc>
          <w:tcPr>
            <w:tcW w:w="2132" w:type="pct"/>
          </w:tcPr>
          <w:p w14:paraId="5CE86E7C"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5BE384A7"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Karmelita utca 2/C.</w:t>
            </w:r>
          </w:p>
        </w:tc>
      </w:tr>
      <w:tr w:rsidR="00186B6B" w:rsidRPr="00315A68" w14:paraId="0B9FDF7E" w14:textId="77777777" w:rsidTr="007B6D0F">
        <w:tc>
          <w:tcPr>
            <w:tcW w:w="288" w:type="pct"/>
            <w:vAlign w:val="center"/>
          </w:tcPr>
          <w:p w14:paraId="35D6BBBF"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4</w:t>
            </w:r>
          </w:p>
        </w:tc>
        <w:tc>
          <w:tcPr>
            <w:tcW w:w="2132" w:type="pct"/>
          </w:tcPr>
          <w:p w14:paraId="09ED6203"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72D5B579"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Gagarin út 24.</w:t>
            </w:r>
          </w:p>
        </w:tc>
      </w:tr>
      <w:tr w:rsidR="00186B6B" w:rsidRPr="00315A68" w14:paraId="05B1A980" w14:textId="77777777" w:rsidTr="007B6D0F">
        <w:tc>
          <w:tcPr>
            <w:tcW w:w="288" w:type="pct"/>
            <w:vAlign w:val="center"/>
          </w:tcPr>
          <w:p w14:paraId="0F4D940E"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5</w:t>
            </w:r>
          </w:p>
        </w:tc>
        <w:tc>
          <w:tcPr>
            <w:tcW w:w="2132" w:type="pct"/>
          </w:tcPr>
          <w:p w14:paraId="2E35A82A"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5B812D3F"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Kodály Zoltán utca 4.</w:t>
            </w:r>
          </w:p>
        </w:tc>
      </w:tr>
      <w:tr w:rsidR="00186B6B" w:rsidRPr="00315A68" w14:paraId="01DB96F7" w14:textId="77777777" w:rsidTr="007B6D0F">
        <w:tc>
          <w:tcPr>
            <w:tcW w:w="288" w:type="pct"/>
            <w:vAlign w:val="center"/>
          </w:tcPr>
          <w:p w14:paraId="0BC03E4A"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6</w:t>
            </w:r>
          </w:p>
        </w:tc>
        <w:tc>
          <w:tcPr>
            <w:tcW w:w="2132" w:type="pct"/>
          </w:tcPr>
          <w:p w14:paraId="6922457E"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62D0DDD8"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Jászai Mari u. 4.</w:t>
            </w:r>
          </w:p>
        </w:tc>
      </w:tr>
      <w:tr w:rsidR="00186B6B" w:rsidRPr="00315A68" w14:paraId="2DF54322" w14:textId="77777777" w:rsidTr="007B6D0F">
        <w:tc>
          <w:tcPr>
            <w:tcW w:w="288" w:type="pct"/>
            <w:vAlign w:val="center"/>
          </w:tcPr>
          <w:p w14:paraId="603B3FFF"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7</w:t>
            </w:r>
          </w:p>
        </w:tc>
        <w:tc>
          <w:tcPr>
            <w:tcW w:w="2132" w:type="pct"/>
          </w:tcPr>
          <w:p w14:paraId="5C12F14E"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5DC01BBE"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Váci Mihály utca 1-3.</w:t>
            </w:r>
          </w:p>
        </w:tc>
      </w:tr>
      <w:tr w:rsidR="00186B6B" w:rsidRPr="00315A68" w14:paraId="272A66F6" w14:textId="77777777" w:rsidTr="007B6D0F">
        <w:tc>
          <w:tcPr>
            <w:tcW w:w="288" w:type="pct"/>
            <w:vAlign w:val="center"/>
          </w:tcPr>
          <w:p w14:paraId="351D338A"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8</w:t>
            </w:r>
          </w:p>
        </w:tc>
        <w:tc>
          <w:tcPr>
            <w:tcW w:w="2132" w:type="pct"/>
          </w:tcPr>
          <w:p w14:paraId="3C4EF3D9"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3BEDA6F2"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Paragvári utca 86.</w:t>
            </w:r>
          </w:p>
        </w:tc>
      </w:tr>
      <w:tr w:rsidR="00186B6B" w:rsidRPr="00315A68" w14:paraId="73BB16A6" w14:textId="77777777" w:rsidTr="007B6D0F">
        <w:tc>
          <w:tcPr>
            <w:tcW w:w="288" w:type="pct"/>
            <w:vAlign w:val="center"/>
          </w:tcPr>
          <w:p w14:paraId="20BCA510"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9</w:t>
            </w:r>
          </w:p>
        </w:tc>
        <w:tc>
          <w:tcPr>
            <w:tcW w:w="2132" w:type="pct"/>
          </w:tcPr>
          <w:p w14:paraId="00152B69"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472F1164"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Pozsony utca 47.</w:t>
            </w:r>
          </w:p>
        </w:tc>
      </w:tr>
      <w:tr w:rsidR="00186B6B" w:rsidRPr="00315A68" w14:paraId="70C6D297" w14:textId="77777777" w:rsidTr="007B6D0F">
        <w:tc>
          <w:tcPr>
            <w:tcW w:w="288" w:type="pct"/>
            <w:vAlign w:val="center"/>
          </w:tcPr>
          <w:p w14:paraId="6B60C64E"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10</w:t>
            </w:r>
          </w:p>
        </w:tc>
        <w:tc>
          <w:tcPr>
            <w:tcW w:w="2132" w:type="pct"/>
          </w:tcPr>
          <w:p w14:paraId="7AA47CAB"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134FA057"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Barátság utca 22.</w:t>
            </w:r>
          </w:p>
        </w:tc>
      </w:tr>
    </w:tbl>
    <w:p w14:paraId="1689D269" w14:textId="77777777" w:rsidR="00186B6B" w:rsidRPr="00315A68" w:rsidRDefault="00186B6B" w:rsidP="00186B6B">
      <w:pPr>
        <w:pStyle w:val="Listaszerbekezds"/>
        <w:numPr>
          <w:ilvl w:val="0"/>
          <w:numId w:val="5"/>
        </w:numPr>
        <w:tabs>
          <w:tab w:val="left" w:leader="dot" w:pos="9072"/>
        </w:tabs>
        <w:spacing w:before="360" w:after="360"/>
        <w:ind w:left="357" w:right="-142"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w:t>
      </w:r>
      <w:r w:rsidRPr="00315A68">
        <w:rPr>
          <w:rFonts w:asciiTheme="minorHAnsi" w:hAnsiTheme="minorHAnsi" w:cstheme="minorHAnsi"/>
          <w:b/>
          <w:sz w:val="22"/>
          <w:szCs w:val="22"/>
        </w:rPr>
        <w:br/>
        <w:t>alapításával és megszűnésével összefüggő rendelkezések</w:t>
      </w:r>
    </w:p>
    <w:p w14:paraId="4059BAD2"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alapításának dátuma: 1991. október 01.</w:t>
      </w:r>
    </w:p>
    <w:p w14:paraId="4D60D85D"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alapítására, átalakítására, megszüntetésére jogosult szerv</w:t>
      </w:r>
    </w:p>
    <w:p w14:paraId="17594BF8"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megnevezése: Szombathely Megyei Jogú Város Önkormányzata</w:t>
      </w:r>
    </w:p>
    <w:p w14:paraId="57C416F3"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székhelye: 9700 Szombathely, Kossuth L. utca 1-3.</w:t>
      </w:r>
    </w:p>
    <w:p w14:paraId="18B1486A"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jogelőd költségvetési szervének</w:t>
      </w:r>
    </w:p>
    <w:tbl>
      <w:tblPr>
        <w:tblStyle w:val="Rcsostblzat"/>
        <w:tblW w:w="5000" w:type="pct"/>
        <w:tblLook w:val="04A0" w:firstRow="1" w:lastRow="0" w:firstColumn="1" w:lastColumn="0" w:noHBand="0" w:noVBand="1"/>
      </w:tblPr>
      <w:tblGrid>
        <w:gridCol w:w="555"/>
        <w:gridCol w:w="3258"/>
        <w:gridCol w:w="5815"/>
      </w:tblGrid>
      <w:tr w:rsidR="00186B6B" w:rsidRPr="00315A68" w14:paraId="6A2C062F" w14:textId="77777777" w:rsidTr="007B6D0F">
        <w:tc>
          <w:tcPr>
            <w:tcW w:w="288" w:type="pct"/>
            <w:vAlign w:val="center"/>
          </w:tcPr>
          <w:p w14:paraId="6433BFB4"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692" w:type="pct"/>
          </w:tcPr>
          <w:p w14:paraId="304E5B3F"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megnevezése</w:t>
            </w:r>
          </w:p>
        </w:tc>
        <w:tc>
          <w:tcPr>
            <w:tcW w:w="3020" w:type="pct"/>
          </w:tcPr>
          <w:p w14:paraId="490F4738"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székhelye</w:t>
            </w:r>
          </w:p>
        </w:tc>
      </w:tr>
      <w:tr w:rsidR="00186B6B" w:rsidRPr="00315A68" w14:paraId="22381050" w14:textId="77777777" w:rsidTr="007B6D0F">
        <w:tc>
          <w:tcPr>
            <w:tcW w:w="288" w:type="pct"/>
            <w:vAlign w:val="center"/>
          </w:tcPr>
          <w:p w14:paraId="35F626EC"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color w:val="FF0000"/>
                <w:sz w:val="22"/>
                <w:szCs w:val="22"/>
              </w:rPr>
            </w:pPr>
            <w:r w:rsidRPr="00315A68">
              <w:rPr>
                <w:rFonts w:asciiTheme="minorHAnsi" w:hAnsiTheme="minorHAnsi" w:cstheme="minorHAnsi"/>
                <w:sz w:val="22"/>
                <w:szCs w:val="22"/>
              </w:rPr>
              <w:t>1</w:t>
            </w:r>
          </w:p>
        </w:tc>
        <w:tc>
          <w:tcPr>
            <w:tcW w:w="1692" w:type="pct"/>
          </w:tcPr>
          <w:p w14:paraId="3F3FEA26"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color w:val="FF0000"/>
                <w:sz w:val="22"/>
                <w:szCs w:val="22"/>
              </w:rPr>
            </w:pPr>
            <w:r w:rsidRPr="00315A68">
              <w:rPr>
                <w:rFonts w:asciiTheme="minorHAnsi" w:hAnsiTheme="minorHAnsi" w:cstheme="minorHAnsi"/>
                <w:sz w:val="22"/>
                <w:szCs w:val="22"/>
              </w:rPr>
              <w:t>421140-2-20 Gondozási Központ</w:t>
            </w:r>
            <w:r w:rsidRPr="00315A68">
              <w:rPr>
                <w:rFonts w:asciiTheme="minorHAnsi" w:hAnsiTheme="minorHAnsi" w:cstheme="minorHAnsi"/>
                <w:color w:val="FF0000"/>
                <w:sz w:val="22"/>
                <w:szCs w:val="22"/>
              </w:rPr>
              <w:t xml:space="preserve"> </w:t>
            </w:r>
          </w:p>
        </w:tc>
        <w:tc>
          <w:tcPr>
            <w:tcW w:w="3020" w:type="pct"/>
          </w:tcPr>
          <w:p w14:paraId="12069969"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Wesselényi Miklós utca 4.</w:t>
            </w:r>
          </w:p>
        </w:tc>
      </w:tr>
      <w:tr w:rsidR="00186B6B" w:rsidRPr="00315A68" w14:paraId="6F4F4B11" w14:textId="77777777" w:rsidTr="007B6D0F">
        <w:tc>
          <w:tcPr>
            <w:tcW w:w="288" w:type="pct"/>
            <w:vAlign w:val="center"/>
          </w:tcPr>
          <w:p w14:paraId="5BD68542"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2</w:t>
            </w:r>
          </w:p>
        </w:tc>
        <w:tc>
          <w:tcPr>
            <w:tcW w:w="1692" w:type="pct"/>
          </w:tcPr>
          <w:p w14:paraId="4FC317A8"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573524 Pálos Károly Családsegítő és Gyermekjóléti Szolgálat</w:t>
            </w:r>
          </w:p>
        </w:tc>
        <w:tc>
          <w:tcPr>
            <w:tcW w:w="3020" w:type="pct"/>
          </w:tcPr>
          <w:p w14:paraId="0A6F6A57"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Domonkos utca 5.</w:t>
            </w:r>
          </w:p>
        </w:tc>
      </w:tr>
    </w:tbl>
    <w:p w14:paraId="4FFFC59C" w14:textId="77777777" w:rsidR="00186B6B" w:rsidRPr="00315A68" w:rsidRDefault="00186B6B" w:rsidP="00186B6B">
      <w:pPr>
        <w:pStyle w:val="Listaszerbekezds"/>
        <w:numPr>
          <w:ilvl w:val="0"/>
          <w:numId w:val="5"/>
        </w:numPr>
        <w:tabs>
          <w:tab w:val="left" w:leader="dot" w:pos="9072"/>
        </w:tabs>
        <w:spacing w:before="360" w:after="360"/>
        <w:ind w:left="357" w:right="-142"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 irányítása, felügyelete</w:t>
      </w:r>
    </w:p>
    <w:p w14:paraId="224CC405"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lastRenderedPageBreak/>
        <w:t>A költségvetési szerv irányító szervének</w:t>
      </w:r>
    </w:p>
    <w:p w14:paraId="7608BF31"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43"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megnevezése: Szombathely Megyei Jogú Város Közgyűlése</w:t>
      </w:r>
    </w:p>
    <w:p w14:paraId="489BB0AA"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székhelye: 9700 Szombathely, Kossuth L. utca 1-3.</w:t>
      </w:r>
    </w:p>
    <w:p w14:paraId="17D538F6"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b/>
          <w:sz w:val="22"/>
          <w:szCs w:val="22"/>
        </w:rPr>
      </w:pPr>
    </w:p>
    <w:p w14:paraId="69F6E89E"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315A68">
        <w:rPr>
          <w:rFonts w:asciiTheme="minorHAnsi" w:hAnsiTheme="minorHAnsi" w:cstheme="minorHAnsi"/>
          <w:sz w:val="22"/>
          <w:szCs w:val="22"/>
        </w:rPr>
        <w:t>3.2     A költségvetési szerv fenntartójának</w:t>
      </w:r>
    </w:p>
    <w:p w14:paraId="4046D887"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315A68">
        <w:rPr>
          <w:rFonts w:asciiTheme="minorHAnsi" w:hAnsiTheme="minorHAnsi" w:cstheme="minorHAnsi"/>
          <w:sz w:val="22"/>
          <w:szCs w:val="22"/>
        </w:rPr>
        <w:t xml:space="preserve">           3.2.1. megnevezése: Szombathely Megyei Jogú Város Önkormányzata</w:t>
      </w:r>
    </w:p>
    <w:p w14:paraId="78ED98CB"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315A68">
        <w:rPr>
          <w:rFonts w:asciiTheme="minorHAnsi" w:hAnsiTheme="minorHAnsi" w:cstheme="minorHAnsi"/>
          <w:sz w:val="22"/>
          <w:szCs w:val="22"/>
        </w:rPr>
        <w:t xml:space="preserve">           3.2.2. székhelye: 9700 Szombathely, Kossuth L. utca 1-3.</w:t>
      </w:r>
    </w:p>
    <w:p w14:paraId="4E0B9736" w14:textId="77777777" w:rsidR="00186B6B" w:rsidRPr="00315A68" w:rsidRDefault="00186B6B" w:rsidP="00186B6B">
      <w:pPr>
        <w:pStyle w:val="Listaszerbekezds"/>
        <w:numPr>
          <w:ilvl w:val="0"/>
          <w:numId w:val="5"/>
        </w:numPr>
        <w:tabs>
          <w:tab w:val="left" w:leader="dot" w:pos="9072"/>
        </w:tabs>
        <w:spacing w:before="360" w:after="360"/>
        <w:ind w:left="357" w:right="-142" w:hanging="357"/>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 tevékenysége</w:t>
      </w:r>
    </w:p>
    <w:p w14:paraId="2DB4C903" w14:textId="77777777" w:rsidR="00186B6B" w:rsidRPr="00315A68" w:rsidRDefault="00186B6B" w:rsidP="00186B6B">
      <w:pPr>
        <w:pStyle w:val="Listaszerbekezds"/>
        <w:tabs>
          <w:tab w:val="left" w:leader="dot" w:pos="9072"/>
        </w:tabs>
        <w:spacing w:before="720" w:after="480"/>
        <w:ind w:left="360" w:right="-143"/>
        <w:rPr>
          <w:rFonts w:asciiTheme="minorHAnsi" w:hAnsiTheme="minorHAnsi" w:cstheme="minorHAnsi"/>
          <w:b/>
          <w:sz w:val="22"/>
          <w:szCs w:val="22"/>
        </w:rPr>
      </w:pPr>
    </w:p>
    <w:p w14:paraId="0B903C21"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285"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közfeladata:</w:t>
      </w:r>
    </w:p>
    <w:p w14:paraId="375F6EC4" w14:textId="77777777" w:rsidR="00186B6B" w:rsidRPr="00315A68" w:rsidRDefault="00186B6B" w:rsidP="00186B6B">
      <w:pPr>
        <w:pStyle w:val="Listaszerbekezds"/>
        <w:tabs>
          <w:tab w:val="left" w:pos="540"/>
        </w:tabs>
        <w:spacing w:before="240"/>
        <w:ind w:left="360"/>
        <w:jc w:val="both"/>
        <w:rPr>
          <w:rFonts w:asciiTheme="minorHAnsi" w:hAnsiTheme="minorHAnsi" w:cstheme="minorHAnsi"/>
          <w:bCs/>
          <w:sz w:val="22"/>
          <w:szCs w:val="22"/>
        </w:rPr>
      </w:pPr>
      <w:r w:rsidRPr="00315A68">
        <w:rPr>
          <w:rFonts w:asciiTheme="minorHAnsi" w:hAnsiTheme="minorHAnsi" w:cstheme="minorHAnsi"/>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SzCsM. rendelet, valamint a személyes gondoskodást nyújtó gyermekjóléti, gyermekvédelmi intézmények, valamint személyek szakmai feladatairól és működésük feltételeiről rendelkező 15/1998. (IV.30.) NM rendelet szabályozza.</w:t>
      </w:r>
    </w:p>
    <w:p w14:paraId="6329388E"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5"/>
        <w:gridCol w:w="3258"/>
        <w:gridCol w:w="5815"/>
      </w:tblGrid>
      <w:tr w:rsidR="00186B6B" w:rsidRPr="00315A68" w14:paraId="5F8BFB8A" w14:textId="77777777" w:rsidTr="007B6D0F">
        <w:tc>
          <w:tcPr>
            <w:tcW w:w="288" w:type="pct"/>
            <w:vAlign w:val="center"/>
          </w:tcPr>
          <w:p w14:paraId="3F6B9A3E"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692" w:type="pct"/>
          </w:tcPr>
          <w:p w14:paraId="1E0923A1"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szakágazat száma</w:t>
            </w:r>
          </w:p>
        </w:tc>
        <w:tc>
          <w:tcPr>
            <w:tcW w:w="3020" w:type="pct"/>
          </w:tcPr>
          <w:p w14:paraId="5FA88891"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szakágazat megnevezése</w:t>
            </w:r>
          </w:p>
        </w:tc>
      </w:tr>
      <w:tr w:rsidR="00186B6B" w:rsidRPr="00315A68" w14:paraId="508BA2AA" w14:textId="77777777" w:rsidTr="007B6D0F">
        <w:tc>
          <w:tcPr>
            <w:tcW w:w="288" w:type="pct"/>
            <w:vAlign w:val="center"/>
          </w:tcPr>
          <w:p w14:paraId="183DC74F"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w:t>
            </w:r>
          </w:p>
        </w:tc>
        <w:tc>
          <w:tcPr>
            <w:tcW w:w="1692" w:type="pct"/>
          </w:tcPr>
          <w:p w14:paraId="1513E3F0"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881000</w:t>
            </w:r>
          </w:p>
        </w:tc>
        <w:tc>
          <w:tcPr>
            <w:tcW w:w="3020" w:type="pct"/>
          </w:tcPr>
          <w:p w14:paraId="371C378B"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Idősek, fogyatékosok szociális ellátása bentlakás nélkül</w:t>
            </w:r>
          </w:p>
        </w:tc>
      </w:tr>
    </w:tbl>
    <w:p w14:paraId="17EC456D"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alaptevékenysége:</w:t>
      </w:r>
    </w:p>
    <w:p w14:paraId="5E302F20" w14:textId="77777777" w:rsidR="00186B6B" w:rsidRPr="00315A68" w:rsidRDefault="00186B6B" w:rsidP="00186B6B">
      <w:pPr>
        <w:pStyle w:val="Listaszerbekezds"/>
        <w:tabs>
          <w:tab w:val="left" w:pos="540"/>
        </w:tabs>
        <w:spacing w:before="240"/>
        <w:ind w:left="360"/>
        <w:jc w:val="both"/>
        <w:rPr>
          <w:rFonts w:asciiTheme="minorHAnsi" w:hAnsiTheme="minorHAnsi" w:cstheme="minorHAnsi"/>
          <w:bCs/>
          <w:sz w:val="22"/>
          <w:szCs w:val="22"/>
        </w:rPr>
      </w:pPr>
      <w:r w:rsidRPr="00315A68">
        <w:rPr>
          <w:rFonts w:asciiTheme="minorHAnsi" w:hAnsiTheme="minorHAnsi" w:cstheme="minorHAnsi"/>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798CD83B" w14:textId="77777777" w:rsidR="00186B6B" w:rsidRPr="00315A68" w:rsidRDefault="00186B6B" w:rsidP="00186B6B">
      <w:pPr>
        <w:pStyle w:val="Listaszerbekezds"/>
        <w:numPr>
          <w:ilvl w:val="1"/>
          <w:numId w:val="5"/>
        </w:numPr>
        <w:tabs>
          <w:tab w:val="left" w:leader="dot" w:pos="9072"/>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186B6B" w:rsidRPr="00315A68" w14:paraId="43C05116" w14:textId="77777777" w:rsidTr="007B6D0F">
        <w:trPr>
          <w:trHeight w:val="283"/>
          <w:jc w:val="center"/>
        </w:trPr>
        <w:tc>
          <w:tcPr>
            <w:tcW w:w="856" w:type="dxa"/>
          </w:tcPr>
          <w:p w14:paraId="2B504812" w14:textId="77777777" w:rsidR="00186B6B" w:rsidRPr="00315A68" w:rsidRDefault="00186B6B" w:rsidP="007B6D0F">
            <w:pPr>
              <w:jc w:val="both"/>
              <w:rPr>
                <w:rFonts w:asciiTheme="minorHAnsi" w:hAnsiTheme="minorHAnsi" w:cstheme="minorHAnsi"/>
                <w:sz w:val="22"/>
                <w:szCs w:val="22"/>
              </w:rPr>
            </w:pPr>
          </w:p>
        </w:tc>
        <w:tc>
          <w:tcPr>
            <w:tcW w:w="3255" w:type="dxa"/>
          </w:tcPr>
          <w:p w14:paraId="41E99F19"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Kormányzati funkciószám</w:t>
            </w:r>
          </w:p>
        </w:tc>
        <w:tc>
          <w:tcPr>
            <w:tcW w:w="5748" w:type="dxa"/>
          </w:tcPr>
          <w:p w14:paraId="3A8963A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Kormányzati funkció megnevezése</w:t>
            </w:r>
          </w:p>
        </w:tc>
      </w:tr>
      <w:tr w:rsidR="00186B6B" w:rsidRPr="00315A68" w14:paraId="75944A00" w14:textId="77777777" w:rsidTr="007B6D0F">
        <w:trPr>
          <w:trHeight w:val="283"/>
          <w:jc w:val="center"/>
        </w:trPr>
        <w:tc>
          <w:tcPr>
            <w:tcW w:w="856" w:type="dxa"/>
          </w:tcPr>
          <w:p w14:paraId="43F38FE9"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w:t>
            </w:r>
          </w:p>
        </w:tc>
        <w:tc>
          <w:tcPr>
            <w:tcW w:w="3255" w:type="dxa"/>
          </w:tcPr>
          <w:p w14:paraId="71E4AC17"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095020</w:t>
            </w:r>
          </w:p>
        </w:tc>
        <w:tc>
          <w:tcPr>
            <w:tcW w:w="5748" w:type="dxa"/>
          </w:tcPr>
          <w:p w14:paraId="6CAAF56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Iskolarendszeren kívüli egyéb oktatás, képzés</w:t>
            </w:r>
          </w:p>
        </w:tc>
      </w:tr>
      <w:tr w:rsidR="00186B6B" w:rsidRPr="00315A68" w14:paraId="2E2C04B6" w14:textId="77777777" w:rsidTr="007B6D0F">
        <w:trPr>
          <w:trHeight w:val="283"/>
          <w:jc w:val="center"/>
        </w:trPr>
        <w:tc>
          <w:tcPr>
            <w:tcW w:w="856" w:type="dxa"/>
          </w:tcPr>
          <w:p w14:paraId="54E7D20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2.</w:t>
            </w:r>
          </w:p>
        </w:tc>
        <w:tc>
          <w:tcPr>
            <w:tcW w:w="3255" w:type="dxa"/>
          </w:tcPr>
          <w:p w14:paraId="5C70D29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102031</w:t>
            </w:r>
          </w:p>
        </w:tc>
        <w:tc>
          <w:tcPr>
            <w:tcW w:w="5748" w:type="dxa"/>
          </w:tcPr>
          <w:p w14:paraId="6F4B133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Idősek nappali ellátása</w:t>
            </w:r>
          </w:p>
        </w:tc>
      </w:tr>
      <w:tr w:rsidR="00186B6B" w:rsidRPr="00315A68" w14:paraId="76EAF0A3" w14:textId="77777777" w:rsidTr="007B6D0F">
        <w:trPr>
          <w:trHeight w:val="283"/>
          <w:jc w:val="center"/>
        </w:trPr>
        <w:tc>
          <w:tcPr>
            <w:tcW w:w="856" w:type="dxa"/>
          </w:tcPr>
          <w:p w14:paraId="69BD7FB9"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3.</w:t>
            </w:r>
          </w:p>
        </w:tc>
        <w:tc>
          <w:tcPr>
            <w:tcW w:w="3255" w:type="dxa"/>
          </w:tcPr>
          <w:p w14:paraId="25D9D29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102032</w:t>
            </w:r>
          </w:p>
        </w:tc>
        <w:tc>
          <w:tcPr>
            <w:tcW w:w="5748" w:type="dxa"/>
          </w:tcPr>
          <w:p w14:paraId="3070EAC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Demens betegek nappali ellátása</w:t>
            </w:r>
          </w:p>
        </w:tc>
      </w:tr>
      <w:tr w:rsidR="00186B6B" w:rsidRPr="00315A68" w14:paraId="0263F429" w14:textId="77777777" w:rsidTr="007B6D0F">
        <w:trPr>
          <w:trHeight w:val="283"/>
          <w:jc w:val="center"/>
        </w:trPr>
        <w:tc>
          <w:tcPr>
            <w:tcW w:w="856" w:type="dxa"/>
          </w:tcPr>
          <w:p w14:paraId="2E1E8717"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4.</w:t>
            </w:r>
          </w:p>
        </w:tc>
        <w:tc>
          <w:tcPr>
            <w:tcW w:w="3255" w:type="dxa"/>
          </w:tcPr>
          <w:p w14:paraId="64314A2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104012</w:t>
            </w:r>
          </w:p>
        </w:tc>
        <w:tc>
          <w:tcPr>
            <w:tcW w:w="5748" w:type="dxa"/>
          </w:tcPr>
          <w:p w14:paraId="51F6C156"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Gyermekek átmeneti ellátása</w:t>
            </w:r>
          </w:p>
        </w:tc>
      </w:tr>
      <w:tr w:rsidR="00186B6B" w:rsidRPr="00315A68" w14:paraId="0BCF09A1" w14:textId="77777777" w:rsidTr="007B6D0F">
        <w:trPr>
          <w:trHeight w:val="283"/>
          <w:jc w:val="center"/>
        </w:trPr>
        <w:tc>
          <w:tcPr>
            <w:tcW w:w="856" w:type="dxa"/>
          </w:tcPr>
          <w:p w14:paraId="4F9A7C4B"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5.</w:t>
            </w:r>
          </w:p>
        </w:tc>
        <w:tc>
          <w:tcPr>
            <w:tcW w:w="3255" w:type="dxa"/>
          </w:tcPr>
          <w:p w14:paraId="749F3A5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104030</w:t>
            </w:r>
          </w:p>
        </w:tc>
        <w:tc>
          <w:tcPr>
            <w:tcW w:w="5748" w:type="dxa"/>
          </w:tcPr>
          <w:p w14:paraId="1B8D039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Gyermekek napközbeni ellátása családi bölcsőde, munkahelyi bölcsőde, napközbeni gyermekfelügyelet vagy alternatív napközbeni ellátás útján</w:t>
            </w:r>
          </w:p>
        </w:tc>
      </w:tr>
      <w:tr w:rsidR="00186B6B" w:rsidRPr="00315A68" w14:paraId="02B118ED" w14:textId="77777777" w:rsidTr="007B6D0F">
        <w:trPr>
          <w:trHeight w:val="283"/>
          <w:jc w:val="center"/>
        </w:trPr>
        <w:tc>
          <w:tcPr>
            <w:tcW w:w="856" w:type="dxa"/>
          </w:tcPr>
          <w:p w14:paraId="20B1163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6.</w:t>
            </w:r>
          </w:p>
        </w:tc>
        <w:tc>
          <w:tcPr>
            <w:tcW w:w="3255" w:type="dxa"/>
          </w:tcPr>
          <w:p w14:paraId="44AD323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104037</w:t>
            </w:r>
          </w:p>
        </w:tc>
        <w:tc>
          <w:tcPr>
            <w:tcW w:w="5748" w:type="dxa"/>
          </w:tcPr>
          <w:p w14:paraId="436B33DA"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Intézményen kívüli gyermekétkeztetés</w:t>
            </w:r>
          </w:p>
        </w:tc>
      </w:tr>
      <w:tr w:rsidR="00186B6B" w:rsidRPr="00315A68" w14:paraId="63D9ECCF" w14:textId="77777777" w:rsidTr="007B6D0F">
        <w:trPr>
          <w:trHeight w:val="283"/>
          <w:jc w:val="center"/>
        </w:trPr>
        <w:tc>
          <w:tcPr>
            <w:tcW w:w="856" w:type="dxa"/>
          </w:tcPr>
          <w:p w14:paraId="5F15F0B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7.</w:t>
            </w:r>
          </w:p>
        </w:tc>
        <w:tc>
          <w:tcPr>
            <w:tcW w:w="3255" w:type="dxa"/>
          </w:tcPr>
          <w:p w14:paraId="67BFCA2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104042</w:t>
            </w:r>
          </w:p>
        </w:tc>
        <w:tc>
          <w:tcPr>
            <w:tcW w:w="5748" w:type="dxa"/>
          </w:tcPr>
          <w:p w14:paraId="43BA79A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Család- és gyermekjóléti szolgáltatások</w:t>
            </w:r>
          </w:p>
        </w:tc>
      </w:tr>
      <w:tr w:rsidR="00186B6B" w:rsidRPr="00315A68" w14:paraId="78B88F96" w14:textId="77777777" w:rsidTr="007B6D0F">
        <w:trPr>
          <w:trHeight w:val="283"/>
          <w:jc w:val="center"/>
        </w:trPr>
        <w:tc>
          <w:tcPr>
            <w:tcW w:w="856" w:type="dxa"/>
          </w:tcPr>
          <w:p w14:paraId="3A5EA5AE"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8.</w:t>
            </w:r>
          </w:p>
        </w:tc>
        <w:tc>
          <w:tcPr>
            <w:tcW w:w="3255" w:type="dxa"/>
          </w:tcPr>
          <w:p w14:paraId="5C06CDF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104043</w:t>
            </w:r>
          </w:p>
        </w:tc>
        <w:tc>
          <w:tcPr>
            <w:tcW w:w="5748" w:type="dxa"/>
          </w:tcPr>
          <w:p w14:paraId="0C17663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Család- és gyermekjóléti központ</w:t>
            </w:r>
          </w:p>
        </w:tc>
      </w:tr>
      <w:tr w:rsidR="00186B6B" w:rsidRPr="00315A68" w14:paraId="05835034" w14:textId="77777777" w:rsidTr="007B6D0F">
        <w:trPr>
          <w:trHeight w:val="283"/>
          <w:jc w:val="center"/>
        </w:trPr>
        <w:tc>
          <w:tcPr>
            <w:tcW w:w="856" w:type="dxa"/>
          </w:tcPr>
          <w:p w14:paraId="5B695E4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9.</w:t>
            </w:r>
          </w:p>
        </w:tc>
        <w:tc>
          <w:tcPr>
            <w:tcW w:w="3255" w:type="dxa"/>
          </w:tcPr>
          <w:p w14:paraId="7451F20D"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106020</w:t>
            </w:r>
          </w:p>
        </w:tc>
        <w:tc>
          <w:tcPr>
            <w:tcW w:w="5748" w:type="dxa"/>
          </w:tcPr>
          <w:p w14:paraId="06BFC20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Lakásfenntartással, lakhatással összefüggő ellátások</w:t>
            </w:r>
          </w:p>
        </w:tc>
      </w:tr>
      <w:tr w:rsidR="00186B6B" w:rsidRPr="00315A68" w14:paraId="51E7B500" w14:textId="77777777" w:rsidTr="007B6D0F">
        <w:trPr>
          <w:trHeight w:val="283"/>
          <w:jc w:val="center"/>
        </w:trPr>
        <w:tc>
          <w:tcPr>
            <w:tcW w:w="856" w:type="dxa"/>
          </w:tcPr>
          <w:p w14:paraId="19A87D36"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w:t>
            </w:r>
          </w:p>
        </w:tc>
        <w:tc>
          <w:tcPr>
            <w:tcW w:w="3255" w:type="dxa"/>
          </w:tcPr>
          <w:p w14:paraId="6FD83B6F"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107051</w:t>
            </w:r>
          </w:p>
        </w:tc>
        <w:tc>
          <w:tcPr>
            <w:tcW w:w="5748" w:type="dxa"/>
          </w:tcPr>
          <w:p w14:paraId="556D01B7"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Szociális étkeztetés szociális konyhán</w:t>
            </w:r>
          </w:p>
        </w:tc>
      </w:tr>
      <w:tr w:rsidR="00186B6B" w:rsidRPr="00315A68" w14:paraId="10AD2DBB" w14:textId="77777777" w:rsidTr="007B6D0F">
        <w:trPr>
          <w:trHeight w:val="283"/>
          <w:jc w:val="center"/>
        </w:trPr>
        <w:tc>
          <w:tcPr>
            <w:tcW w:w="856" w:type="dxa"/>
          </w:tcPr>
          <w:p w14:paraId="4117B3F1"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11.</w:t>
            </w:r>
          </w:p>
        </w:tc>
        <w:tc>
          <w:tcPr>
            <w:tcW w:w="3255" w:type="dxa"/>
          </w:tcPr>
          <w:p w14:paraId="455EF07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107052</w:t>
            </w:r>
          </w:p>
        </w:tc>
        <w:tc>
          <w:tcPr>
            <w:tcW w:w="5748" w:type="dxa"/>
          </w:tcPr>
          <w:p w14:paraId="663B6C0D"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Házi segítségnyújtás</w:t>
            </w:r>
          </w:p>
        </w:tc>
      </w:tr>
      <w:tr w:rsidR="00186B6B" w:rsidRPr="00315A68" w14:paraId="0DAB8349" w14:textId="77777777" w:rsidTr="007B6D0F">
        <w:trPr>
          <w:trHeight w:val="283"/>
          <w:jc w:val="center"/>
        </w:trPr>
        <w:tc>
          <w:tcPr>
            <w:tcW w:w="856" w:type="dxa"/>
          </w:tcPr>
          <w:p w14:paraId="5EC00DD6"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12.</w:t>
            </w:r>
          </w:p>
        </w:tc>
        <w:tc>
          <w:tcPr>
            <w:tcW w:w="3255" w:type="dxa"/>
          </w:tcPr>
          <w:p w14:paraId="08DFBFB5"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107053</w:t>
            </w:r>
          </w:p>
        </w:tc>
        <w:tc>
          <w:tcPr>
            <w:tcW w:w="5748" w:type="dxa"/>
          </w:tcPr>
          <w:p w14:paraId="0ACA4AFD"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Jelzőrendszeres házi segítségnyújtás</w:t>
            </w:r>
          </w:p>
        </w:tc>
      </w:tr>
    </w:tbl>
    <w:p w14:paraId="07D843EA"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illetékessége, működési területe:</w:t>
      </w:r>
    </w:p>
    <w:p w14:paraId="0EB22AEC" w14:textId="77777777" w:rsidR="00186B6B" w:rsidRPr="00315A68" w:rsidRDefault="00186B6B" w:rsidP="00186B6B">
      <w:pPr>
        <w:pStyle w:val="Listaszerbekezds"/>
        <w:tabs>
          <w:tab w:val="left" w:pos="567"/>
        </w:tabs>
        <w:spacing w:after="200" w:line="276" w:lineRule="auto"/>
        <w:ind w:left="709"/>
        <w:jc w:val="both"/>
        <w:rPr>
          <w:rFonts w:asciiTheme="minorHAnsi" w:hAnsiTheme="minorHAnsi" w:cstheme="minorHAnsi"/>
          <w:sz w:val="22"/>
          <w:szCs w:val="22"/>
          <w:u w:val="single"/>
        </w:rPr>
      </w:pPr>
    </w:p>
    <w:p w14:paraId="64255B13" w14:textId="77777777" w:rsidR="00186B6B" w:rsidRPr="00315A68" w:rsidRDefault="00186B6B" w:rsidP="00186B6B">
      <w:pPr>
        <w:pStyle w:val="Listaszerbekezds"/>
        <w:tabs>
          <w:tab w:val="left" w:pos="567"/>
        </w:tabs>
        <w:spacing w:after="200" w:line="276" w:lineRule="auto"/>
        <w:ind w:left="709"/>
        <w:jc w:val="both"/>
        <w:rPr>
          <w:rFonts w:asciiTheme="minorHAnsi" w:hAnsiTheme="minorHAnsi" w:cstheme="minorHAnsi"/>
          <w:sz w:val="22"/>
          <w:szCs w:val="22"/>
          <w:u w:val="single"/>
        </w:rPr>
      </w:pPr>
      <w:r w:rsidRPr="00315A68">
        <w:rPr>
          <w:rFonts w:asciiTheme="minorHAnsi" w:hAnsiTheme="minorHAnsi" w:cstheme="minorHAnsi"/>
          <w:sz w:val="22"/>
          <w:szCs w:val="22"/>
          <w:u w:val="single"/>
        </w:rPr>
        <w:lastRenderedPageBreak/>
        <w:t xml:space="preserve">Család és Gyermekjóléti Szolgálat: </w:t>
      </w:r>
    </w:p>
    <w:p w14:paraId="0823E2B7" w14:textId="77777777" w:rsidR="00186B6B" w:rsidRPr="00315A68" w:rsidRDefault="00186B6B" w:rsidP="00186B6B">
      <w:pPr>
        <w:pStyle w:val="Listaszerbekezds"/>
        <w:tabs>
          <w:tab w:val="left" w:pos="567"/>
        </w:tabs>
        <w:spacing w:after="200" w:line="276" w:lineRule="auto"/>
        <w:ind w:left="709"/>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 valamint Söpte Község Önkormányzata, mint Közös Önkormányzati Hivatal Salköveskút, Vasasszonyfa, Vassurány, Vasszilvágy települések vonatkozásában.</w:t>
      </w:r>
    </w:p>
    <w:p w14:paraId="63BD2ECA"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Pornóapáti Község Önkormányzata, mint Közös Önkormányzati Hivatal Horvátlövő, Vaskeresztes, Szentpéterfa települések vonatkozásában.</w:t>
      </w:r>
    </w:p>
    <w:p w14:paraId="6BB8F0F1"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Torony Község Önkormányzata, mint Közös Önkormányzati Hivatal Dozmat, Felsőcsatár települések vonatkozásában.</w:t>
      </w:r>
    </w:p>
    <w:p w14:paraId="31004D88"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Sé Község Önkormányzata, mint Közös Önkormányzati Hivatal Perenye, Bucsu, Narda települések vonatkozásában.</w:t>
      </w:r>
    </w:p>
    <w:p w14:paraId="73AB172C"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Vasszécseny Község Önkormányzata, mint Közös Önkormányzati Hivatal Rum, Rábatöttös, Zsennye, Tanakajd, Csempeszkopács települések vonatkozásában.</w:t>
      </w:r>
    </w:p>
    <w:p w14:paraId="05A4D8BE"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p>
    <w:p w14:paraId="201B97EA" w14:textId="77777777" w:rsidR="00186B6B" w:rsidRPr="00315A68" w:rsidRDefault="00186B6B" w:rsidP="00186B6B">
      <w:pPr>
        <w:pStyle w:val="Listaszerbekezds"/>
        <w:spacing w:after="200" w:line="276" w:lineRule="auto"/>
        <w:jc w:val="both"/>
        <w:rPr>
          <w:rFonts w:asciiTheme="minorHAnsi" w:hAnsiTheme="minorHAnsi" w:cstheme="minorHAnsi"/>
          <w:sz w:val="22"/>
          <w:szCs w:val="22"/>
          <w:u w:val="single"/>
        </w:rPr>
      </w:pPr>
      <w:r w:rsidRPr="00315A68">
        <w:rPr>
          <w:rFonts w:asciiTheme="minorHAnsi" w:hAnsiTheme="minorHAnsi" w:cstheme="minorHAnsi"/>
          <w:sz w:val="22"/>
          <w:szCs w:val="22"/>
          <w:u w:val="single"/>
        </w:rPr>
        <w:t>Család és Gyermekjóléti Központ:</w:t>
      </w:r>
    </w:p>
    <w:p w14:paraId="5D9FA9E6"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Szombathelyi járáshoz tartozó települések vonatkozásában.</w:t>
      </w:r>
    </w:p>
    <w:p w14:paraId="5145B7BE"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p>
    <w:p w14:paraId="7AA6D008" w14:textId="77777777" w:rsidR="00186B6B" w:rsidRPr="00315A68" w:rsidRDefault="00186B6B" w:rsidP="00186B6B">
      <w:pPr>
        <w:pStyle w:val="Listaszerbekezds"/>
        <w:spacing w:after="200" w:line="276" w:lineRule="auto"/>
        <w:jc w:val="both"/>
        <w:rPr>
          <w:rFonts w:asciiTheme="minorHAnsi" w:hAnsiTheme="minorHAnsi" w:cstheme="minorHAnsi"/>
          <w:sz w:val="22"/>
          <w:szCs w:val="22"/>
          <w:u w:val="single"/>
        </w:rPr>
      </w:pPr>
      <w:r w:rsidRPr="00315A68">
        <w:rPr>
          <w:rFonts w:asciiTheme="minorHAnsi" w:hAnsiTheme="minorHAnsi" w:cstheme="minorHAnsi"/>
          <w:sz w:val="22"/>
          <w:szCs w:val="22"/>
          <w:u w:val="single"/>
        </w:rPr>
        <w:t>Házi segítségnyújtás:</w:t>
      </w:r>
    </w:p>
    <w:p w14:paraId="6C87C534"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települések vonatkozásában.</w:t>
      </w:r>
    </w:p>
    <w:p w14:paraId="2FA5574D"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p>
    <w:p w14:paraId="7512DEBD" w14:textId="77777777" w:rsidR="00186B6B" w:rsidRPr="00315A68" w:rsidRDefault="00186B6B" w:rsidP="00186B6B">
      <w:pPr>
        <w:pStyle w:val="Listaszerbekezds"/>
        <w:spacing w:after="200" w:line="276" w:lineRule="auto"/>
        <w:jc w:val="both"/>
        <w:rPr>
          <w:rFonts w:asciiTheme="minorHAnsi" w:hAnsiTheme="minorHAnsi" w:cstheme="minorHAnsi"/>
          <w:sz w:val="22"/>
          <w:szCs w:val="22"/>
          <w:u w:val="single"/>
        </w:rPr>
      </w:pPr>
      <w:r w:rsidRPr="00315A68">
        <w:rPr>
          <w:rFonts w:asciiTheme="minorHAnsi" w:hAnsiTheme="minorHAnsi" w:cstheme="minorHAnsi"/>
          <w:sz w:val="22"/>
          <w:szCs w:val="22"/>
          <w:u w:val="single"/>
        </w:rPr>
        <w:t>Jelzőrendszeres házi segítségnyújtás:</w:t>
      </w:r>
    </w:p>
    <w:p w14:paraId="6FF7FA95"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17552523" w14:textId="77777777" w:rsidR="00186B6B" w:rsidRPr="00315A68" w:rsidRDefault="00186B6B" w:rsidP="00186B6B">
      <w:pPr>
        <w:pStyle w:val="Listaszerbekezds"/>
        <w:spacing w:after="120" w:line="276" w:lineRule="auto"/>
        <w:jc w:val="both"/>
        <w:rPr>
          <w:rFonts w:asciiTheme="minorHAnsi" w:hAnsiTheme="minorHAnsi" w:cstheme="minorHAnsi"/>
          <w:sz w:val="22"/>
          <w:szCs w:val="22"/>
        </w:rPr>
      </w:pPr>
    </w:p>
    <w:p w14:paraId="387E5EB2"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u w:val="single"/>
        </w:rPr>
        <w:t>Az intézmény egyéb szolgáltatásai vonatkozásában:</w:t>
      </w:r>
      <w:r w:rsidRPr="00315A68">
        <w:rPr>
          <w:rFonts w:asciiTheme="minorHAnsi" w:hAnsiTheme="minorHAnsi" w:cstheme="minorHAnsi"/>
          <w:sz w:val="22"/>
          <w:szCs w:val="22"/>
        </w:rPr>
        <w:t xml:space="preserve"> </w:t>
      </w:r>
    </w:p>
    <w:p w14:paraId="6303A83B" w14:textId="77777777" w:rsidR="00186B6B" w:rsidRPr="00315A68" w:rsidRDefault="00186B6B" w:rsidP="00186B6B">
      <w:pPr>
        <w:pStyle w:val="Listaszerbekezds"/>
        <w:spacing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w:t>
      </w:r>
    </w:p>
    <w:p w14:paraId="1E59C9E9" w14:textId="77777777" w:rsidR="00186B6B" w:rsidRPr="00315A68" w:rsidRDefault="00186B6B" w:rsidP="00186B6B">
      <w:pPr>
        <w:pStyle w:val="Listaszerbekezds"/>
        <w:numPr>
          <w:ilvl w:val="0"/>
          <w:numId w:val="5"/>
        </w:numPr>
        <w:tabs>
          <w:tab w:val="left" w:leader="dot" w:pos="9072"/>
          <w:tab w:val="left" w:leader="dot" w:pos="9781"/>
        </w:tabs>
        <w:spacing w:before="360" w:after="360"/>
        <w:ind w:left="357"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w:t>
      </w:r>
      <w:r w:rsidRPr="00315A68">
        <w:rPr>
          <w:rStyle w:val="Cmsor2Char"/>
          <w:rFonts w:asciiTheme="minorHAnsi" w:hAnsiTheme="minorHAnsi" w:cstheme="minorHAnsi"/>
          <w:sz w:val="22"/>
          <w:szCs w:val="22"/>
        </w:rPr>
        <w:t xml:space="preserve"> </w:t>
      </w:r>
      <w:r w:rsidRPr="00315A68">
        <w:rPr>
          <w:rFonts w:asciiTheme="minorHAnsi" w:hAnsiTheme="minorHAnsi" w:cstheme="minorHAnsi"/>
          <w:b/>
          <w:sz w:val="22"/>
          <w:szCs w:val="22"/>
        </w:rPr>
        <w:t>költségvetési szerv szervezete és működése</w:t>
      </w:r>
    </w:p>
    <w:p w14:paraId="75A3A763"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8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vezetőjének megbízási rendje:</w:t>
      </w:r>
    </w:p>
    <w:p w14:paraId="22598690" w14:textId="77777777" w:rsidR="00186B6B" w:rsidRPr="00315A68" w:rsidRDefault="00186B6B" w:rsidP="00186B6B">
      <w:pPr>
        <w:pStyle w:val="Szvegtrzsbehzssal2"/>
        <w:spacing w:after="0" w:line="240" w:lineRule="auto"/>
        <w:ind w:left="360"/>
        <w:jc w:val="both"/>
        <w:rPr>
          <w:rFonts w:asciiTheme="minorHAnsi" w:hAnsiTheme="minorHAnsi" w:cstheme="minorHAnsi"/>
          <w:sz w:val="22"/>
          <w:szCs w:val="22"/>
        </w:rPr>
      </w:pPr>
      <w:r w:rsidRPr="00315A68">
        <w:rPr>
          <w:rFonts w:asciiTheme="minorHAnsi" w:hAnsiTheme="minorHAnsi" w:cstheme="minorHAnsi"/>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315A68">
        <w:rPr>
          <w:rFonts w:asciiTheme="minorHAnsi" w:hAnsiTheme="minorHAnsi" w:cstheme="minorHAnsi"/>
          <w:sz w:val="22"/>
          <w:szCs w:val="22"/>
        </w:rPr>
        <w:t>bízza meg.</w:t>
      </w:r>
    </w:p>
    <w:p w14:paraId="5F8C170E" w14:textId="77777777" w:rsidR="00186B6B" w:rsidRPr="00315A68" w:rsidRDefault="00186B6B" w:rsidP="00186B6B">
      <w:pPr>
        <w:pStyle w:val="Szvegtrzsbehzssal2"/>
        <w:spacing w:after="0" w:line="240" w:lineRule="auto"/>
        <w:ind w:left="360"/>
        <w:jc w:val="both"/>
        <w:rPr>
          <w:rFonts w:asciiTheme="minorHAnsi" w:hAnsiTheme="minorHAnsi" w:cstheme="minorHAnsi"/>
          <w:strike/>
          <w:sz w:val="22"/>
          <w:szCs w:val="22"/>
        </w:rPr>
      </w:pPr>
    </w:p>
    <w:p w14:paraId="1C5D5EA3" w14:textId="77777777" w:rsidR="00186B6B" w:rsidRPr="00315A68" w:rsidRDefault="00186B6B" w:rsidP="00186B6B">
      <w:pPr>
        <w:pStyle w:val="Listaszerbekezds"/>
        <w:numPr>
          <w:ilvl w:val="1"/>
          <w:numId w:val="5"/>
        </w:numPr>
        <w:tabs>
          <w:tab w:val="left" w:leader="dot" w:pos="9072"/>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186B6B" w:rsidRPr="00315A68" w14:paraId="0516E37A" w14:textId="77777777" w:rsidTr="007B6D0F">
        <w:tc>
          <w:tcPr>
            <w:tcW w:w="288" w:type="pct"/>
            <w:vAlign w:val="center"/>
          </w:tcPr>
          <w:p w14:paraId="450451EE"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p>
        </w:tc>
        <w:tc>
          <w:tcPr>
            <w:tcW w:w="1692" w:type="pct"/>
          </w:tcPr>
          <w:p w14:paraId="51C7F293"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foglalkoztatási jogviszony</w:t>
            </w:r>
          </w:p>
        </w:tc>
        <w:tc>
          <w:tcPr>
            <w:tcW w:w="3020" w:type="pct"/>
          </w:tcPr>
          <w:p w14:paraId="7EB1C671"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jogviszonyt szabályozó jogszabály</w:t>
            </w:r>
          </w:p>
        </w:tc>
      </w:tr>
      <w:tr w:rsidR="00186B6B" w:rsidRPr="00315A68" w14:paraId="08628BCD" w14:textId="77777777" w:rsidTr="007B6D0F">
        <w:tc>
          <w:tcPr>
            <w:tcW w:w="288" w:type="pct"/>
            <w:vAlign w:val="center"/>
          </w:tcPr>
          <w:p w14:paraId="5A216DB3"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w:t>
            </w:r>
          </w:p>
        </w:tc>
        <w:tc>
          <w:tcPr>
            <w:tcW w:w="1692" w:type="pct"/>
          </w:tcPr>
          <w:p w14:paraId="4F7A5693"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közalkalmazotti jogviszony</w:t>
            </w:r>
          </w:p>
        </w:tc>
        <w:tc>
          <w:tcPr>
            <w:tcW w:w="3020" w:type="pct"/>
          </w:tcPr>
          <w:p w14:paraId="23582A7C"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1992. évi XXXIII. törvény</w:t>
            </w:r>
          </w:p>
        </w:tc>
      </w:tr>
      <w:tr w:rsidR="00186B6B" w:rsidRPr="00315A68" w14:paraId="32F19D72" w14:textId="77777777" w:rsidTr="007B6D0F">
        <w:tc>
          <w:tcPr>
            <w:tcW w:w="288" w:type="pct"/>
            <w:vAlign w:val="center"/>
          </w:tcPr>
          <w:p w14:paraId="4799E627"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2</w:t>
            </w:r>
          </w:p>
        </w:tc>
        <w:tc>
          <w:tcPr>
            <w:tcW w:w="1692" w:type="pct"/>
          </w:tcPr>
          <w:p w14:paraId="761F4639" w14:textId="77777777" w:rsidR="00186B6B" w:rsidRPr="00315A68" w:rsidRDefault="00186B6B" w:rsidP="007B6D0F">
            <w:pPr>
              <w:pStyle w:val="Szvegtrzsbehzssal2"/>
              <w:spacing w:after="0" w:line="240" w:lineRule="auto"/>
              <w:ind w:left="0"/>
              <w:jc w:val="both"/>
              <w:rPr>
                <w:rFonts w:asciiTheme="minorHAnsi" w:hAnsiTheme="minorHAnsi" w:cstheme="minorHAnsi"/>
                <w:sz w:val="22"/>
                <w:szCs w:val="22"/>
              </w:rPr>
            </w:pPr>
            <w:r w:rsidRPr="00315A68">
              <w:rPr>
                <w:rFonts w:asciiTheme="minorHAnsi" w:hAnsiTheme="minorHAnsi" w:cstheme="minorHAnsi"/>
                <w:sz w:val="22"/>
                <w:szCs w:val="22"/>
              </w:rPr>
              <w:t>megbízási jogviszony</w:t>
            </w:r>
          </w:p>
        </w:tc>
        <w:tc>
          <w:tcPr>
            <w:tcW w:w="3020" w:type="pct"/>
          </w:tcPr>
          <w:p w14:paraId="28D5F3AB"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2013. évi V. törvény a Polgári Törvénykönyvről</w:t>
            </w:r>
          </w:p>
        </w:tc>
      </w:tr>
      <w:tr w:rsidR="00186B6B" w:rsidRPr="00315A68" w14:paraId="6049EC80" w14:textId="77777777" w:rsidTr="007B6D0F">
        <w:tc>
          <w:tcPr>
            <w:tcW w:w="288" w:type="pct"/>
            <w:vAlign w:val="center"/>
          </w:tcPr>
          <w:p w14:paraId="7A31EC56"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3</w:t>
            </w:r>
          </w:p>
        </w:tc>
        <w:tc>
          <w:tcPr>
            <w:tcW w:w="1692" w:type="pct"/>
          </w:tcPr>
          <w:p w14:paraId="68449BD9" w14:textId="77777777" w:rsidR="00186B6B" w:rsidRPr="00315A68" w:rsidRDefault="00186B6B" w:rsidP="007B6D0F">
            <w:pPr>
              <w:pStyle w:val="Szvegtrzsbehzssal2"/>
              <w:spacing w:after="0" w:line="240" w:lineRule="auto"/>
              <w:ind w:left="0"/>
              <w:jc w:val="both"/>
              <w:rPr>
                <w:rFonts w:asciiTheme="minorHAnsi" w:hAnsiTheme="minorHAnsi" w:cstheme="minorHAnsi"/>
                <w:sz w:val="22"/>
                <w:szCs w:val="22"/>
              </w:rPr>
            </w:pPr>
            <w:r w:rsidRPr="00315A68">
              <w:rPr>
                <w:rFonts w:asciiTheme="minorHAnsi" w:hAnsiTheme="minorHAnsi" w:cstheme="minorHAnsi"/>
                <w:sz w:val="22"/>
                <w:szCs w:val="22"/>
              </w:rPr>
              <w:t>közfoglalkoztatási jogviszony</w:t>
            </w:r>
          </w:p>
        </w:tc>
        <w:tc>
          <w:tcPr>
            <w:tcW w:w="3020" w:type="pct"/>
          </w:tcPr>
          <w:p w14:paraId="2B1BB05F"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2013. évi V. törvény a Polgári Törvénykönyvről</w:t>
            </w:r>
          </w:p>
        </w:tc>
      </w:tr>
    </w:tbl>
    <w:p w14:paraId="454D1140" w14:textId="77777777" w:rsidR="00186B6B" w:rsidRPr="00186B6B" w:rsidRDefault="00186B6B" w:rsidP="00186B6B">
      <w:pPr>
        <w:jc w:val="right"/>
        <w:rPr>
          <w:rFonts w:ascii="Calibri" w:hAnsi="Calibri" w:cs="Calibri"/>
          <w:b/>
          <w:sz w:val="22"/>
          <w:szCs w:val="22"/>
        </w:rPr>
      </w:pPr>
    </w:p>
    <w:sectPr w:rsidR="00186B6B" w:rsidRPr="00186B6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1150" w14:textId="77777777" w:rsidR="00455884" w:rsidRDefault="00455884">
      <w:r>
        <w:separator/>
      </w:r>
    </w:p>
  </w:endnote>
  <w:endnote w:type="continuationSeparator" w:id="0">
    <w:p w14:paraId="3126D029"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981C"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E569A9A" wp14:editId="0B75F67E">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6F21" w14:textId="77777777" w:rsidR="00356256" w:rsidRPr="00356256" w:rsidRDefault="00356256" w:rsidP="00356256">
    <w:pPr>
      <w:pStyle w:val="llb"/>
      <w:tabs>
        <w:tab w:val="clear" w:pos="4536"/>
        <w:tab w:val="left" w:pos="0"/>
      </w:tabs>
      <w:rPr>
        <w:rFonts w:ascii="Arial" w:hAnsi="Arial" w:cs="Arial"/>
      </w:rPr>
    </w:pPr>
  </w:p>
  <w:p w14:paraId="0D9A1744" w14:textId="77777777" w:rsidR="00356256" w:rsidRPr="007A731B" w:rsidRDefault="00356256" w:rsidP="00356256">
    <w:pPr>
      <w:pStyle w:val="llb"/>
      <w:tabs>
        <w:tab w:val="clear" w:pos="4536"/>
        <w:tab w:val="clear" w:pos="9072"/>
      </w:tabs>
      <w:jc w:val="right"/>
      <w:rPr>
        <w:rFonts w:asciiTheme="minorHAnsi" w:hAnsiTheme="minorHAnsi" w:cstheme="minorHAnsi"/>
        <w:sz w:val="22"/>
        <w:szCs w:val="22"/>
      </w:rPr>
    </w:pPr>
    <w:r w:rsidRPr="007A731B">
      <w:rPr>
        <w:rFonts w:asciiTheme="minorHAnsi" w:hAnsiTheme="minorHAnsi" w:cstheme="minorHAnsi"/>
        <w:sz w:val="22"/>
        <w:szCs w:val="22"/>
      </w:rPr>
      <w:t>Telefon: +36 94/520-1</w:t>
    </w:r>
    <w:r w:rsidR="00AC3D7B" w:rsidRPr="007A731B">
      <w:rPr>
        <w:rFonts w:asciiTheme="minorHAnsi" w:hAnsiTheme="minorHAnsi" w:cstheme="minorHAnsi"/>
        <w:sz w:val="22"/>
        <w:szCs w:val="22"/>
      </w:rPr>
      <w:t>2</w:t>
    </w:r>
    <w:r w:rsidR="004C3174" w:rsidRPr="007A731B">
      <w:rPr>
        <w:rFonts w:asciiTheme="minorHAnsi" w:hAnsiTheme="minorHAnsi" w:cstheme="minorHAnsi"/>
        <w:sz w:val="22"/>
        <w:szCs w:val="22"/>
      </w:rPr>
      <w:t>7</w:t>
    </w:r>
  </w:p>
  <w:p w14:paraId="6B7B3762" w14:textId="77777777" w:rsidR="00356256" w:rsidRPr="007A731B" w:rsidRDefault="004C3174"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Fax:+36 94/520-341</w:t>
    </w:r>
  </w:p>
  <w:p w14:paraId="7108A6D4" w14:textId="77777777" w:rsidR="005F19FE" w:rsidRPr="007A731B" w:rsidRDefault="00356256"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527" w14:textId="77777777" w:rsidR="00455884" w:rsidRDefault="00455884">
      <w:r>
        <w:separator/>
      </w:r>
    </w:p>
  </w:footnote>
  <w:footnote w:type="continuationSeparator" w:id="0">
    <w:p w14:paraId="26709B59"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C8" w14:textId="77777777" w:rsidR="005F19FE" w:rsidRDefault="005F19FE">
    <w:pPr>
      <w:pStyle w:val="lfej"/>
      <w:tabs>
        <w:tab w:val="clear" w:pos="4536"/>
        <w:tab w:val="center" w:pos="1800"/>
      </w:tabs>
      <w:ind w:firstLine="1080"/>
      <w:rPr>
        <w:sz w:val="20"/>
      </w:rPr>
    </w:pPr>
    <w:r>
      <w:rPr>
        <w:rFonts w:ascii="Arial" w:hAnsi="Arial" w:cs="Arial"/>
      </w:rPr>
      <w:tab/>
    </w:r>
    <w:r w:rsidR="00455884" w:rsidRPr="007A731B">
      <w:rPr>
        <w:rFonts w:asciiTheme="minorHAnsi" w:hAnsiTheme="minorHAnsi" w:cstheme="minorHAnsi"/>
        <w:noProof/>
        <w:sz w:val="22"/>
        <w:szCs w:val="22"/>
      </w:rPr>
      <w:drawing>
        <wp:inline distT="0" distB="0" distL="0" distR="0" wp14:anchorId="477DECA8" wp14:editId="44ECBB4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2678E60" w14:textId="77777777" w:rsidR="005F19FE" w:rsidRPr="007A731B" w:rsidRDefault="005F19FE">
    <w:pPr>
      <w:pStyle w:val="lfej"/>
      <w:tabs>
        <w:tab w:val="center" w:pos="1843"/>
      </w:tabs>
      <w:rPr>
        <w:rFonts w:asciiTheme="minorHAnsi" w:hAnsiTheme="minorHAnsi" w:cstheme="minorHAnsi"/>
        <w:smallCaps/>
        <w:sz w:val="22"/>
        <w:szCs w:val="22"/>
      </w:rPr>
    </w:pPr>
    <w:r w:rsidRPr="007A731B">
      <w:rPr>
        <w:rFonts w:asciiTheme="minorHAnsi" w:hAnsiTheme="minorHAnsi" w:cstheme="minorHAnsi"/>
        <w:sz w:val="22"/>
        <w:szCs w:val="22"/>
      </w:rPr>
      <w:tab/>
    </w:r>
    <w:r w:rsidRPr="007A731B">
      <w:rPr>
        <w:rFonts w:asciiTheme="minorHAnsi" w:hAnsiTheme="minorHAnsi" w:cstheme="minorHAnsi"/>
        <w:smallCaps/>
        <w:sz w:val="22"/>
        <w:szCs w:val="22"/>
      </w:rPr>
      <w:t xml:space="preserve">Szombathely Megyei Jogú Város </w:t>
    </w:r>
  </w:p>
  <w:p w14:paraId="19CDCC0C" w14:textId="77777777" w:rsidR="005F19FE" w:rsidRPr="00132161" w:rsidRDefault="005F19FE">
    <w:pPr>
      <w:tabs>
        <w:tab w:val="center" w:pos="1800"/>
      </w:tabs>
      <w:rPr>
        <w:rFonts w:ascii="Arial" w:hAnsi="Arial" w:cs="Arial"/>
      </w:rPr>
    </w:pPr>
    <w:r w:rsidRPr="007A731B">
      <w:rPr>
        <w:rFonts w:asciiTheme="minorHAnsi" w:hAnsiTheme="minorHAnsi" w:cstheme="minorHAnsi"/>
        <w:smallCaps/>
        <w:sz w:val="22"/>
        <w:szCs w:val="22"/>
      </w:rPr>
      <w:tab/>
    </w:r>
    <w:r w:rsidR="00AC3D7B" w:rsidRPr="007A731B">
      <w:rPr>
        <w:rFonts w:asciiTheme="minorHAnsi" w:hAnsiTheme="minorHAnsi" w:cstheme="minorHAnsi"/>
        <w:smallCaps/>
        <w:sz w:val="22"/>
        <w:szCs w:val="22"/>
      </w:rPr>
      <w:t>Alpolgármestere</w:t>
    </w:r>
  </w:p>
  <w:p w14:paraId="0719B3AB"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F5282C"/>
    <w:multiLevelType w:val="hybridMultilevel"/>
    <w:tmpl w:val="318292EE"/>
    <w:lvl w:ilvl="0" w:tplc="1B0038EC">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27240B"/>
    <w:multiLevelType w:val="hybridMultilevel"/>
    <w:tmpl w:val="02140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5429E4"/>
    <w:multiLevelType w:val="hybridMultilevel"/>
    <w:tmpl w:val="3C367774"/>
    <w:lvl w:ilvl="0" w:tplc="B3DA54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AC02E79"/>
    <w:multiLevelType w:val="hybridMultilevel"/>
    <w:tmpl w:val="7B8AE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8865663">
    <w:abstractNumId w:val="6"/>
  </w:num>
  <w:num w:numId="2" w16cid:durableId="1720859673">
    <w:abstractNumId w:val="8"/>
  </w:num>
  <w:num w:numId="3" w16cid:durableId="1487282399">
    <w:abstractNumId w:val="3"/>
  </w:num>
  <w:num w:numId="4" w16cid:durableId="1000229866">
    <w:abstractNumId w:val="7"/>
  </w:num>
  <w:num w:numId="5" w16cid:durableId="1675721622">
    <w:abstractNumId w:val="0"/>
  </w:num>
  <w:num w:numId="6" w16cid:durableId="2113931500">
    <w:abstractNumId w:val="5"/>
  </w:num>
  <w:num w:numId="7" w16cid:durableId="2125344537">
    <w:abstractNumId w:val="2"/>
  </w:num>
  <w:num w:numId="8" w16cid:durableId="2073381372">
    <w:abstractNumId w:val="4"/>
  </w:num>
  <w:num w:numId="9" w16cid:durableId="21193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02787"/>
    <w:rsid w:val="0003276C"/>
    <w:rsid w:val="000605F5"/>
    <w:rsid w:val="000653EC"/>
    <w:rsid w:val="00065F07"/>
    <w:rsid w:val="0007437A"/>
    <w:rsid w:val="000D5554"/>
    <w:rsid w:val="000D6409"/>
    <w:rsid w:val="000E4D19"/>
    <w:rsid w:val="000F2C80"/>
    <w:rsid w:val="00104C88"/>
    <w:rsid w:val="00107DBE"/>
    <w:rsid w:val="00132161"/>
    <w:rsid w:val="0016075F"/>
    <w:rsid w:val="00163DA0"/>
    <w:rsid w:val="00174FB9"/>
    <w:rsid w:val="00186B6B"/>
    <w:rsid w:val="001A0342"/>
    <w:rsid w:val="001A102C"/>
    <w:rsid w:val="001A4648"/>
    <w:rsid w:val="001A7AA0"/>
    <w:rsid w:val="001E2A2D"/>
    <w:rsid w:val="00215C71"/>
    <w:rsid w:val="0022000D"/>
    <w:rsid w:val="0022215E"/>
    <w:rsid w:val="00224C4E"/>
    <w:rsid w:val="00236C55"/>
    <w:rsid w:val="00242C10"/>
    <w:rsid w:val="00251C6F"/>
    <w:rsid w:val="00253AC7"/>
    <w:rsid w:val="00263F34"/>
    <w:rsid w:val="0027077D"/>
    <w:rsid w:val="00273E5B"/>
    <w:rsid w:val="002A79AF"/>
    <w:rsid w:val="002B7BFD"/>
    <w:rsid w:val="002F3DF4"/>
    <w:rsid w:val="00315A68"/>
    <w:rsid w:val="00325973"/>
    <w:rsid w:val="0032649B"/>
    <w:rsid w:val="00337790"/>
    <w:rsid w:val="0034130E"/>
    <w:rsid w:val="003467D7"/>
    <w:rsid w:val="00352325"/>
    <w:rsid w:val="00356256"/>
    <w:rsid w:val="00356A50"/>
    <w:rsid w:val="003D160E"/>
    <w:rsid w:val="003E6421"/>
    <w:rsid w:val="00455884"/>
    <w:rsid w:val="00462EB3"/>
    <w:rsid w:val="00466687"/>
    <w:rsid w:val="004A0E5F"/>
    <w:rsid w:val="004A2575"/>
    <w:rsid w:val="004B38AC"/>
    <w:rsid w:val="004B41D9"/>
    <w:rsid w:val="004C3174"/>
    <w:rsid w:val="004E28D0"/>
    <w:rsid w:val="00503353"/>
    <w:rsid w:val="00523C8E"/>
    <w:rsid w:val="00553832"/>
    <w:rsid w:val="00556470"/>
    <w:rsid w:val="00562201"/>
    <w:rsid w:val="00565902"/>
    <w:rsid w:val="00571801"/>
    <w:rsid w:val="005A1ABE"/>
    <w:rsid w:val="005B0A00"/>
    <w:rsid w:val="005B0C8D"/>
    <w:rsid w:val="005E6979"/>
    <w:rsid w:val="005F165E"/>
    <w:rsid w:val="005F19FE"/>
    <w:rsid w:val="00601313"/>
    <w:rsid w:val="00622410"/>
    <w:rsid w:val="00625562"/>
    <w:rsid w:val="00632273"/>
    <w:rsid w:val="006475B8"/>
    <w:rsid w:val="0066252B"/>
    <w:rsid w:val="00687036"/>
    <w:rsid w:val="006B5218"/>
    <w:rsid w:val="00770102"/>
    <w:rsid w:val="00777A9D"/>
    <w:rsid w:val="00790C5C"/>
    <w:rsid w:val="007A2C9D"/>
    <w:rsid w:val="007A731B"/>
    <w:rsid w:val="007B1A09"/>
    <w:rsid w:val="007B2FF9"/>
    <w:rsid w:val="007B3F5E"/>
    <w:rsid w:val="007F2F31"/>
    <w:rsid w:val="00800C1E"/>
    <w:rsid w:val="00814616"/>
    <w:rsid w:val="00824925"/>
    <w:rsid w:val="0083039E"/>
    <w:rsid w:val="00863BA9"/>
    <w:rsid w:val="008728D0"/>
    <w:rsid w:val="008975A4"/>
    <w:rsid w:val="008A5AD6"/>
    <w:rsid w:val="008A70FF"/>
    <w:rsid w:val="008E1690"/>
    <w:rsid w:val="008E5ABF"/>
    <w:rsid w:val="009348EA"/>
    <w:rsid w:val="00945715"/>
    <w:rsid w:val="0096279B"/>
    <w:rsid w:val="00971316"/>
    <w:rsid w:val="009725EA"/>
    <w:rsid w:val="009B5958"/>
    <w:rsid w:val="009C7BBD"/>
    <w:rsid w:val="009F04F5"/>
    <w:rsid w:val="00A232A5"/>
    <w:rsid w:val="00A57A85"/>
    <w:rsid w:val="00A7456D"/>
    <w:rsid w:val="00A7633E"/>
    <w:rsid w:val="00AB7B31"/>
    <w:rsid w:val="00AC3D7B"/>
    <w:rsid w:val="00AD08CD"/>
    <w:rsid w:val="00AD6267"/>
    <w:rsid w:val="00B03C8A"/>
    <w:rsid w:val="00B610E8"/>
    <w:rsid w:val="00BC46F6"/>
    <w:rsid w:val="00BD1079"/>
    <w:rsid w:val="00BE370B"/>
    <w:rsid w:val="00C026BE"/>
    <w:rsid w:val="00C04236"/>
    <w:rsid w:val="00C20790"/>
    <w:rsid w:val="00C227E0"/>
    <w:rsid w:val="00C27E7C"/>
    <w:rsid w:val="00C605ED"/>
    <w:rsid w:val="00C62F5E"/>
    <w:rsid w:val="00C80BF2"/>
    <w:rsid w:val="00CF3C15"/>
    <w:rsid w:val="00D352C8"/>
    <w:rsid w:val="00D54DF8"/>
    <w:rsid w:val="00DA5139"/>
    <w:rsid w:val="00DB0817"/>
    <w:rsid w:val="00E02538"/>
    <w:rsid w:val="00E66FC2"/>
    <w:rsid w:val="00E82F69"/>
    <w:rsid w:val="00EA07CD"/>
    <w:rsid w:val="00EC7C11"/>
    <w:rsid w:val="00EE2811"/>
    <w:rsid w:val="00F44267"/>
    <w:rsid w:val="00F55085"/>
    <w:rsid w:val="00F56DB5"/>
    <w:rsid w:val="00F67184"/>
    <w:rsid w:val="00F672D0"/>
    <w:rsid w:val="00F7664D"/>
    <w:rsid w:val="00FB4545"/>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D316A01"/>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A2C9D"/>
    <w:rPr>
      <w:sz w:val="24"/>
      <w:szCs w:val="24"/>
    </w:rPr>
  </w:style>
  <w:style w:type="paragraph" w:styleId="Cmsor2">
    <w:name w:val="heading 2"/>
    <w:basedOn w:val="Norml"/>
    <w:next w:val="Norml"/>
    <w:link w:val="Cmsor2Char"/>
    <w:uiPriority w:val="9"/>
    <w:unhideWhenUsed/>
    <w:qFormat/>
    <w:rsid w:val="00186B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BD1079"/>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6252B"/>
    <w:pPr>
      <w:ind w:left="720"/>
      <w:contextualSpacing/>
    </w:pPr>
  </w:style>
  <w:style w:type="table" w:styleId="Rcsostblzat">
    <w:name w:val="Table Grid"/>
    <w:basedOn w:val="Normltblzat"/>
    <w:uiPriority w:val="59"/>
    <w:rsid w:val="0097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86B6B"/>
    <w:rPr>
      <w:sz w:val="24"/>
    </w:rPr>
  </w:style>
  <w:style w:type="character" w:customStyle="1" w:styleId="Cmsor2Char">
    <w:name w:val="Címsor 2 Char"/>
    <w:basedOn w:val="Bekezdsalapbettpusa"/>
    <w:link w:val="Cmsor2"/>
    <w:uiPriority w:val="9"/>
    <w:rsid w:val="00186B6B"/>
    <w:rPr>
      <w:rFonts w:asciiTheme="majorHAnsi" w:eastAsiaTheme="majorEastAsia" w:hAnsiTheme="majorHAnsi" w:cstheme="majorBidi"/>
      <w:color w:val="2E74B5" w:themeColor="accent1" w:themeShade="BF"/>
      <w:sz w:val="26"/>
      <w:szCs w:val="26"/>
    </w:rPr>
  </w:style>
  <w:style w:type="paragraph" w:styleId="Szvegtrzsbehzssal2">
    <w:name w:val="Body Text Indent 2"/>
    <w:basedOn w:val="Norml"/>
    <w:link w:val="Szvegtrzsbehzssal2Char"/>
    <w:uiPriority w:val="99"/>
    <w:unhideWhenUsed/>
    <w:rsid w:val="00186B6B"/>
    <w:pPr>
      <w:spacing w:after="120" w:line="480" w:lineRule="auto"/>
      <w:ind w:left="283"/>
    </w:pPr>
    <w:rPr>
      <w:szCs w:val="20"/>
    </w:rPr>
  </w:style>
  <w:style w:type="character" w:customStyle="1" w:styleId="Szvegtrzsbehzssal2Char">
    <w:name w:val="Szövegtörzs behúzással 2 Char"/>
    <w:basedOn w:val="Bekezdsalapbettpusa"/>
    <w:link w:val="Szvegtrzsbehzssal2"/>
    <w:uiPriority w:val="99"/>
    <w:rsid w:val="00186B6B"/>
    <w:rPr>
      <w:sz w:val="24"/>
    </w:rPr>
  </w:style>
  <w:style w:type="character" w:customStyle="1" w:styleId="lfejChar">
    <w:name w:val="Élőfej Char"/>
    <w:aliases w:val="Char2 Char, Char2 Char"/>
    <w:basedOn w:val="Bekezdsalapbettpusa"/>
    <w:link w:val="lfej"/>
    <w:rsid w:val="0003276C"/>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32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4</TotalTime>
  <Pages>5</Pages>
  <Words>1324</Words>
  <Characters>9842</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Tóth Balázs József</cp:lastModifiedBy>
  <cp:revision>5</cp:revision>
  <cp:lastPrinted>2023-01-12T09:54:00Z</cp:lastPrinted>
  <dcterms:created xsi:type="dcterms:W3CDTF">2023-01-13T07:15:00Z</dcterms:created>
  <dcterms:modified xsi:type="dcterms:W3CDTF">2023-01-13T09:06:00Z</dcterms:modified>
</cp:coreProperties>
</file>