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A4D67" w14:textId="2B54BC4D" w:rsidR="008E6355" w:rsidRDefault="008E6355" w:rsidP="00F9417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E6355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6CC8A7CB" w14:textId="77777777" w:rsidR="00F94175" w:rsidRPr="008E6355" w:rsidRDefault="00F94175" w:rsidP="00F9417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015E9F5" w14:textId="340B6CB0" w:rsidR="008E6355" w:rsidRDefault="00F94175" w:rsidP="00F94175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24/</w:t>
      </w:r>
      <w:r w:rsidR="008E6355" w:rsidRPr="008E6355">
        <w:rPr>
          <w:rFonts w:asciiTheme="minorHAnsi" w:hAnsiTheme="minorHAnsi" w:cstheme="minorHAnsi"/>
          <w:b/>
          <w:bCs/>
          <w:sz w:val="22"/>
          <w:szCs w:val="22"/>
        </w:rPr>
        <w:t>2022. (</w:t>
      </w:r>
      <w:r>
        <w:rPr>
          <w:rFonts w:asciiTheme="minorHAnsi" w:hAnsiTheme="minorHAnsi" w:cstheme="minorHAnsi"/>
          <w:b/>
          <w:bCs/>
          <w:sz w:val="22"/>
          <w:szCs w:val="22"/>
        </w:rPr>
        <w:t>XII.14.</w:t>
      </w:r>
      <w:r w:rsidR="008E6355" w:rsidRPr="008E6355">
        <w:rPr>
          <w:rFonts w:asciiTheme="minorHAnsi" w:hAnsiTheme="minorHAnsi" w:cstheme="minorHAnsi"/>
          <w:b/>
          <w:bCs/>
          <w:sz w:val="22"/>
          <w:szCs w:val="22"/>
        </w:rPr>
        <w:t>) önkormányzati rendelete</w:t>
      </w:r>
    </w:p>
    <w:p w14:paraId="35557ACC" w14:textId="77777777" w:rsidR="00F94175" w:rsidRPr="008E6355" w:rsidRDefault="00F94175" w:rsidP="00F94175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B11036" w14:textId="68D9FE12" w:rsidR="00477596" w:rsidRDefault="008E6355" w:rsidP="00F94175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E6355">
        <w:rPr>
          <w:rFonts w:asciiTheme="minorHAnsi" w:hAnsiTheme="minorHAnsi" w:cstheme="minorHAnsi"/>
          <w:b/>
          <w:bCs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módosításáról</w:t>
      </w:r>
    </w:p>
    <w:p w14:paraId="0DF4E4F7" w14:textId="77777777" w:rsidR="00F94175" w:rsidRPr="008E6355" w:rsidRDefault="00F94175" w:rsidP="00F94175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7C7B8C4" w14:textId="77777777" w:rsidR="00477596" w:rsidRPr="008E6355" w:rsidRDefault="008E6355" w:rsidP="00F9417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6355">
        <w:rPr>
          <w:rFonts w:asciiTheme="minorHAnsi" w:hAnsiTheme="minorHAnsi" w:cstheme="minorHAnsi"/>
          <w:sz w:val="22"/>
          <w:szCs w:val="22"/>
        </w:rPr>
        <w:t>Szombathely Megyei Jogú Város Önkormányzatának Közgyűlése a lakások és helyiségek bérletére, valamint az elidegenítésükre vonatkozó egyes szabályokról szóló 1993. évi LXXVIII. törvény 2. mellékletében kapott felhatalmazás alapján az Alaptörvény 32. cikk (1) bekezdés a) pontjában és a Magyarország helyi önkormányzatairól szóló 2011. évi CLXXXIX. törvény 13. § (1) bekezdés 9. pontjában meghatározott feladatkörében eljárva a következőket rendeli el:</w:t>
      </w:r>
    </w:p>
    <w:p w14:paraId="0408062E" w14:textId="77777777" w:rsidR="00477596" w:rsidRPr="008E6355" w:rsidRDefault="008E6355" w:rsidP="00F94175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E6355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42E1D76C" w14:textId="77777777" w:rsidR="00477596" w:rsidRPr="008E6355" w:rsidRDefault="008E635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6355">
        <w:rPr>
          <w:rFonts w:asciiTheme="minorHAnsi" w:hAnsiTheme="minorHAnsi" w:cstheme="minorHAnsi"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(a továbbiakban: Rendelet) 13. § (1) bekezdése helyébe a következő rendelkezés lép:</w:t>
      </w:r>
    </w:p>
    <w:p w14:paraId="6D12135D" w14:textId="77777777" w:rsidR="00477596" w:rsidRPr="008E6355" w:rsidRDefault="008E6355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6355">
        <w:rPr>
          <w:rFonts w:asciiTheme="minorHAnsi" w:hAnsiTheme="minorHAnsi" w:cstheme="minorHAnsi"/>
          <w:sz w:val="22"/>
          <w:szCs w:val="22"/>
        </w:rPr>
        <w:t>„(1) A lakás helyreállítását az erre vonatkozó megállapodásban foglalt ütemezés szerint, de legkésőbb a lakás átadásától számított 12 hónapon belül kell elvégezni. A helyreállítás időtartama alatt a lakás közüzemi díjait a kijelölt bérlő köteles megfizetni. A kezelő folyamatosan ellenőrzi, hogy a kijelölt bérlő a lakás helyreállítását a megállapodásban foglalt ütemezésnek megfelelően végzi és a lakást kizárólag a helyreállításhoz szükséges mértékben használja. A Bizottság a kijelölt bérlő egyedi méltányossági kérelem alapján a lakás helyreállításának időtartamát meghosszabbíthatja.”</w:t>
      </w:r>
    </w:p>
    <w:p w14:paraId="697DBB69" w14:textId="77777777" w:rsidR="00477596" w:rsidRPr="008E6355" w:rsidRDefault="008E6355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E6355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178BA940" w14:textId="77777777" w:rsidR="00477596" w:rsidRPr="008E6355" w:rsidRDefault="008E635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6355">
        <w:rPr>
          <w:rFonts w:asciiTheme="minorHAnsi" w:hAnsiTheme="minorHAnsi" w:cstheme="minorHAnsi"/>
          <w:sz w:val="22"/>
          <w:szCs w:val="22"/>
        </w:rPr>
        <w:t>A Rendelet 78. § (1) bekezdés b) pontjában az „az 1.500,- Ft/m</w:t>
      </w:r>
      <w:r w:rsidRPr="008E635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8E6355">
        <w:rPr>
          <w:rFonts w:asciiTheme="minorHAnsi" w:hAnsiTheme="minorHAnsi" w:cstheme="minorHAnsi"/>
          <w:sz w:val="22"/>
          <w:szCs w:val="22"/>
        </w:rPr>
        <w:t xml:space="preserve">/hónap” szövegrész helyébe az „a </w:t>
      </w:r>
      <w:proofErr w:type="gramStart"/>
      <w:r w:rsidRPr="008E6355">
        <w:rPr>
          <w:rFonts w:asciiTheme="minorHAnsi" w:hAnsiTheme="minorHAnsi" w:cstheme="minorHAnsi"/>
          <w:sz w:val="22"/>
          <w:szCs w:val="22"/>
        </w:rPr>
        <w:t>2.000,-</w:t>
      </w:r>
      <w:proofErr w:type="gramEnd"/>
      <w:r w:rsidRPr="008E6355">
        <w:rPr>
          <w:rFonts w:asciiTheme="minorHAnsi" w:hAnsiTheme="minorHAnsi" w:cstheme="minorHAnsi"/>
          <w:sz w:val="22"/>
          <w:szCs w:val="22"/>
        </w:rPr>
        <w:t xml:space="preserve"> Ft/m</w:t>
      </w:r>
      <w:r w:rsidRPr="008E635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8E6355">
        <w:rPr>
          <w:rFonts w:asciiTheme="minorHAnsi" w:hAnsiTheme="minorHAnsi" w:cstheme="minorHAnsi"/>
          <w:sz w:val="22"/>
          <w:szCs w:val="22"/>
        </w:rPr>
        <w:t>/hónap” szöveg lép.</w:t>
      </w:r>
    </w:p>
    <w:p w14:paraId="63E8CAA0" w14:textId="77777777" w:rsidR="00477596" w:rsidRPr="008E6355" w:rsidRDefault="008E6355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E6355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74B235D0" w14:textId="77777777" w:rsidR="00477596" w:rsidRPr="008E6355" w:rsidRDefault="008E635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6355">
        <w:rPr>
          <w:rFonts w:asciiTheme="minorHAnsi" w:hAnsiTheme="minorHAnsi" w:cstheme="minorHAnsi"/>
          <w:sz w:val="22"/>
          <w:szCs w:val="22"/>
        </w:rPr>
        <w:t>(1) Ez a rendelet – a (2) bekezdésben foglalt kivétellel – a kihirdetését követő napon lép hatályba.</w:t>
      </w:r>
    </w:p>
    <w:p w14:paraId="73C756A8" w14:textId="77777777" w:rsidR="00477596" w:rsidRPr="008E6355" w:rsidRDefault="008E6355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6355">
        <w:rPr>
          <w:rFonts w:asciiTheme="minorHAnsi" w:hAnsiTheme="minorHAnsi" w:cstheme="minorHAnsi"/>
          <w:sz w:val="22"/>
          <w:szCs w:val="22"/>
        </w:rPr>
        <w:t>(2) A 2. § 2023. január 1-jén lép hatályba.</w:t>
      </w:r>
    </w:p>
    <w:p w14:paraId="41547307" w14:textId="77777777" w:rsidR="00477596" w:rsidRPr="008E6355" w:rsidRDefault="008E6355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E6355">
        <w:rPr>
          <w:rFonts w:asciiTheme="minorHAnsi" w:hAnsiTheme="minorHAnsi" w:cstheme="minorHAnsi"/>
          <w:b/>
          <w:bCs/>
          <w:sz w:val="22"/>
          <w:szCs w:val="22"/>
        </w:rPr>
        <w:t>4. §</w:t>
      </w:r>
    </w:p>
    <w:p w14:paraId="3DBB4BCC" w14:textId="33EEA857" w:rsidR="008E6355" w:rsidRPr="00B932AF" w:rsidRDefault="00B932A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32AF">
        <w:rPr>
          <w:rFonts w:asciiTheme="minorHAnsi" w:hAnsiTheme="minorHAnsi" w:cstheme="minorHAnsi"/>
          <w:sz w:val="22"/>
          <w:szCs w:val="22"/>
        </w:rPr>
        <w:t>E rendeletnek az 1. §-</w:t>
      </w:r>
      <w:proofErr w:type="spellStart"/>
      <w:r w:rsidRPr="00B932AF">
        <w:rPr>
          <w:rFonts w:asciiTheme="minorHAnsi" w:hAnsiTheme="minorHAnsi" w:cstheme="minorHAnsi"/>
          <w:sz w:val="22"/>
          <w:szCs w:val="22"/>
        </w:rPr>
        <w:t>ában</w:t>
      </w:r>
      <w:proofErr w:type="spellEnd"/>
      <w:r w:rsidRPr="00B932AF">
        <w:rPr>
          <w:rFonts w:asciiTheme="minorHAnsi" w:hAnsiTheme="minorHAnsi" w:cstheme="minorHAnsi"/>
          <w:sz w:val="22"/>
          <w:szCs w:val="22"/>
        </w:rPr>
        <w:t xml:space="preserve"> foglaltakat a rendelet hatálybalépésekor folyamatban lévő ügyekben is alkalmazni kell.</w:t>
      </w:r>
    </w:p>
    <w:p w14:paraId="1D26B665" w14:textId="712FFF54" w:rsidR="008E6355" w:rsidRDefault="008E635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633406" w14:textId="77777777" w:rsidR="008E6355" w:rsidRPr="008E6355" w:rsidRDefault="008E635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477596" w:rsidRPr="008E6355" w14:paraId="4788CD56" w14:textId="77777777">
        <w:tc>
          <w:tcPr>
            <w:tcW w:w="4818" w:type="dxa"/>
          </w:tcPr>
          <w:p w14:paraId="6EA9EF7B" w14:textId="77777777" w:rsidR="00477596" w:rsidRPr="008E6355" w:rsidRDefault="008E63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63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Nemény András :/</w:t>
            </w:r>
            <w:r w:rsidRPr="008E63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085532C1" w14:textId="77777777" w:rsidR="00477596" w:rsidRPr="008E6355" w:rsidRDefault="008E63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63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8E63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663A310F" w14:textId="0B3CC8D5" w:rsidR="00477596" w:rsidRDefault="00477596">
      <w:pPr>
        <w:rPr>
          <w:rFonts w:asciiTheme="minorHAnsi" w:hAnsiTheme="minorHAnsi" w:cstheme="minorHAnsi"/>
          <w:sz w:val="22"/>
          <w:szCs w:val="22"/>
        </w:rPr>
      </w:pPr>
    </w:p>
    <w:p w14:paraId="42026B0F" w14:textId="77777777" w:rsidR="00F94175" w:rsidRDefault="00F94175" w:rsidP="00F9417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 rendelet a Polgármesteri Hivatal hirdetőtábláján történő kifüggesztés útján a mai napon kihirdetésre került.</w:t>
      </w:r>
    </w:p>
    <w:p w14:paraId="71D1E8ED" w14:textId="77777777" w:rsidR="00F94175" w:rsidRDefault="00F94175" w:rsidP="00F94175">
      <w:pPr>
        <w:jc w:val="both"/>
        <w:rPr>
          <w:rFonts w:ascii="Calibri" w:hAnsi="Calibri" w:cs="Calibri"/>
          <w:b/>
          <w:sz w:val="22"/>
          <w:szCs w:val="22"/>
        </w:rPr>
      </w:pPr>
    </w:p>
    <w:p w14:paraId="04C9E5E6" w14:textId="1CDA5D40" w:rsidR="00F94175" w:rsidRDefault="00F94175" w:rsidP="00F9417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Szombathely, 2022. </w:t>
      </w:r>
      <w:r>
        <w:rPr>
          <w:rFonts w:ascii="Calibri" w:hAnsi="Calibri" w:cs="Calibri"/>
          <w:b/>
          <w:sz w:val="22"/>
          <w:szCs w:val="22"/>
        </w:rPr>
        <w:t>december 14.</w:t>
      </w:r>
    </w:p>
    <w:p w14:paraId="00381DEC" w14:textId="2FB835D9" w:rsidR="00F94175" w:rsidRDefault="00F94175" w:rsidP="00F94175">
      <w:pPr>
        <w:jc w:val="both"/>
        <w:rPr>
          <w:rFonts w:ascii="Calibri" w:hAnsi="Calibri" w:cs="Calibri"/>
          <w:b/>
          <w:sz w:val="22"/>
          <w:szCs w:val="22"/>
        </w:rPr>
      </w:pPr>
    </w:p>
    <w:p w14:paraId="48F682F9" w14:textId="77777777" w:rsidR="00F94175" w:rsidRDefault="00F94175" w:rsidP="00F94175">
      <w:pPr>
        <w:jc w:val="both"/>
        <w:rPr>
          <w:rFonts w:ascii="Calibri" w:hAnsi="Calibri" w:cs="Calibri"/>
          <w:b/>
          <w:sz w:val="22"/>
          <w:szCs w:val="22"/>
        </w:rPr>
      </w:pPr>
    </w:p>
    <w:p w14:paraId="50855F2D" w14:textId="77777777" w:rsidR="00F94175" w:rsidRDefault="00F94175" w:rsidP="00F94175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/: Dr. Károlyi Ákos :/</w:t>
      </w:r>
    </w:p>
    <w:p w14:paraId="27A12B26" w14:textId="77777777" w:rsidR="00F94175" w:rsidRPr="00F94175" w:rsidRDefault="00F94175" w:rsidP="00F94175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F94175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jegyző</w:t>
      </w:r>
    </w:p>
    <w:p w14:paraId="01E06129" w14:textId="77777777" w:rsidR="00F94175" w:rsidRPr="008E6355" w:rsidRDefault="00F94175">
      <w:pPr>
        <w:rPr>
          <w:rFonts w:asciiTheme="minorHAnsi" w:hAnsiTheme="minorHAnsi" w:cstheme="minorHAnsi"/>
          <w:sz w:val="22"/>
          <w:szCs w:val="22"/>
        </w:rPr>
      </w:pPr>
    </w:p>
    <w:sectPr w:rsidR="00F94175" w:rsidRPr="008E6355" w:rsidSect="00F94175">
      <w:footerReference w:type="default" r:id="rId7"/>
      <w:pgSz w:w="11906" w:h="16838"/>
      <w:pgMar w:top="851" w:right="1134" w:bottom="284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CCF96" w14:textId="77777777" w:rsidR="00023286" w:rsidRDefault="008E6355">
      <w:r>
        <w:separator/>
      </w:r>
    </w:p>
  </w:endnote>
  <w:endnote w:type="continuationSeparator" w:id="0">
    <w:p w14:paraId="7C8B42C4" w14:textId="77777777" w:rsidR="00023286" w:rsidRDefault="008E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3EE3" w14:textId="77777777" w:rsidR="00477596" w:rsidRDefault="008E6355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8FDF7" w14:textId="77777777" w:rsidR="00023286" w:rsidRDefault="008E6355">
      <w:r>
        <w:separator/>
      </w:r>
    </w:p>
  </w:footnote>
  <w:footnote w:type="continuationSeparator" w:id="0">
    <w:p w14:paraId="01E6B46E" w14:textId="77777777" w:rsidR="00023286" w:rsidRDefault="008E6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26013"/>
    <w:multiLevelType w:val="multilevel"/>
    <w:tmpl w:val="FE9C4D5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25784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596"/>
    <w:rsid w:val="00023286"/>
    <w:rsid w:val="00477596"/>
    <w:rsid w:val="008E6355"/>
    <w:rsid w:val="00B932AF"/>
    <w:rsid w:val="00F9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1EA3"/>
  <w15:docId w15:val="{AC0227C1-0ACA-4820-93A9-B1D37909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2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2166</Characters>
  <Application>Microsoft Office Word</Application>
  <DocSecurity>0</DocSecurity>
  <Lines>18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Horváth Ildikó dr.</cp:lastModifiedBy>
  <cp:revision>2</cp:revision>
  <dcterms:created xsi:type="dcterms:W3CDTF">2022-12-13T14:25:00Z</dcterms:created>
  <dcterms:modified xsi:type="dcterms:W3CDTF">2022-12-13T14:25:00Z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