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AE" w:rsidRPr="005350AE" w:rsidRDefault="005350AE" w:rsidP="005350A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50AE">
        <w:rPr>
          <w:rFonts w:ascii="Calibri" w:eastAsia="Times New Roman" w:hAnsi="Calibri" w:cs="Calibri"/>
          <w:b/>
          <w:u w:val="single"/>
          <w:lang w:eastAsia="hu-HU"/>
        </w:rPr>
        <w:t xml:space="preserve">411/2022. (XII. 8.) Kgy. </w:t>
      </w:r>
      <w:proofErr w:type="gramStart"/>
      <w:r w:rsidRPr="005350A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350A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50AE" w:rsidRPr="005350AE" w:rsidRDefault="005350AE" w:rsidP="005350A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350AE" w:rsidRPr="005350AE" w:rsidRDefault="005350AE" w:rsidP="005350AE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Mesebolt Bábszínház </w:t>
      </w:r>
      <w:proofErr w:type="spellStart"/>
      <w:r w:rsidRPr="005350AE">
        <w:rPr>
          <w:rFonts w:ascii="Calibri" w:eastAsia="Times New Roman" w:hAnsi="Calibri" w:cs="Calibri"/>
          <w:bCs/>
          <w:lang w:eastAsia="hu-HU"/>
        </w:rPr>
        <w:t>létszámelőirányzata</w:t>
      </w:r>
      <w:proofErr w:type="spellEnd"/>
      <w:r w:rsidRPr="005350AE">
        <w:rPr>
          <w:rFonts w:ascii="Calibri" w:eastAsia="Times New Roman" w:hAnsi="Calibri" w:cs="Calibri"/>
          <w:bCs/>
          <w:lang w:eastAsia="hu-HU"/>
        </w:rPr>
        <w:t xml:space="preserve"> 2023. január 1. napjától 2023. december 31. napjáig tartó határozott időtartamra - önkormányzati többletforrás biztosítása nélkül - 0,5 státusszal emelkedjen.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350AE" w:rsidRPr="005350AE" w:rsidRDefault="005350AE" w:rsidP="005350AE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>A Közgyűlés felkéri a Mesebolt Bábszínház igazgatóját, hogy a döntést követően szükséges munkáltatói és egyéb intézkedéseket tegye meg.</w:t>
      </w:r>
    </w:p>
    <w:p w:rsidR="005350AE" w:rsidRPr="005350AE" w:rsidRDefault="005350AE" w:rsidP="005350AE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5350AE">
        <w:rPr>
          <w:rFonts w:ascii="Calibri" w:eastAsia="Times New Roman" w:hAnsi="Calibri" w:cs="Calibri"/>
          <w:b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 xml:space="preserve">Dr. </w:t>
      </w:r>
      <w:proofErr w:type="spellStart"/>
      <w:r w:rsidRPr="005350AE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350AE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50AE">
        <w:rPr>
          <w:rFonts w:ascii="Calibri" w:eastAsia="Times New Roman" w:hAnsi="Calibri" w:cs="Calibri"/>
          <w:bCs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ab/>
        <w:t>Kovács Géza, a Mesebolt Bábszínház igazgatója,</w:t>
      </w:r>
    </w:p>
    <w:p w:rsidR="005350AE" w:rsidRPr="005350AE" w:rsidRDefault="005350AE" w:rsidP="005350AE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5350AE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5350AE">
        <w:rPr>
          <w:rFonts w:ascii="Calibri" w:eastAsia="Times New Roman" w:hAnsi="Calibri" w:cs="Calibri"/>
          <w:bCs/>
          <w:lang w:eastAsia="hu-HU"/>
        </w:rPr>
        <w:t xml:space="preserve"> Horváth Ilona, a Szombathelyi Egészségügyi és Kulturális Intézmények ellátó Szervezetének igazgatója)</w:t>
      </w:r>
    </w:p>
    <w:p w:rsidR="005350AE" w:rsidRPr="005350AE" w:rsidRDefault="005350AE" w:rsidP="005350AE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5350AE" w:rsidRPr="005350AE" w:rsidRDefault="005350AE" w:rsidP="005350AE">
      <w:pPr>
        <w:rPr>
          <w:rFonts w:ascii="Calibri" w:eastAsia="Times New Roman" w:hAnsi="Calibri" w:cs="Calibri"/>
          <w:lang w:eastAsia="hu-HU"/>
        </w:rPr>
      </w:pPr>
      <w:r w:rsidRPr="005350A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350AE">
        <w:rPr>
          <w:rFonts w:ascii="Calibri" w:eastAsia="Times New Roman" w:hAnsi="Calibri" w:cs="Calibri"/>
          <w:b/>
          <w:lang w:eastAsia="hu-HU"/>
        </w:rPr>
        <w:tab/>
      </w:r>
      <w:r w:rsidRPr="005350AE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7AB0"/>
    <w:multiLevelType w:val="hybridMultilevel"/>
    <w:tmpl w:val="862A7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5350AE"/>
    <w:rsid w:val="00860575"/>
    <w:rsid w:val="008B58BF"/>
    <w:rsid w:val="00AE6E2E"/>
    <w:rsid w:val="00B75EFE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2022-12-09T10:16:00Z</dcterms:created>
  <dcterms:modified xsi:type="dcterms:W3CDTF">2022-12-09T10:16:00Z</dcterms:modified>
</cp:coreProperties>
</file>