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5F036FC" w14:textId="77777777" w:rsidR="00E72A24" w:rsidRPr="00E72A24" w:rsidRDefault="00E72A24" w:rsidP="00E72A2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72A2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151/2022.(XII.6.) KOCB számú határozat</w:t>
      </w:r>
    </w:p>
    <w:p w14:paraId="4B7A5A1B" w14:textId="77777777" w:rsidR="00E72A24" w:rsidRPr="00E72A24" w:rsidRDefault="00E72A24" w:rsidP="00E72A2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DFA19D" w14:textId="77777777" w:rsidR="00E72A24" w:rsidRPr="00E72A24" w:rsidRDefault="00E72A24" w:rsidP="00E72A24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72A24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a Szombathelyi Települési Értéktár Bizottság beszámolójának jóváhagyására” c. előterjesztést megtárgyalta, és azt a </w:t>
      </w:r>
      <w:r w:rsidRPr="00E72A24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Közgyűlésének Szervezeti és Működési Szabályzatáról szóló 18/2019. (X.31.) önkormányzati rendelet 52.§ (3) bekezdése 24. pontja alapján </w:t>
      </w:r>
      <w:r w:rsidRPr="00E72A24">
        <w:rPr>
          <w:rFonts w:asciiTheme="minorHAnsi" w:eastAsia="Times New Roman" w:hAnsiTheme="minorHAnsi"/>
          <w:sz w:val="22"/>
          <w:lang w:eastAsia="hu-HU"/>
        </w:rPr>
        <w:t xml:space="preserve">jóváhagyja. </w:t>
      </w:r>
    </w:p>
    <w:p w14:paraId="3147DBC7" w14:textId="77777777" w:rsidR="00E72A24" w:rsidRPr="00E72A24" w:rsidRDefault="00E72A24" w:rsidP="00E72A24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14:paraId="2CC72FAB" w14:textId="77777777" w:rsidR="00E72A24" w:rsidRPr="00E72A24" w:rsidRDefault="00E72A24" w:rsidP="00E72A24">
      <w:pPr>
        <w:rPr>
          <w:rFonts w:asciiTheme="minorHAnsi" w:eastAsia="Times New Roman" w:hAnsiTheme="minorHAnsi"/>
          <w:sz w:val="22"/>
          <w:lang w:eastAsia="hu-HU"/>
        </w:rPr>
      </w:pPr>
      <w:r w:rsidRPr="00E72A2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E72A24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07C8CCF" w14:textId="77777777" w:rsidR="00E72A24" w:rsidRPr="00E72A24" w:rsidRDefault="00E72A24" w:rsidP="00E72A24">
      <w:pPr>
        <w:rPr>
          <w:rFonts w:asciiTheme="minorHAnsi" w:eastAsia="Times New Roman" w:hAnsiTheme="minorHAnsi"/>
          <w:sz w:val="22"/>
          <w:lang w:eastAsia="hu-HU"/>
        </w:rPr>
      </w:pPr>
      <w:r w:rsidRPr="00E72A24">
        <w:rPr>
          <w:rFonts w:asciiTheme="minorHAnsi" w:eastAsia="Times New Roman" w:hAnsiTheme="minorHAnsi"/>
          <w:sz w:val="22"/>
          <w:lang w:eastAsia="hu-HU"/>
        </w:rPr>
        <w:tab/>
      </w:r>
      <w:r w:rsidRPr="00E72A24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7532CB4B" w14:textId="77777777" w:rsidR="00E72A24" w:rsidRPr="00E72A24" w:rsidRDefault="00E72A24" w:rsidP="00E72A24">
      <w:pPr>
        <w:rPr>
          <w:rFonts w:asciiTheme="minorHAnsi" w:eastAsia="Times New Roman" w:hAnsiTheme="minorHAnsi"/>
          <w:sz w:val="22"/>
          <w:lang w:eastAsia="hu-HU"/>
        </w:rPr>
      </w:pPr>
      <w:r w:rsidRPr="00E72A24">
        <w:rPr>
          <w:rFonts w:asciiTheme="minorHAnsi" w:eastAsia="Times New Roman" w:hAnsiTheme="minorHAnsi"/>
          <w:sz w:val="22"/>
          <w:lang w:eastAsia="hu-HU"/>
        </w:rPr>
        <w:tab/>
      </w:r>
      <w:r w:rsidRPr="00E72A2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8AE043E" w14:textId="77777777" w:rsidR="00E72A24" w:rsidRPr="00E72A24" w:rsidRDefault="00E72A24" w:rsidP="00E72A2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72A24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E72A24">
        <w:rPr>
          <w:rFonts w:asciiTheme="minorHAnsi" w:eastAsia="Times New Roman" w:hAnsiTheme="minorHAnsi"/>
          <w:bCs/>
          <w:sz w:val="22"/>
          <w:lang w:eastAsia="hu-HU"/>
        </w:rPr>
        <w:tab/>
        <w:t>(</w:t>
      </w:r>
      <w:r w:rsidRPr="00E72A24">
        <w:rPr>
          <w:rFonts w:asciiTheme="minorHAnsi" w:eastAsia="Times New Roman" w:hAnsiTheme="minorHAnsi"/>
          <w:bCs/>
          <w:sz w:val="22"/>
          <w:u w:val="single"/>
          <w:lang w:eastAsia="hu-HU"/>
        </w:rPr>
        <w:t>a végrehajtás előkészítéséért:</w:t>
      </w:r>
    </w:p>
    <w:p w14:paraId="06E58C14" w14:textId="77777777" w:rsidR="00E72A24" w:rsidRPr="00E72A24" w:rsidRDefault="00E72A24" w:rsidP="00E72A2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72A24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F3B8EAB" w14:textId="77777777" w:rsidR="00E72A24" w:rsidRPr="00E72A24" w:rsidRDefault="00E72A24" w:rsidP="00E72A2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72A24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1ADD00D4" w14:textId="77777777" w:rsidR="00E72A24" w:rsidRPr="00E72A24" w:rsidRDefault="00E72A24" w:rsidP="00E72A2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72A24">
        <w:rPr>
          <w:rFonts w:asciiTheme="minorHAnsi" w:eastAsia="Times New Roman" w:hAnsiTheme="minorHAnsi"/>
          <w:bCs/>
          <w:sz w:val="22"/>
          <w:lang w:eastAsia="hu-HU"/>
        </w:rPr>
        <w:tab/>
        <w:t>Bődi Lívia, a Szombathelyi Települési Értéktár Bizottság elnöke)</w:t>
      </w:r>
    </w:p>
    <w:p w14:paraId="2B757C2A" w14:textId="77777777" w:rsidR="00E72A24" w:rsidRPr="00E72A24" w:rsidRDefault="00E72A24" w:rsidP="00E72A24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5529251B" w14:textId="77777777" w:rsidR="00E72A24" w:rsidRPr="00E72A24" w:rsidRDefault="00E72A24" w:rsidP="00E72A24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72A2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E72A24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E72A24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E72A24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E72A24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645241A9" w14:textId="395E9FFE" w:rsidR="004738E5" w:rsidRPr="001216C9" w:rsidRDefault="004738E5" w:rsidP="006D7D55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7404A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6716E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11D0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A171B"/>
    <w:rsid w:val="006C2684"/>
    <w:rsid w:val="006D7D55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0D67"/>
    <w:rsid w:val="00DE3510"/>
    <w:rsid w:val="00DE43F9"/>
    <w:rsid w:val="00E27249"/>
    <w:rsid w:val="00E32DF7"/>
    <w:rsid w:val="00E406A5"/>
    <w:rsid w:val="00E634A2"/>
    <w:rsid w:val="00E72A24"/>
    <w:rsid w:val="00E82FB3"/>
    <w:rsid w:val="00E95693"/>
    <w:rsid w:val="00ED06B9"/>
    <w:rsid w:val="00ED5E0E"/>
    <w:rsid w:val="00ED719B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2022-12-12T11:44:00Z</dcterms:created>
  <dcterms:modified xsi:type="dcterms:W3CDTF">2022-12-12T11:44:00Z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