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242C1089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489D5033" w14:textId="77777777" w:rsidR="00A10C4C" w:rsidRDefault="00A10C4C" w:rsidP="00A10C4C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205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61AA30C" w14:textId="77777777" w:rsidR="00A10C4C" w:rsidRPr="00B24CA9" w:rsidRDefault="00A10C4C" w:rsidP="00A10C4C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56EDDA20" w14:textId="77777777" w:rsidR="00A10C4C" w:rsidRPr="00B24CA9" w:rsidRDefault="00A10C4C" w:rsidP="00A10C4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 xml:space="preserve">” című előterjesztést megtárgyalta, és a SZOMHULL Szombathelyi Hulladékgazdálkodási Közszolgáltató Nonprofit Kft. részére biztosított tagi kölcsön visszafizetési </w:t>
      </w:r>
      <w:proofErr w:type="spellStart"/>
      <w:r w:rsidRPr="00B24CA9">
        <w:rPr>
          <w:rFonts w:ascii="Calibri" w:hAnsi="Calibri" w:cs="Calibri"/>
          <w:bCs/>
          <w:szCs w:val="22"/>
        </w:rPr>
        <w:t>határidejének</w:t>
      </w:r>
      <w:proofErr w:type="spellEnd"/>
      <w:r w:rsidRPr="00B24CA9">
        <w:rPr>
          <w:rFonts w:ascii="Calibri" w:hAnsi="Calibri" w:cs="Calibri"/>
          <w:bCs/>
          <w:szCs w:val="22"/>
        </w:rPr>
        <w:t xml:space="preserve"> meghosszabbításáról szóló V. határozati javaslatot az előterjesztésben foglaltak szerint javasolja a Közgyűlésnek elfogadásra.</w:t>
      </w:r>
    </w:p>
    <w:p w14:paraId="7DD5E480" w14:textId="77777777" w:rsidR="00A10C4C" w:rsidRPr="00B24CA9" w:rsidRDefault="00A10C4C" w:rsidP="00A10C4C">
      <w:pPr>
        <w:jc w:val="both"/>
        <w:rPr>
          <w:rFonts w:ascii="Calibri" w:hAnsi="Calibri" w:cs="Calibri"/>
          <w:bCs/>
          <w:szCs w:val="22"/>
        </w:rPr>
      </w:pPr>
    </w:p>
    <w:p w14:paraId="11ABEB67" w14:textId="77777777" w:rsidR="00A10C4C" w:rsidRPr="00DC6A39" w:rsidRDefault="00A10C4C" w:rsidP="00A10C4C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0B728D49" w14:textId="77777777" w:rsidR="00A10C4C" w:rsidRPr="00B24CA9" w:rsidRDefault="00A10C4C" w:rsidP="00A10C4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4A2EC35" w14:textId="77777777" w:rsidR="00A10C4C" w:rsidRPr="00B24CA9" w:rsidRDefault="00A10C4C" w:rsidP="00A10C4C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394C7A0E" w14:textId="77777777" w:rsidR="00A10C4C" w:rsidRPr="00B24CA9" w:rsidRDefault="00A10C4C" w:rsidP="00A10C4C">
      <w:pPr>
        <w:jc w:val="both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ab/>
      </w:r>
      <w:r w:rsidRPr="00B24CA9">
        <w:rPr>
          <w:rFonts w:ascii="Calibri" w:eastAsia="Arial" w:hAnsi="Calibri" w:cs="Calibri"/>
          <w:szCs w:val="22"/>
        </w:rPr>
        <w:tab/>
      </w:r>
      <w:proofErr w:type="spellStart"/>
      <w:r w:rsidRPr="00B24CA9">
        <w:rPr>
          <w:rFonts w:ascii="Calibri" w:eastAsia="Arial" w:hAnsi="Calibri" w:cs="Calibri"/>
          <w:szCs w:val="22"/>
        </w:rPr>
        <w:t>Stéger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Gábor, a Közgazdasági és Adó Osztály vezetője,</w:t>
      </w:r>
    </w:p>
    <w:p w14:paraId="45F34BE5" w14:textId="77777777" w:rsidR="00A10C4C" w:rsidRPr="00B24CA9" w:rsidRDefault="00A10C4C" w:rsidP="00A10C4C">
      <w:pPr>
        <w:jc w:val="both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ab/>
      </w:r>
      <w:r w:rsidRPr="00B24CA9">
        <w:rPr>
          <w:rFonts w:ascii="Calibri" w:eastAsia="Arial" w:hAnsi="Calibri" w:cs="Calibri"/>
          <w:szCs w:val="22"/>
        </w:rPr>
        <w:tab/>
      </w:r>
      <w:proofErr w:type="spellStart"/>
      <w:r w:rsidRPr="00B24CA9">
        <w:rPr>
          <w:rFonts w:ascii="Calibri" w:eastAsia="Arial" w:hAnsi="Calibri" w:cs="Calibri"/>
          <w:szCs w:val="22"/>
        </w:rPr>
        <w:t>Taoufik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Roland, a társaság ügyvezetője/</w:t>
      </w:r>
    </w:p>
    <w:p w14:paraId="21B35DBF" w14:textId="77777777" w:rsidR="00A10C4C" w:rsidRPr="00B24CA9" w:rsidRDefault="00A10C4C" w:rsidP="00A10C4C">
      <w:pPr>
        <w:jc w:val="both"/>
        <w:rPr>
          <w:rFonts w:ascii="Calibri" w:hAnsi="Calibri" w:cs="Calibri"/>
          <w:bCs/>
          <w:szCs w:val="22"/>
        </w:rPr>
      </w:pPr>
    </w:p>
    <w:p w14:paraId="79201BC9" w14:textId="77777777" w:rsidR="00A10C4C" w:rsidRPr="00B24CA9" w:rsidRDefault="00A10C4C" w:rsidP="00A10C4C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498310B7" w14:textId="77777777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5E60F43E" w14:textId="77777777" w:rsidR="00E3323D" w:rsidRDefault="00E3323D" w:rsidP="00A10C4C">
      <w:pPr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2022-12-07T09:06:00Z</dcterms:created>
  <dcterms:modified xsi:type="dcterms:W3CDTF">2022-12-07T09:06:00Z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