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2C71" w14:textId="77777777" w:rsidR="0045729C" w:rsidRPr="00C7022A" w:rsidRDefault="0045729C" w:rsidP="0045729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297/2022. (XII.5.) GJB számú határozat</w:t>
      </w:r>
    </w:p>
    <w:p w14:paraId="7DBC9FDF" w14:textId="77777777" w:rsidR="0045729C" w:rsidRPr="00C7022A" w:rsidRDefault="0045729C" w:rsidP="0045729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84E3063" w14:textId="77777777" w:rsidR="0045729C" w:rsidRPr="00C7022A" w:rsidRDefault="0045729C" w:rsidP="0045729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FALCO KC Szombathely Sportszolgáltató Kft. többcélú hitelfelvételéről és az Önkormányzat kezességvállalásáról szóló VI. határozati javaslatot az előterjesztésben foglaltak szerint javasolja a Közgyűlésnek elfogadásra.</w:t>
      </w:r>
    </w:p>
    <w:p w14:paraId="7AA321E6" w14:textId="77777777" w:rsidR="0045729C" w:rsidRPr="00C7022A" w:rsidRDefault="0045729C" w:rsidP="0045729C">
      <w:pPr>
        <w:jc w:val="both"/>
        <w:rPr>
          <w:rFonts w:asciiTheme="minorHAnsi" w:hAnsiTheme="minorHAnsi" w:cstheme="minorHAnsi"/>
          <w:bCs/>
          <w:szCs w:val="22"/>
        </w:rPr>
      </w:pPr>
    </w:p>
    <w:p w14:paraId="5F586FE3" w14:textId="77777777" w:rsidR="0045729C" w:rsidRPr="00C7022A" w:rsidRDefault="0045729C" w:rsidP="0045729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EC930B4" w14:textId="77777777" w:rsidR="0045729C" w:rsidRPr="00C7022A" w:rsidRDefault="0045729C" w:rsidP="0045729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75E500A" w14:textId="77777777" w:rsidR="0045729C" w:rsidRPr="00C7022A" w:rsidRDefault="0045729C" w:rsidP="0045729C">
      <w:pPr>
        <w:ind w:left="708" w:firstLine="708"/>
        <w:rPr>
          <w:rFonts w:asciiTheme="minorHAnsi" w:eastAsia="Arial" w:hAnsiTheme="minorHAnsi" w:cstheme="minorHAnsi"/>
          <w:szCs w:val="22"/>
        </w:rPr>
      </w:pPr>
      <w:proofErr w:type="spellStart"/>
      <w:r w:rsidRPr="00C7022A">
        <w:rPr>
          <w:rFonts w:asciiTheme="minorHAnsi" w:eastAsia="Arial" w:hAnsiTheme="minorHAnsi" w:cstheme="minorHAnsi"/>
          <w:szCs w:val="22"/>
        </w:rPr>
        <w:t>Gráczer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 xml:space="preserve"> György, a társaság ügyvezetője,</w:t>
      </w:r>
    </w:p>
    <w:p w14:paraId="283189FE" w14:textId="77777777" w:rsidR="0045729C" w:rsidRPr="00C7022A" w:rsidRDefault="0045729C" w:rsidP="0045729C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vezetője/</w:t>
      </w:r>
    </w:p>
    <w:p w14:paraId="0F87A081" w14:textId="77777777" w:rsidR="0045729C" w:rsidRPr="00C7022A" w:rsidRDefault="0045729C" w:rsidP="0045729C">
      <w:pPr>
        <w:jc w:val="both"/>
        <w:rPr>
          <w:rFonts w:asciiTheme="minorHAnsi" w:hAnsiTheme="minorHAnsi" w:cstheme="minorHAnsi"/>
          <w:bCs/>
          <w:szCs w:val="22"/>
        </w:rPr>
      </w:pPr>
    </w:p>
    <w:p w14:paraId="6125366D" w14:textId="77777777" w:rsidR="0045729C" w:rsidRPr="00C7022A" w:rsidRDefault="0045729C" w:rsidP="0045729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6BA5CAF6" w14:textId="77777777" w:rsidR="0045729C" w:rsidRPr="00C7022A" w:rsidRDefault="0045729C" w:rsidP="0045729C">
      <w:pPr>
        <w:rPr>
          <w:rFonts w:asciiTheme="minorHAnsi" w:hAnsiTheme="minorHAnsi" w:cstheme="minorHAnsi"/>
          <w:szCs w:val="22"/>
        </w:rPr>
      </w:pPr>
    </w:p>
    <w:p w14:paraId="58DAF82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9C"/>
    <w:rsid w:val="0045729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298D"/>
  <w15:chartTrackingRefBased/>
  <w15:docId w15:val="{C3BDBD7C-4748-41D3-BE59-6FB1B7F1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729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CAE11-D6EF-4FFB-ABE0-2D6534AAA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BE18B4-2AFB-4A89-BB10-99BB719D6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E3298-4299-45FB-883B-9E22F7F019F4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