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E4F8" w14:textId="77777777" w:rsidR="002E33E8" w:rsidRPr="00C7022A" w:rsidRDefault="002E33E8" w:rsidP="002E33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290/2022. (XII.5.) GJB számú határozat</w:t>
      </w:r>
    </w:p>
    <w:p w14:paraId="42D00A36" w14:textId="77777777" w:rsidR="002E33E8" w:rsidRPr="00C7022A" w:rsidRDefault="002E33E8" w:rsidP="002E33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249242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jegyrendszer átalakítással kapcsolatos döntések meghozataláról szóló III. határozati javaslatot az előterjesztésben foglaltak szerint javasolja a Közgyűlésnek elfogadásra.</w:t>
      </w:r>
    </w:p>
    <w:p w14:paraId="100BC340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</w:p>
    <w:p w14:paraId="2E4E167D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C181A5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974E51" w14:textId="77777777" w:rsidR="002E33E8" w:rsidRPr="00C7022A" w:rsidRDefault="002E33E8" w:rsidP="002E33E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vezetője/</w:t>
      </w:r>
    </w:p>
    <w:p w14:paraId="5DA435D1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</w:p>
    <w:p w14:paraId="7FB17C32" w14:textId="77777777" w:rsidR="002E33E8" w:rsidRPr="00C7022A" w:rsidRDefault="002E33E8" w:rsidP="002E33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6F6923C" w14:textId="77777777" w:rsidR="002E33E8" w:rsidRPr="00C7022A" w:rsidRDefault="002E33E8" w:rsidP="002E33E8">
      <w:pPr>
        <w:rPr>
          <w:rFonts w:asciiTheme="minorHAnsi" w:hAnsiTheme="minorHAnsi" w:cstheme="minorHAnsi"/>
          <w:szCs w:val="22"/>
        </w:rPr>
      </w:pPr>
    </w:p>
    <w:p w14:paraId="096273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E8"/>
    <w:rsid w:val="002E33E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EFF4"/>
  <w15:chartTrackingRefBased/>
  <w15:docId w15:val="{BEA6A3A7-FDAA-4C16-8326-6ADC6023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33E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6650C-D184-4D64-83A2-17FDE41B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E38D9-F93D-457E-94CC-FC164B70F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313B6-429C-40E9-AC51-079904F23FD3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