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4131" w14:textId="77777777" w:rsidR="0080096A" w:rsidRPr="00503761" w:rsidRDefault="0080096A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13FF9DF" w14:textId="77777777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1646DBBA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D24337" w:rsidRPr="00503761">
        <w:rPr>
          <w:rFonts w:asciiTheme="minorHAnsi" w:hAnsiTheme="minorHAnsi" w:cstheme="minorHAnsi"/>
          <w:b/>
          <w:sz w:val="22"/>
          <w:szCs w:val="22"/>
        </w:rPr>
        <w:t>2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03761">
        <w:rPr>
          <w:rFonts w:asciiTheme="minorHAnsi" w:hAnsiTheme="minorHAnsi" w:cstheme="minorHAnsi"/>
          <w:b/>
          <w:sz w:val="22"/>
          <w:szCs w:val="22"/>
        </w:rPr>
        <w:t>december</w:t>
      </w:r>
      <w:r w:rsidR="00D24337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3761">
        <w:rPr>
          <w:rFonts w:asciiTheme="minorHAnsi" w:hAnsiTheme="minorHAnsi" w:cstheme="minorHAnsi"/>
          <w:b/>
          <w:sz w:val="22"/>
          <w:szCs w:val="22"/>
        </w:rPr>
        <w:t>8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77777777" w:rsidR="00EA1373" w:rsidRPr="00503761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5E3BE8CE" w:rsidR="00A65E0E" w:rsidRPr="00A53BA5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BA5">
        <w:rPr>
          <w:rFonts w:asciiTheme="minorHAnsi" w:hAnsiTheme="minorHAnsi" w:cstheme="minorHAnsi"/>
          <w:b/>
          <w:bCs/>
          <w:sz w:val="22"/>
          <w:szCs w:val="22"/>
        </w:rPr>
        <w:t>Javaslat közösségi közlekedést érintő döntések meghozatalára</w:t>
      </w:r>
    </w:p>
    <w:p w14:paraId="370A6192" w14:textId="77777777" w:rsidR="00775B7F" w:rsidRPr="00503761" w:rsidRDefault="00775B7F" w:rsidP="00D05C3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44DE35A" w14:textId="31D4EDB0" w:rsidR="00743931" w:rsidRPr="00503761" w:rsidRDefault="00721D76" w:rsidP="008F23E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F23E7"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17A7D8" w14:textId="77777777" w:rsidR="008F23E7" w:rsidRPr="00503761" w:rsidRDefault="008F23E7" w:rsidP="000F14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7CB67" w14:textId="6311B85D" w:rsidR="002A37E5" w:rsidRPr="002A37E5" w:rsidRDefault="005508C5" w:rsidP="002A37E5">
      <w:pPr>
        <w:jc w:val="both"/>
        <w:rPr>
          <w:rFonts w:ascii="Calibri" w:hAnsi="Calibri" w:cs="Calibri"/>
          <w:sz w:val="22"/>
          <w:szCs w:val="22"/>
        </w:rPr>
      </w:pPr>
      <w:r w:rsidRPr="002A37E5">
        <w:rPr>
          <w:rFonts w:ascii="Calibri" w:hAnsi="Calibri" w:cs="Calibri"/>
          <w:sz w:val="22"/>
          <w:szCs w:val="22"/>
        </w:rPr>
        <w:t xml:space="preserve">A </w:t>
      </w:r>
      <w:r w:rsidR="00064472" w:rsidRPr="002A37E5">
        <w:rPr>
          <w:rFonts w:ascii="Calibri" w:hAnsi="Calibri" w:cs="Calibri"/>
          <w:sz w:val="22"/>
          <w:szCs w:val="22"/>
        </w:rPr>
        <w:t xml:space="preserve">BLAGUSS Agora Hungary Kft. </w:t>
      </w:r>
      <w:r w:rsidR="00D47A0B" w:rsidRPr="002A37E5">
        <w:rPr>
          <w:rFonts w:ascii="Calibri" w:hAnsi="Calibri" w:cs="Calibri"/>
          <w:sz w:val="22"/>
          <w:szCs w:val="22"/>
        </w:rPr>
        <w:t xml:space="preserve">jelezte, hogy a 94/2022. (III. 10.) </w:t>
      </w:r>
      <w:r w:rsidR="00A26098" w:rsidRPr="002A37E5">
        <w:rPr>
          <w:rFonts w:ascii="Calibri" w:hAnsi="Calibri" w:cs="Calibri"/>
          <w:sz w:val="22"/>
          <w:szCs w:val="22"/>
        </w:rPr>
        <w:t xml:space="preserve">Korm. </w:t>
      </w:r>
      <w:r w:rsidR="00D47A0B" w:rsidRPr="002A37E5">
        <w:rPr>
          <w:rFonts w:ascii="Calibri" w:hAnsi="Calibri" w:cs="Calibri"/>
          <w:sz w:val="22"/>
          <w:szCs w:val="22"/>
        </w:rPr>
        <w:t>rendelet hatályba lépésétől (a veszélyhelyzettel összefüggő egyes szabályozási kérdésekről szóló 2021. évi CXXX. törvény eltérő alkalmazásáról) – 2022. március 1</w:t>
      </w:r>
      <w:r w:rsidR="00A26098" w:rsidRPr="002A37E5">
        <w:rPr>
          <w:rFonts w:ascii="Calibri" w:hAnsi="Calibri" w:cs="Calibri"/>
          <w:sz w:val="22"/>
          <w:szCs w:val="22"/>
        </w:rPr>
        <w:t>0</w:t>
      </w:r>
      <w:r w:rsidR="00D47A0B" w:rsidRPr="002A37E5">
        <w:rPr>
          <w:rFonts w:ascii="Calibri" w:hAnsi="Calibri" w:cs="Calibri"/>
          <w:sz w:val="22"/>
          <w:szCs w:val="22"/>
        </w:rPr>
        <w:t xml:space="preserve">-én 22:00 órától – nem jogosult hatósági áron üzemanyag vásárlására. </w:t>
      </w:r>
      <w:r w:rsidR="002A37E5" w:rsidRPr="002A37E5">
        <w:rPr>
          <w:rFonts w:ascii="Calibri" w:hAnsi="Calibri" w:cs="Calibri"/>
          <w:sz w:val="22"/>
          <w:szCs w:val="22"/>
        </w:rPr>
        <w:t>A rendkívüli üzemanyagár emelkedésre tekintettel a Közgyűlés a 238/2022. (VI.27.) Kgy. számú határozatában a 2023. január hónapban esedékes ellentételezési díj 60 %-os mértékű, 60</w:t>
      </w:r>
      <w:r w:rsidR="002A37E5">
        <w:rPr>
          <w:rFonts w:ascii="Calibri" w:hAnsi="Calibri" w:cs="Calibri"/>
          <w:sz w:val="22"/>
          <w:szCs w:val="22"/>
        </w:rPr>
        <w:t xml:space="preserve"> M </w:t>
      </w:r>
      <w:r w:rsidR="002A37E5" w:rsidRPr="002A37E5">
        <w:rPr>
          <w:rFonts w:ascii="Calibri" w:hAnsi="Calibri" w:cs="Calibri"/>
          <w:sz w:val="22"/>
          <w:szCs w:val="22"/>
        </w:rPr>
        <w:t xml:space="preserve">Ft összegű átütemezéséről döntött. </w:t>
      </w:r>
    </w:p>
    <w:p w14:paraId="4EEE2C9B" w14:textId="77777777" w:rsidR="002A37E5" w:rsidRPr="002A37E5" w:rsidRDefault="002A37E5" w:rsidP="00D349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92352A" w14:textId="0BF4DA0D" w:rsidR="00D34954" w:rsidRDefault="00D47A0B" w:rsidP="00D34954">
      <w:pPr>
        <w:jc w:val="both"/>
        <w:rPr>
          <w:rFonts w:asciiTheme="minorHAnsi" w:hAnsiTheme="minorHAnsi" w:cstheme="minorHAnsi"/>
          <w:sz w:val="22"/>
          <w:szCs w:val="22"/>
        </w:rPr>
      </w:pPr>
      <w:r w:rsidRPr="002A37E5">
        <w:rPr>
          <w:rFonts w:asciiTheme="minorHAnsi" w:hAnsiTheme="minorHAnsi" w:cstheme="minorHAnsi"/>
          <w:sz w:val="22"/>
          <w:szCs w:val="22"/>
        </w:rPr>
        <w:t>A</w:t>
      </w:r>
      <w:r w:rsidR="00B86129" w:rsidRPr="002A37E5">
        <w:rPr>
          <w:rFonts w:asciiTheme="minorHAnsi" w:hAnsiTheme="minorHAnsi" w:cstheme="minorHAnsi"/>
          <w:sz w:val="22"/>
          <w:szCs w:val="22"/>
        </w:rPr>
        <w:t xml:space="preserve"> BLAGUSS Agora Hungary Kft. az</w:t>
      </w:r>
      <w:r w:rsidRPr="002A37E5">
        <w:rPr>
          <w:rFonts w:asciiTheme="minorHAnsi" w:hAnsiTheme="minorHAnsi" w:cstheme="minorHAnsi"/>
          <w:sz w:val="22"/>
          <w:szCs w:val="22"/>
        </w:rPr>
        <w:t xml:space="preserve"> üzemanyagár drasztikus mértékű, előre nem látható megváltozása miatt kezdeményezi </w:t>
      </w:r>
      <w:r w:rsidR="002A37E5">
        <w:rPr>
          <w:rFonts w:asciiTheme="minorHAnsi" w:hAnsiTheme="minorHAnsi" w:cstheme="minorHAnsi"/>
          <w:sz w:val="22"/>
          <w:szCs w:val="22"/>
        </w:rPr>
        <w:t xml:space="preserve">ezen összeg rendkívüli </w:t>
      </w:r>
      <w:r w:rsidRPr="002A37E5">
        <w:rPr>
          <w:rFonts w:asciiTheme="minorHAnsi" w:hAnsiTheme="minorHAnsi" w:cstheme="minorHAnsi"/>
          <w:sz w:val="22"/>
          <w:szCs w:val="22"/>
        </w:rPr>
        <w:t xml:space="preserve">ellentételezésként </w:t>
      </w:r>
      <w:r w:rsidR="002A37E5">
        <w:rPr>
          <w:rFonts w:asciiTheme="minorHAnsi" w:hAnsiTheme="minorHAnsi" w:cstheme="minorHAnsi"/>
          <w:sz w:val="22"/>
          <w:szCs w:val="22"/>
        </w:rPr>
        <w:t xml:space="preserve">történő biztosítását 2022. évben, valamint </w:t>
      </w:r>
      <w:r w:rsidR="00D34954" w:rsidRPr="002A37E5">
        <w:rPr>
          <w:rFonts w:asciiTheme="minorHAnsi" w:hAnsiTheme="minorHAnsi" w:cstheme="minorHAnsi"/>
          <w:sz w:val="22"/>
          <w:szCs w:val="22"/>
        </w:rPr>
        <w:t>tovább</w:t>
      </w:r>
      <w:r w:rsidR="002A37E5">
        <w:rPr>
          <w:rFonts w:asciiTheme="minorHAnsi" w:hAnsiTheme="minorHAnsi" w:cstheme="minorHAnsi"/>
          <w:sz w:val="22"/>
          <w:szCs w:val="22"/>
        </w:rPr>
        <w:t xml:space="preserve">i 40 M Ft üzemanyagkompenzáció biztosítását. </w:t>
      </w:r>
    </w:p>
    <w:p w14:paraId="4B5DEB4E" w14:textId="77777777" w:rsidR="002A37E5" w:rsidRPr="002A37E5" w:rsidRDefault="002A37E5" w:rsidP="00D349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48613C" w14:textId="17E48BC0" w:rsidR="006F452D" w:rsidRPr="002A37E5" w:rsidRDefault="002A37E5" w:rsidP="00D349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miatt a</w:t>
      </w:r>
      <w:r w:rsidR="00A10EF3" w:rsidRPr="002A37E5">
        <w:rPr>
          <w:rFonts w:asciiTheme="minorHAnsi" w:hAnsiTheme="minorHAnsi" w:cstheme="minorHAnsi"/>
          <w:sz w:val="22"/>
          <w:szCs w:val="22"/>
        </w:rPr>
        <w:t xml:space="preserve">zzal a javaslattal élek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10EF3" w:rsidRPr="002A37E5">
        <w:rPr>
          <w:rFonts w:asciiTheme="minorHAnsi" w:hAnsiTheme="minorHAnsi" w:cstheme="minorHAnsi"/>
          <w:sz w:val="22"/>
          <w:szCs w:val="22"/>
        </w:rPr>
        <w:t xml:space="preserve">Tisztelt Közgyűlés felé, hogy a </w:t>
      </w:r>
      <w:r w:rsidR="00527093" w:rsidRPr="002A37E5">
        <w:rPr>
          <w:rFonts w:asciiTheme="minorHAnsi" w:hAnsiTheme="minorHAnsi" w:cstheme="minorHAnsi"/>
          <w:sz w:val="22"/>
          <w:szCs w:val="22"/>
        </w:rPr>
        <w:t>238/2022. (VI.27.) Kgy. számú határozatával biztosított 60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7093" w:rsidRPr="002A37E5">
        <w:rPr>
          <w:rFonts w:asciiTheme="minorHAnsi" w:hAnsiTheme="minorHAnsi" w:cstheme="minorHAnsi"/>
          <w:sz w:val="22"/>
          <w:szCs w:val="22"/>
        </w:rPr>
        <w:t>Ft</w:t>
      </w:r>
      <w:r w:rsidR="00AE2C71" w:rsidRPr="002A37E5">
        <w:rPr>
          <w:rFonts w:asciiTheme="minorHAnsi" w:hAnsiTheme="minorHAnsi" w:cstheme="minorHAnsi"/>
          <w:sz w:val="22"/>
          <w:szCs w:val="22"/>
        </w:rPr>
        <w:t>-ot</w:t>
      </w:r>
      <w:r w:rsidR="00527093" w:rsidRPr="002A37E5">
        <w:rPr>
          <w:rFonts w:asciiTheme="minorHAnsi" w:hAnsiTheme="minorHAnsi" w:cstheme="minorHAnsi"/>
          <w:sz w:val="22"/>
          <w:szCs w:val="22"/>
        </w:rPr>
        <w:t xml:space="preserve"> végleges ellentételezés</w:t>
      </w:r>
      <w:r w:rsidR="00DD36E8" w:rsidRPr="002A37E5">
        <w:rPr>
          <w:rFonts w:asciiTheme="minorHAnsi" w:hAnsiTheme="minorHAnsi" w:cstheme="minorHAnsi"/>
          <w:sz w:val="22"/>
          <w:szCs w:val="22"/>
        </w:rPr>
        <w:t>ként fogadja el</w:t>
      </w:r>
      <w:r w:rsidR="00A03799">
        <w:rPr>
          <w:rFonts w:asciiTheme="minorHAnsi" w:hAnsiTheme="minorHAnsi" w:cstheme="minorHAnsi"/>
          <w:sz w:val="22"/>
          <w:szCs w:val="22"/>
        </w:rPr>
        <w:t xml:space="preserve"> a testület</w:t>
      </w:r>
      <w:r w:rsidR="00DD36E8" w:rsidRPr="002A37E5">
        <w:rPr>
          <w:rFonts w:asciiTheme="minorHAnsi" w:hAnsiTheme="minorHAnsi" w:cstheme="minorHAnsi"/>
          <w:sz w:val="22"/>
          <w:szCs w:val="22"/>
        </w:rPr>
        <w:t xml:space="preserve">, </w:t>
      </w:r>
      <w:r w:rsidR="00D531C4" w:rsidRPr="002A37E5">
        <w:rPr>
          <w:rFonts w:asciiTheme="minorHAnsi" w:hAnsiTheme="minorHAnsi" w:cstheme="minorHAnsi"/>
          <w:sz w:val="22"/>
          <w:szCs w:val="22"/>
        </w:rPr>
        <w:t xml:space="preserve">további </w:t>
      </w:r>
      <w:r w:rsidR="00DD36E8" w:rsidRPr="002A37E5">
        <w:rPr>
          <w:rFonts w:asciiTheme="minorHAnsi" w:hAnsiTheme="minorHAnsi" w:cstheme="minorHAnsi"/>
          <w:sz w:val="22"/>
          <w:szCs w:val="22"/>
        </w:rPr>
        <w:t>40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36E8" w:rsidRPr="002A37E5">
        <w:rPr>
          <w:rFonts w:asciiTheme="minorHAnsi" w:hAnsiTheme="minorHAnsi" w:cstheme="minorHAnsi"/>
          <w:sz w:val="22"/>
          <w:szCs w:val="22"/>
        </w:rPr>
        <w:t>Ft</w:t>
      </w:r>
      <w:r w:rsidR="00527093" w:rsidRPr="002A37E5">
        <w:rPr>
          <w:rFonts w:asciiTheme="minorHAnsi" w:hAnsiTheme="minorHAnsi" w:cstheme="minorHAnsi"/>
          <w:sz w:val="22"/>
          <w:szCs w:val="22"/>
        </w:rPr>
        <w:t xml:space="preserve"> </w:t>
      </w:r>
      <w:r w:rsidR="00A10EF3" w:rsidRPr="002A37E5">
        <w:rPr>
          <w:rFonts w:asciiTheme="minorHAnsi" w:hAnsiTheme="minorHAnsi" w:cstheme="minorHAnsi"/>
          <w:sz w:val="22"/>
          <w:szCs w:val="22"/>
        </w:rPr>
        <w:t>átütemezésére</w:t>
      </w:r>
      <w:r w:rsidR="00B86129" w:rsidRPr="002A37E5">
        <w:rPr>
          <w:rFonts w:asciiTheme="minorHAnsi" w:hAnsiTheme="minorHAnsi" w:cstheme="minorHAnsi"/>
          <w:sz w:val="22"/>
          <w:szCs w:val="22"/>
        </w:rPr>
        <w:t xml:space="preserve"> pedig</w:t>
      </w:r>
      <w:r w:rsidR="00A10EF3" w:rsidRPr="002A37E5">
        <w:rPr>
          <w:rFonts w:asciiTheme="minorHAnsi" w:hAnsiTheme="minorHAnsi" w:cstheme="minorHAnsi"/>
          <w:sz w:val="22"/>
          <w:szCs w:val="22"/>
        </w:rPr>
        <w:t xml:space="preserve"> kerüljön sor 2022. </w:t>
      </w:r>
      <w:r w:rsidR="00DD36E8" w:rsidRPr="002A37E5">
        <w:rPr>
          <w:rFonts w:asciiTheme="minorHAnsi" w:hAnsiTheme="minorHAnsi" w:cstheme="minorHAnsi"/>
          <w:sz w:val="22"/>
          <w:szCs w:val="22"/>
        </w:rPr>
        <w:t>december 15</w:t>
      </w:r>
      <w:r w:rsidR="00A10EF3" w:rsidRPr="002A37E5">
        <w:rPr>
          <w:rFonts w:asciiTheme="minorHAnsi" w:hAnsiTheme="minorHAnsi" w:cstheme="minorHAnsi"/>
          <w:sz w:val="22"/>
          <w:szCs w:val="22"/>
        </w:rPr>
        <w:t>. napjáig</w:t>
      </w:r>
      <w:r w:rsidR="00A03799">
        <w:rPr>
          <w:rFonts w:asciiTheme="minorHAnsi" w:hAnsiTheme="minorHAnsi" w:cstheme="minorHAnsi"/>
          <w:sz w:val="22"/>
          <w:szCs w:val="22"/>
        </w:rPr>
        <w:t xml:space="preserve"> azzal, hogy ezen összeg tekintetében a végleges döntést a társaság 2022. évi beszámolója alapján hozza meg a Közgyűlés.</w:t>
      </w:r>
    </w:p>
    <w:p w14:paraId="688662E5" w14:textId="77777777" w:rsidR="00721D76" w:rsidRPr="00503761" w:rsidRDefault="00721D76" w:rsidP="000F14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EFEAF" w14:textId="77777777" w:rsidR="00230DDC" w:rsidRDefault="00230DDC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20F63" w14:textId="77777777" w:rsidR="00230DDC" w:rsidRDefault="00230DDC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9C0EF" w14:textId="77777777" w:rsidR="00230DDC" w:rsidRDefault="00230DDC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3108A0" w14:textId="77777777" w:rsidR="00230DDC" w:rsidRDefault="00230DDC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58C9B" w14:textId="77777777" w:rsidR="00230DDC" w:rsidRDefault="00230DDC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60A0E9" w14:textId="77777777" w:rsidR="00230DDC" w:rsidRDefault="00230DDC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CDCF0" w14:textId="3D900D72" w:rsidR="00721D76" w:rsidRPr="00503761" w:rsidRDefault="00CD01D9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</w:rPr>
        <w:lastRenderedPageBreak/>
        <w:t>II</w:t>
      </w:r>
      <w:r w:rsidR="00721D76" w:rsidRPr="0050376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048C52" w14:textId="77777777" w:rsidR="00721D76" w:rsidRPr="00503761" w:rsidRDefault="00721D76" w:rsidP="00721D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2A2FD0" w14:textId="686F295C" w:rsidR="006A1001" w:rsidRDefault="00866BFC" w:rsidP="00D349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herényi </w:t>
      </w:r>
      <w:r w:rsidR="002206A3">
        <w:rPr>
          <w:rFonts w:asciiTheme="minorHAnsi" w:hAnsiTheme="minorHAnsi" w:cstheme="minorHAnsi"/>
          <w:sz w:val="22"/>
          <w:szCs w:val="22"/>
        </w:rPr>
        <w:t xml:space="preserve">és kámoni </w:t>
      </w:r>
      <w:r>
        <w:rPr>
          <w:rFonts w:asciiTheme="minorHAnsi" w:hAnsiTheme="minorHAnsi" w:cstheme="minorHAnsi"/>
          <w:sz w:val="22"/>
          <w:szCs w:val="22"/>
        </w:rPr>
        <w:t>városrészen lakó</w:t>
      </w:r>
      <w:r w:rsidR="0099000D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10</w:t>
      </w:r>
      <w:r w:rsidR="00852FD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fő </w:t>
      </w:r>
      <w:r w:rsidR="00C34B19">
        <w:rPr>
          <w:rFonts w:asciiTheme="minorHAnsi" w:hAnsiTheme="minorHAnsi" w:cstheme="minorHAnsi"/>
          <w:sz w:val="22"/>
          <w:szCs w:val="22"/>
        </w:rPr>
        <w:t xml:space="preserve">aláírásával ellátott </w:t>
      </w:r>
      <w:r w:rsidR="00C2249C">
        <w:rPr>
          <w:rFonts w:asciiTheme="minorHAnsi" w:hAnsiTheme="minorHAnsi" w:cstheme="minorHAnsi"/>
          <w:sz w:val="22"/>
          <w:szCs w:val="22"/>
        </w:rPr>
        <w:t>megkeresés</w:t>
      </w:r>
      <w:r>
        <w:rPr>
          <w:rFonts w:asciiTheme="minorHAnsi" w:hAnsiTheme="minorHAnsi" w:cstheme="minorHAnsi"/>
          <w:sz w:val="22"/>
          <w:szCs w:val="22"/>
        </w:rPr>
        <w:t>t</w:t>
      </w:r>
      <w:r w:rsidR="00C224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juttat</w:t>
      </w:r>
      <w:r w:rsidR="00C34B19">
        <w:rPr>
          <w:rFonts w:asciiTheme="minorHAnsi" w:hAnsiTheme="minorHAnsi" w:cstheme="minorHAnsi"/>
          <w:sz w:val="22"/>
          <w:szCs w:val="22"/>
        </w:rPr>
        <w:t>t</w:t>
      </w:r>
      <w:r w:rsidR="0099000D">
        <w:rPr>
          <w:rFonts w:asciiTheme="minorHAnsi" w:hAnsiTheme="minorHAnsi" w:cstheme="minorHAnsi"/>
          <w:sz w:val="22"/>
          <w:szCs w:val="22"/>
        </w:rPr>
        <w:t>ak</w:t>
      </w:r>
      <w:r>
        <w:rPr>
          <w:rFonts w:asciiTheme="minorHAnsi" w:hAnsiTheme="minorHAnsi" w:cstheme="minorHAnsi"/>
          <w:sz w:val="22"/>
          <w:szCs w:val="22"/>
        </w:rPr>
        <w:t xml:space="preserve"> el Szombathely Megyei Jogú Város Önkormányzatának 1. sz. evk. önkormányzati képviselőjéhez </w:t>
      </w:r>
      <w:r w:rsidR="00C34B19">
        <w:rPr>
          <w:rFonts w:asciiTheme="minorHAnsi" w:hAnsiTheme="minorHAnsi" w:cstheme="minorHAnsi"/>
          <w:sz w:val="22"/>
          <w:szCs w:val="22"/>
        </w:rPr>
        <w:t>a városrésze</w:t>
      </w:r>
      <w:r w:rsidR="0099000D">
        <w:rPr>
          <w:rFonts w:asciiTheme="minorHAnsi" w:hAnsiTheme="minorHAnsi" w:cstheme="minorHAnsi"/>
          <w:sz w:val="22"/>
          <w:szCs w:val="22"/>
        </w:rPr>
        <w:t>ke</w:t>
      </w:r>
      <w:r w:rsidR="00C34B19">
        <w:rPr>
          <w:rFonts w:asciiTheme="minorHAnsi" w:hAnsiTheme="minorHAnsi" w:cstheme="minorHAnsi"/>
          <w:sz w:val="22"/>
          <w:szCs w:val="22"/>
        </w:rPr>
        <w:t>n közlekedő 12-</w:t>
      </w:r>
      <w:r w:rsidR="002206A3">
        <w:rPr>
          <w:rFonts w:asciiTheme="minorHAnsi" w:hAnsiTheme="minorHAnsi" w:cstheme="minorHAnsi"/>
          <w:sz w:val="22"/>
          <w:szCs w:val="22"/>
        </w:rPr>
        <w:t xml:space="preserve">es és </w:t>
      </w:r>
      <w:r w:rsidR="00C34B19">
        <w:rPr>
          <w:rFonts w:asciiTheme="minorHAnsi" w:hAnsiTheme="minorHAnsi" w:cstheme="minorHAnsi"/>
          <w:sz w:val="22"/>
          <w:szCs w:val="22"/>
        </w:rPr>
        <w:t>21</w:t>
      </w:r>
      <w:r w:rsidR="002206A3">
        <w:rPr>
          <w:rFonts w:asciiTheme="minorHAnsi" w:hAnsiTheme="minorHAnsi" w:cstheme="minorHAnsi"/>
          <w:sz w:val="22"/>
          <w:szCs w:val="22"/>
        </w:rPr>
        <w:t>-es járatok menetrendjének módosítására.</w:t>
      </w:r>
      <w:r w:rsidR="00D34954">
        <w:rPr>
          <w:rFonts w:asciiTheme="minorHAnsi" w:hAnsiTheme="minorHAnsi" w:cstheme="minorHAnsi"/>
          <w:sz w:val="22"/>
          <w:szCs w:val="22"/>
        </w:rPr>
        <w:t xml:space="preserve"> </w:t>
      </w:r>
      <w:r w:rsidR="00C2249C" w:rsidRPr="00C2249C">
        <w:rPr>
          <w:rFonts w:asciiTheme="minorHAnsi" w:hAnsiTheme="minorHAnsi" w:cstheme="minorHAnsi"/>
          <w:sz w:val="22"/>
          <w:szCs w:val="22"/>
        </w:rPr>
        <w:t xml:space="preserve">A </w:t>
      </w:r>
      <w:r w:rsidR="006A1001">
        <w:rPr>
          <w:rFonts w:asciiTheme="minorHAnsi" w:hAnsiTheme="minorHAnsi" w:cstheme="minorHAnsi"/>
          <w:sz w:val="22"/>
          <w:szCs w:val="22"/>
        </w:rPr>
        <w:t xml:space="preserve">bejelentés szerint a </w:t>
      </w:r>
      <w:r w:rsidR="00C2249C" w:rsidRPr="00C2249C">
        <w:rPr>
          <w:rFonts w:asciiTheme="minorHAnsi" w:hAnsiTheme="minorHAnsi" w:cstheme="minorHAnsi"/>
          <w:sz w:val="22"/>
          <w:szCs w:val="22"/>
        </w:rPr>
        <w:t>városrész</w:t>
      </w:r>
      <w:r w:rsidR="0099000D">
        <w:rPr>
          <w:rFonts w:asciiTheme="minorHAnsi" w:hAnsiTheme="minorHAnsi" w:cstheme="minorHAnsi"/>
          <w:sz w:val="22"/>
          <w:szCs w:val="22"/>
        </w:rPr>
        <w:t>eken a</w:t>
      </w:r>
      <w:r w:rsidR="00C2249C" w:rsidRPr="00C2249C">
        <w:rPr>
          <w:rFonts w:asciiTheme="minorHAnsi" w:hAnsiTheme="minorHAnsi" w:cstheme="minorHAnsi"/>
          <w:sz w:val="22"/>
          <w:szCs w:val="22"/>
        </w:rPr>
        <w:t xml:space="preserve"> reggeli buszjárat</w:t>
      </w:r>
      <w:r w:rsidR="0099000D">
        <w:rPr>
          <w:rFonts w:asciiTheme="minorHAnsi" w:hAnsiTheme="minorHAnsi" w:cstheme="minorHAnsi"/>
          <w:sz w:val="22"/>
          <w:szCs w:val="22"/>
        </w:rPr>
        <w:t xml:space="preserve">okon a </w:t>
      </w:r>
      <w:r w:rsidR="00C2249C" w:rsidRPr="00C2249C">
        <w:rPr>
          <w:rFonts w:asciiTheme="minorHAnsi" w:hAnsiTheme="minorHAnsi" w:cstheme="minorHAnsi"/>
          <w:sz w:val="22"/>
          <w:szCs w:val="22"/>
        </w:rPr>
        <w:t xml:space="preserve">07:02-kor induló busz nagyon korai és zsúfolásig </w:t>
      </w:r>
      <w:r w:rsidR="0099000D">
        <w:rPr>
          <w:rFonts w:asciiTheme="minorHAnsi" w:hAnsiTheme="minorHAnsi" w:cstheme="minorHAnsi"/>
          <w:sz w:val="22"/>
          <w:szCs w:val="22"/>
        </w:rPr>
        <w:t>telített</w:t>
      </w:r>
      <w:r w:rsidR="00C2249C" w:rsidRPr="00C2249C">
        <w:rPr>
          <w:rFonts w:asciiTheme="minorHAnsi" w:hAnsiTheme="minorHAnsi" w:cstheme="minorHAnsi"/>
          <w:sz w:val="22"/>
          <w:szCs w:val="22"/>
        </w:rPr>
        <w:t>, szinte nem lehet felférni, a 07:32-kor induló járat folyamatos késés</w:t>
      </w:r>
      <w:r w:rsidR="0099000D">
        <w:rPr>
          <w:rFonts w:asciiTheme="minorHAnsi" w:hAnsiTheme="minorHAnsi" w:cstheme="minorHAnsi"/>
          <w:sz w:val="22"/>
          <w:szCs w:val="22"/>
        </w:rPr>
        <w:t>sel közlekedik</w:t>
      </w:r>
      <w:r w:rsidR="00C2249C" w:rsidRPr="00C2249C">
        <w:rPr>
          <w:rFonts w:asciiTheme="minorHAnsi" w:hAnsiTheme="minorHAnsi" w:cstheme="minorHAnsi"/>
          <w:sz w:val="22"/>
          <w:szCs w:val="22"/>
        </w:rPr>
        <w:t>.</w:t>
      </w:r>
      <w:r w:rsidR="0099000D">
        <w:rPr>
          <w:rFonts w:asciiTheme="minorHAnsi" w:hAnsiTheme="minorHAnsi" w:cstheme="minorHAnsi"/>
          <w:sz w:val="22"/>
          <w:szCs w:val="22"/>
        </w:rPr>
        <w:t xml:space="preserve"> </w:t>
      </w:r>
      <w:r w:rsidR="00C2249C" w:rsidRPr="00C2249C">
        <w:rPr>
          <w:rFonts w:asciiTheme="minorHAnsi" w:hAnsiTheme="minorHAnsi" w:cstheme="minorHAnsi"/>
          <w:sz w:val="22"/>
          <w:szCs w:val="22"/>
        </w:rPr>
        <w:t>A gyerekeknek 7:45-re kellene a városrészen kívüli általános és középiskolába érni</w:t>
      </w:r>
      <w:r w:rsidR="0099000D">
        <w:rPr>
          <w:rFonts w:asciiTheme="minorHAnsi" w:hAnsiTheme="minorHAnsi" w:cstheme="minorHAnsi"/>
          <w:sz w:val="22"/>
          <w:szCs w:val="22"/>
        </w:rPr>
        <w:t>ük</w:t>
      </w:r>
      <w:r w:rsidR="00C2249C" w:rsidRPr="00C2249C">
        <w:rPr>
          <w:rFonts w:asciiTheme="minorHAnsi" w:hAnsiTheme="minorHAnsi" w:cstheme="minorHAnsi"/>
          <w:sz w:val="22"/>
          <w:szCs w:val="22"/>
        </w:rPr>
        <w:t>. A 07:02-es busszal nagyon korán beérnek a gyerekek, annyira, hogy néhol külön ügyeletet kell kérni emiatt.</w:t>
      </w:r>
      <w:r w:rsidR="00E621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6971C8" w14:textId="611983D1" w:rsidR="00D34954" w:rsidRDefault="006A1001" w:rsidP="006A10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ED0887">
        <w:rPr>
          <w:rFonts w:asciiTheme="minorHAnsi" w:hAnsiTheme="minorHAnsi" w:cstheme="minorHAnsi"/>
          <w:sz w:val="22"/>
          <w:szCs w:val="22"/>
        </w:rPr>
        <w:t>BLAGUSS Agora Hungary Kft</w:t>
      </w:r>
      <w:r>
        <w:rPr>
          <w:rFonts w:asciiTheme="minorHAnsi" w:hAnsiTheme="minorHAnsi" w:cstheme="minorHAnsi"/>
          <w:sz w:val="22"/>
          <w:szCs w:val="22"/>
        </w:rPr>
        <w:t xml:space="preserve">. a felmerült probléma kezelésére elkészítette szakmai javaslatát. </w:t>
      </w:r>
      <w:r w:rsidR="00E62156" w:rsidRPr="00E62156">
        <w:rPr>
          <w:rFonts w:asciiTheme="minorHAnsi" w:hAnsiTheme="minorHAnsi" w:cstheme="minorHAnsi"/>
          <w:sz w:val="22"/>
          <w:szCs w:val="22"/>
        </w:rPr>
        <w:t>A Herény városrészen 2013-2021</w:t>
      </w:r>
      <w:r w:rsidR="006D08F6">
        <w:rPr>
          <w:rFonts w:asciiTheme="minorHAnsi" w:hAnsiTheme="minorHAnsi" w:cstheme="minorHAnsi"/>
          <w:sz w:val="22"/>
          <w:szCs w:val="22"/>
        </w:rPr>
        <w:t>.</w:t>
      </w:r>
      <w:r w:rsidR="00E62156" w:rsidRPr="00E62156">
        <w:rPr>
          <w:rFonts w:asciiTheme="minorHAnsi" w:hAnsiTheme="minorHAnsi" w:cstheme="minorHAnsi"/>
          <w:sz w:val="22"/>
          <w:szCs w:val="22"/>
        </w:rPr>
        <w:t xml:space="preserve"> között a reggeli időszakban 20-25 perces követési idővel közlekedtek az 1C járatok. 2022. január 1-től az ütemes menetrend előnyeit szem előtt tartva, továbbá mérések eredményei alapján, 30 perces s</w:t>
      </w:r>
      <w:r w:rsidR="00630BA1">
        <w:rPr>
          <w:rFonts w:asciiTheme="minorHAnsi" w:hAnsiTheme="minorHAnsi" w:cstheme="minorHAnsi"/>
          <w:sz w:val="22"/>
          <w:szCs w:val="22"/>
        </w:rPr>
        <w:t>ű</w:t>
      </w:r>
      <w:r w:rsidR="00E62156" w:rsidRPr="00E62156">
        <w:rPr>
          <w:rFonts w:asciiTheme="minorHAnsi" w:hAnsiTheme="minorHAnsi" w:cstheme="minorHAnsi"/>
          <w:sz w:val="22"/>
          <w:szCs w:val="22"/>
        </w:rPr>
        <w:t>r</w:t>
      </w:r>
      <w:r w:rsidR="00630BA1">
        <w:rPr>
          <w:rFonts w:asciiTheme="minorHAnsi" w:hAnsiTheme="minorHAnsi" w:cstheme="minorHAnsi"/>
          <w:sz w:val="22"/>
          <w:szCs w:val="22"/>
        </w:rPr>
        <w:t>ű</w:t>
      </w:r>
      <w:r w:rsidR="00E62156" w:rsidRPr="00E62156">
        <w:rPr>
          <w:rFonts w:asciiTheme="minorHAnsi" w:hAnsiTheme="minorHAnsi" w:cstheme="minorHAnsi"/>
          <w:sz w:val="22"/>
          <w:szCs w:val="22"/>
        </w:rPr>
        <w:t>ség</w:t>
      </w:r>
      <w:r w:rsidR="00630BA1">
        <w:rPr>
          <w:rFonts w:asciiTheme="minorHAnsi" w:hAnsiTheme="minorHAnsi" w:cstheme="minorHAnsi"/>
          <w:sz w:val="22"/>
          <w:szCs w:val="22"/>
        </w:rPr>
        <w:t>ű</w:t>
      </w:r>
      <w:r w:rsidR="00E62156" w:rsidRPr="00E62156">
        <w:rPr>
          <w:rFonts w:asciiTheme="minorHAnsi" w:hAnsiTheme="minorHAnsi" w:cstheme="minorHAnsi"/>
          <w:sz w:val="22"/>
          <w:szCs w:val="22"/>
        </w:rPr>
        <w:t xml:space="preserve"> ütemes menetrend</w:t>
      </w:r>
      <w:r w:rsidR="00630BA1">
        <w:rPr>
          <w:rFonts w:asciiTheme="minorHAnsi" w:hAnsiTheme="minorHAnsi" w:cstheme="minorHAnsi"/>
          <w:sz w:val="22"/>
          <w:szCs w:val="22"/>
        </w:rPr>
        <w:t xml:space="preserve"> került</w:t>
      </w:r>
      <w:r w:rsidR="00E62156" w:rsidRPr="00E62156">
        <w:rPr>
          <w:rFonts w:asciiTheme="minorHAnsi" w:hAnsiTheme="minorHAnsi" w:cstheme="minorHAnsi"/>
          <w:sz w:val="22"/>
          <w:szCs w:val="22"/>
        </w:rPr>
        <w:t xml:space="preserve"> </w:t>
      </w:r>
      <w:r w:rsidR="00630BA1">
        <w:rPr>
          <w:rFonts w:asciiTheme="minorHAnsi" w:hAnsiTheme="minorHAnsi" w:cstheme="minorHAnsi"/>
          <w:sz w:val="22"/>
          <w:szCs w:val="22"/>
        </w:rPr>
        <w:t>be</w:t>
      </w:r>
      <w:r w:rsidR="00E62156" w:rsidRPr="00E62156">
        <w:rPr>
          <w:rFonts w:asciiTheme="minorHAnsi" w:hAnsiTheme="minorHAnsi" w:cstheme="minorHAnsi"/>
          <w:sz w:val="22"/>
          <w:szCs w:val="22"/>
        </w:rPr>
        <w:t>vezet</w:t>
      </w:r>
      <w:r w:rsidR="00630BA1">
        <w:rPr>
          <w:rFonts w:asciiTheme="minorHAnsi" w:hAnsiTheme="minorHAnsi" w:cstheme="minorHAnsi"/>
          <w:sz w:val="22"/>
          <w:szCs w:val="22"/>
        </w:rPr>
        <w:t>ésre</w:t>
      </w:r>
      <w:r w:rsidR="00E62156" w:rsidRPr="00E62156">
        <w:rPr>
          <w:rFonts w:asciiTheme="minorHAnsi" w:hAnsiTheme="minorHAnsi" w:cstheme="minorHAnsi"/>
          <w:sz w:val="22"/>
          <w:szCs w:val="22"/>
        </w:rPr>
        <w:t xml:space="preserve"> a városrészen. A reggeli iskolába tartó utasforgalom ugyanakkor kiemelkedő a napi forgalomlefolyásban, így a Herény, Béke tér végállomásról 7:02-kor és 7:32-kor induló járatok nagy kihasználtsággal, esetenként zsúfoltan és a közúti forgalom okozta késéssel közlekednek.</w:t>
      </w:r>
      <w:r w:rsidR="00D34954">
        <w:rPr>
          <w:rFonts w:asciiTheme="minorHAnsi" w:hAnsiTheme="minorHAnsi" w:cstheme="minorHAnsi"/>
          <w:sz w:val="22"/>
          <w:szCs w:val="22"/>
        </w:rPr>
        <w:t xml:space="preserve"> </w:t>
      </w:r>
      <w:r w:rsidR="00630BA1" w:rsidRPr="00630BA1">
        <w:rPr>
          <w:rFonts w:asciiTheme="minorHAnsi" w:hAnsiTheme="minorHAnsi" w:cstheme="minorHAnsi"/>
          <w:sz w:val="22"/>
          <w:szCs w:val="22"/>
        </w:rPr>
        <w:t>Az utas</w:t>
      </w:r>
      <w:r w:rsidR="00D34954">
        <w:rPr>
          <w:rFonts w:asciiTheme="minorHAnsi" w:hAnsiTheme="minorHAnsi" w:cstheme="minorHAnsi"/>
          <w:sz w:val="22"/>
          <w:szCs w:val="22"/>
        </w:rPr>
        <w:t>-</w:t>
      </w:r>
      <w:r w:rsidR="00630BA1" w:rsidRPr="00630BA1">
        <w:rPr>
          <w:rFonts w:asciiTheme="minorHAnsi" w:hAnsiTheme="minorHAnsi" w:cstheme="minorHAnsi"/>
          <w:sz w:val="22"/>
          <w:szCs w:val="22"/>
        </w:rPr>
        <w:t>igényeknek eleget téve az iskolai előadási napokon, 7:17-kor Herény, Béke tér - Vasútállomás viszonylatban új 12-es járat bevezetés</w:t>
      </w:r>
      <w:r w:rsidR="00630BA1">
        <w:rPr>
          <w:rFonts w:asciiTheme="minorHAnsi" w:hAnsiTheme="minorHAnsi" w:cstheme="minorHAnsi"/>
          <w:sz w:val="22"/>
          <w:szCs w:val="22"/>
        </w:rPr>
        <w:t>e</w:t>
      </w:r>
      <w:r w:rsidR="00630BA1" w:rsidRPr="00630BA1">
        <w:rPr>
          <w:rFonts w:asciiTheme="minorHAnsi" w:hAnsiTheme="minorHAnsi" w:cstheme="minorHAnsi"/>
          <w:sz w:val="22"/>
          <w:szCs w:val="22"/>
        </w:rPr>
        <w:t xml:space="preserve"> javasol</w:t>
      </w:r>
      <w:r w:rsidR="00630BA1">
        <w:rPr>
          <w:rFonts w:asciiTheme="minorHAnsi" w:hAnsiTheme="minorHAnsi" w:cstheme="minorHAnsi"/>
          <w:sz w:val="22"/>
          <w:szCs w:val="22"/>
        </w:rPr>
        <w:t>t</w:t>
      </w:r>
      <w:r w:rsidR="00630BA1" w:rsidRPr="00630BA1">
        <w:rPr>
          <w:rFonts w:asciiTheme="minorHAnsi" w:hAnsiTheme="minorHAnsi" w:cstheme="minorHAnsi"/>
          <w:sz w:val="22"/>
          <w:szCs w:val="22"/>
        </w:rPr>
        <w:t>, ezzel igazodva a jelenlegi ütemes menetrendhez. A módosításnak köszönhetően a zsúfoltság várhatóan csökken és a kérelemben foglalt eljutási probléma megoldódik.</w:t>
      </w:r>
      <w:r w:rsidR="00D34954">
        <w:rPr>
          <w:rFonts w:asciiTheme="minorHAnsi" w:hAnsiTheme="minorHAnsi" w:cstheme="minorHAnsi"/>
          <w:sz w:val="22"/>
          <w:szCs w:val="22"/>
        </w:rPr>
        <w:t xml:space="preserve"> </w:t>
      </w:r>
      <w:r w:rsidR="00630BA1" w:rsidRPr="00630BA1">
        <w:rPr>
          <w:rFonts w:asciiTheme="minorHAnsi" w:hAnsiTheme="minorHAnsi" w:cstheme="minorHAnsi"/>
          <w:sz w:val="22"/>
          <w:szCs w:val="22"/>
        </w:rPr>
        <w:t>A járat közlekedtetése egy napon 4,8 km-t jelent, ami éves szinten 902,4 km hasznos teljesítménynövekedéssel</w:t>
      </w:r>
      <w:r w:rsidR="00B86129">
        <w:rPr>
          <w:rFonts w:asciiTheme="minorHAnsi" w:hAnsiTheme="minorHAnsi" w:cstheme="minorHAnsi"/>
          <w:sz w:val="22"/>
          <w:szCs w:val="22"/>
        </w:rPr>
        <w:t xml:space="preserve">, </w:t>
      </w:r>
      <w:r w:rsidR="00C705C0">
        <w:rPr>
          <w:rFonts w:asciiTheme="minorHAnsi" w:hAnsiTheme="minorHAnsi" w:cstheme="minorHAnsi"/>
          <w:sz w:val="22"/>
          <w:szCs w:val="22"/>
        </w:rPr>
        <w:t>564.000,- Ft többletköltséggel</w:t>
      </w:r>
      <w:r w:rsidR="00630BA1" w:rsidRPr="00630BA1">
        <w:rPr>
          <w:rFonts w:asciiTheme="minorHAnsi" w:hAnsiTheme="minorHAnsi" w:cstheme="minorHAnsi"/>
          <w:sz w:val="22"/>
          <w:szCs w:val="22"/>
        </w:rPr>
        <w:t xml:space="preserve"> jár.</w:t>
      </w:r>
      <w:r w:rsidR="00D349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9F3C6" w14:textId="5F3EE4D0" w:rsidR="00107575" w:rsidRDefault="00107575" w:rsidP="00D34954">
      <w:pPr>
        <w:ind w:left="11" w:right="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 </w:t>
      </w:r>
      <w:r w:rsidR="0018560C">
        <w:rPr>
          <w:rFonts w:asciiTheme="minorHAnsi" w:hAnsiTheme="minorHAnsi" w:cstheme="minorHAnsi"/>
          <w:sz w:val="22"/>
          <w:szCs w:val="22"/>
        </w:rPr>
        <w:t xml:space="preserve">a </w:t>
      </w:r>
      <w:r w:rsidR="00542E63" w:rsidRPr="00630BA1">
        <w:rPr>
          <w:rFonts w:asciiTheme="minorHAnsi" w:hAnsiTheme="minorHAnsi" w:cstheme="minorHAnsi"/>
          <w:sz w:val="22"/>
          <w:szCs w:val="22"/>
        </w:rPr>
        <w:t>Herény, Béke tér - Vasútállomás viszonylatban</w:t>
      </w:r>
      <w:r w:rsidR="00542E63">
        <w:rPr>
          <w:rFonts w:asciiTheme="minorHAnsi" w:hAnsiTheme="minorHAnsi" w:cstheme="minorHAnsi"/>
          <w:sz w:val="22"/>
          <w:szCs w:val="22"/>
        </w:rPr>
        <w:t xml:space="preserve"> közlekedő </w:t>
      </w:r>
      <w:r w:rsidR="0018560C">
        <w:rPr>
          <w:rFonts w:asciiTheme="minorHAnsi" w:hAnsiTheme="minorHAnsi" w:cstheme="minorHAnsi"/>
          <w:sz w:val="22"/>
          <w:szCs w:val="22"/>
        </w:rPr>
        <w:t>12-es járat</w:t>
      </w:r>
      <w:r w:rsidR="00542E63">
        <w:rPr>
          <w:rFonts w:asciiTheme="minorHAnsi" w:hAnsiTheme="minorHAnsi" w:cstheme="minorHAnsi"/>
          <w:sz w:val="22"/>
          <w:szCs w:val="22"/>
        </w:rPr>
        <w:t xml:space="preserve">on </w:t>
      </w:r>
      <w:r w:rsidR="00542E63" w:rsidRPr="00630BA1">
        <w:rPr>
          <w:rFonts w:asciiTheme="minorHAnsi" w:hAnsiTheme="minorHAnsi" w:cstheme="minorHAnsi"/>
          <w:sz w:val="22"/>
          <w:szCs w:val="22"/>
        </w:rPr>
        <w:t xml:space="preserve">az iskolai előadási napokon, </w:t>
      </w:r>
      <w:r w:rsidR="00542E63">
        <w:rPr>
          <w:rFonts w:asciiTheme="minorHAnsi" w:hAnsiTheme="minorHAnsi" w:cstheme="minorHAnsi"/>
          <w:sz w:val="22"/>
          <w:szCs w:val="22"/>
        </w:rPr>
        <w:t xml:space="preserve">új </w:t>
      </w:r>
      <w:r w:rsidR="00542E63" w:rsidRPr="00630BA1">
        <w:rPr>
          <w:rFonts w:asciiTheme="minorHAnsi" w:hAnsiTheme="minorHAnsi" w:cstheme="minorHAnsi"/>
          <w:sz w:val="22"/>
          <w:szCs w:val="22"/>
        </w:rPr>
        <w:t>7:17-kor</w:t>
      </w:r>
      <w:r w:rsidR="00542E63">
        <w:rPr>
          <w:rFonts w:asciiTheme="minorHAnsi" w:hAnsiTheme="minorHAnsi" w:cstheme="minorHAnsi"/>
          <w:sz w:val="22"/>
          <w:szCs w:val="22"/>
        </w:rPr>
        <w:t xml:space="preserve"> induló járat bevezetését.</w:t>
      </w:r>
    </w:p>
    <w:p w14:paraId="16CA1FBB" w14:textId="77777777" w:rsidR="00542E63" w:rsidRDefault="00542E63" w:rsidP="00C2249C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679120" w14:textId="3A20CC05" w:rsidR="000212BF" w:rsidRPr="00630BA1" w:rsidRDefault="00630BA1" w:rsidP="00630BA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0BA1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1DA385EA" w14:textId="25551E7A" w:rsidR="00630BA1" w:rsidRDefault="00630BA1" w:rsidP="000F14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281290" w14:textId="05F2B00E" w:rsidR="00AE08BF" w:rsidRDefault="00C078BD" w:rsidP="00C078BD">
      <w:pPr>
        <w:jc w:val="both"/>
        <w:rPr>
          <w:rFonts w:asciiTheme="minorHAnsi" w:hAnsiTheme="minorHAnsi" w:cstheme="minorHAnsi"/>
          <w:sz w:val="22"/>
          <w:szCs w:val="22"/>
        </w:rPr>
      </w:pPr>
      <w:r w:rsidRPr="00C078BD">
        <w:rPr>
          <w:rFonts w:asciiTheme="minorHAnsi" w:hAnsiTheme="minorHAnsi" w:cstheme="minorHAnsi"/>
          <w:sz w:val="22"/>
          <w:szCs w:val="22"/>
        </w:rPr>
        <w:t xml:space="preserve">A közösségi közlekedéshez való hozzáférés egyszerűsítése, a díjtermékek kínálatának bővítése </w:t>
      </w:r>
      <w:r w:rsidR="00107575">
        <w:rPr>
          <w:rFonts w:asciiTheme="minorHAnsi" w:hAnsiTheme="minorHAnsi" w:cstheme="minorHAnsi"/>
          <w:sz w:val="22"/>
          <w:szCs w:val="22"/>
        </w:rPr>
        <w:t xml:space="preserve">érdekében a </w:t>
      </w:r>
      <w:r w:rsidRPr="00503761">
        <w:rPr>
          <w:rFonts w:asciiTheme="minorHAnsi" w:hAnsiTheme="minorHAnsi" w:cstheme="minorHAnsi"/>
          <w:sz w:val="22"/>
          <w:szCs w:val="22"/>
        </w:rPr>
        <w:t>BLAGUSS Agora Hungary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078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javaslatot tett </w:t>
      </w:r>
      <w:r w:rsidRPr="00C078BD">
        <w:rPr>
          <w:rFonts w:asciiTheme="minorHAnsi" w:hAnsiTheme="minorHAnsi" w:cstheme="minorHAnsi"/>
          <w:sz w:val="22"/>
          <w:szCs w:val="22"/>
        </w:rPr>
        <w:t>időalapú jegy és 30 napos bérlet 2023. január 1</w:t>
      </w:r>
      <w:r>
        <w:rPr>
          <w:rFonts w:asciiTheme="minorHAnsi" w:hAnsiTheme="minorHAnsi" w:cstheme="minorHAnsi"/>
          <w:sz w:val="22"/>
          <w:szCs w:val="22"/>
        </w:rPr>
        <w:t xml:space="preserve">. napjától történő </w:t>
      </w:r>
      <w:r w:rsidRPr="00C078BD">
        <w:rPr>
          <w:rFonts w:asciiTheme="minorHAnsi" w:hAnsiTheme="minorHAnsi" w:cstheme="minorHAnsi"/>
          <w:sz w:val="22"/>
          <w:szCs w:val="22"/>
        </w:rPr>
        <w:t>bevezetésé</w:t>
      </w:r>
      <w:r>
        <w:rPr>
          <w:rFonts w:asciiTheme="minorHAnsi" w:hAnsiTheme="minorHAnsi" w:cstheme="minorHAnsi"/>
          <w:sz w:val="22"/>
          <w:szCs w:val="22"/>
        </w:rPr>
        <w:t>re</w:t>
      </w:r>
      <w:r w:rsidR="00AE08BF">
        <w:rPr>
          <w:rFonts w:asciiTheme="minorHAnsi" w:hAnsiTheme="minorHAnsi" w:cstheme="minorHAnsi"/>
          <w:sz w:val="22"/>
          <w:szCs w:val="22"/>
        </w:rPr>
        <w:t>.</w:t>
      </w:r>
    </w:p>
    <w:p w14:paraId="69B5A32C" w14:textId="72673D7F" w:rsidR="00AE08BF" w:rsidRDefault="00AE08BF" w:rsidP="00C078BD">
      <w:pPr>
        <w:jc w:val="both"/>
        <w:rPr>
          <w:rFonts w:asciiTheme="minorHAnsi" w:hAnsiTheme="minorHAnsi" w:cstheme="minorHAnsi"/>
          <w:sz w:val="22"/>
          <w:szCs w:val="22"/>
        </w:rPr>
      </w:pPr>
      <w:r w:rsidRPr="00AE08BF">
        <w:rPr>
          <w:rFonts w:asciiTheme="minorHAnsi" w:hAnsiTheme="minorHAnsi" w:cstheme="minorHAnsi"/>
          <w:sz w:val="22"/>
          <w:szCs w:val="22"/>
        </w:rPr>
        <w:t xml:space="preserve">Az időalapú jegyek szolgáltatói gyakorlata eltér az érvényességi időtartam, az árazás és az értékesítési csatorna tekintetében is. </w:t>
      </w:r>
      <w:r w:rsidR="003E7DD9">
        <w:rPr>
          <w:rFonts w:asciiTheme="minorHAnsi" w:hAnsiTheme="minorHAnsi" w:cstheme="minorHAnsi"/>
          <w:sz w:val="22"/>
          <w:szCs w:val="22"/>
        </w:rPr>
        <w:t>Az</w:t>
      </w:r>
      <w:r w:rsidRPr="00AE08BF">
        <w:rPr>
          <w:rFonts w:asciiTheme="minorHAnsi" w:hAnsiTheme="minorHAnsi" w:cstheme="minorHAnsi"/>
          <w:sz w:val="22"/>
          <w:szCs w:val="22"/>
        </w:rPr>
        <w:t xml:space="preserve"> időlapú jegy fő előnye az átszállások megkönnyítése, azonban nem cél</w:t>
      </w:r>
      <w:r w:rsidR="003E7DD9">
        <w:rPr>
          <w:rFonts w:asciiTheme="minorHAnsi" w:hAnsiTheme="minorHAnsi" w:cstheme="minorHAnsi"/>
          <w:sz w:val="22"/>
          <w:szCs w:val="22"/>
        </w:rPr>
        <w:t>ja</w:t>
      </w:r>
      <w:r w:rsidRPr="00AE08BF">
        <w:rPr>
          <w:rFonts w:asciiTheme="minorHAnsi" w:hAnsiTheme="minorHAnsi" w:cstheme="minorHAnsi"/>
          <w:sz w:val="22"/>
          <w:szCs w:val="22"/>
        </w:rPr>
        <w:t xml:space="preserve"> az összes alkalmi (vonaljegyes) utazás kiváltása.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08BF">
        <w:rPr>
          <w:rFonts w:asciiTheme="minorHAnsi" w:hAnsiTheme="minorHAnsi" w:cstheme="minorHAnsi"/>
          <w:sz w:val="22"/>
          <w:szCs w:val="22"/>
        </w:rPr>
        <w:t>Szombathelyen 30 perces időalapú e-jegy bevezetését javasolj</w:t>
      </w:r>
      <w:r w:rsidR="003E7DD9">
        <w:rPr>
          <w:rFonts w:asciiTheme="minorHAnsi" w:hAnsiTheme="minorHAnsi" w:cstheme="minorHAnsi"/>
          <w:sz w:val="22"/>
          <w:szCs w:val="22"/>
        </w:rPr>
        <w:t>a</w:t>
      </w:r>
      <w:r w:rsidRPr="00AE08BF">
        <w:rPr>
          <w:rFonts w:asciiTheme="minorHAnsi" w:hAnsiTheme="minorHAnsi" w:cstheme="minorHAnsi"/>
          <w:sz w:val="22"/>
          <w:szCs w:val="22"/>
        </w:rPr>
        <w:t>, mely jeggyel 30 percen belül az utolsó utazás megkezdése lehetséges, ugyanakkor 30 percen belül az átszállások száma korlátlan, továbbá az utolsó járművel az utazás 30 percen túl is folytatható, ha a felszállás az időalapú jegy 30 perces érvénytartamán belül történt. A 30 perces időalapú jeggyel a jelenlegi menetrendben biztosított átszállások túlnyomó része megvalósítható.</w:t>
      </w:r>
    </w:p>
    <w:p w14:paraId="2ACCF7DF" w14:textId="7FBC2E3C" w:rsidR="003E7DD9" w:rsidRPr="003E7DD9" w:rsidRDefault="003E7DD9" w:rsidP="003E7DD9">
      <w:pPr>
        <w:jc w:val="both"/>
        <w:rPr>
          <w:rFonts w:asciiTheme="minorHAnsi" w:hAnsiTheme="minorHAnsi" w:cstheme="minorHAnsi"/>
          <w:sz w:val="22"/>
          <w:szCs w:val="22"/>
        </w:rPr>
      </w:pPr>
      <w:r w:rsidRPr="003E7DD9">
        <w:rPr>
          <w:rFonts w:asciiTheme="minorHAnsi" w:hAnsiTheme="minorHAnsi" w:cstheme="minorHAnsi"/>
          <w:sz w:val="22"/>
          <w:szCs w:val="22"/>
        </w:rPr>
        <w:t>A 30 napos bérlet tetszőleges kezdőnappal megvásárolható, hasonlóan a Szombathelyen már elérhető hetibé</w:t>
      </w:r>
      <w:r>
        <w:rPr>
          <w:rFonts w:asciiTheme="minorHAnsi" w:hAnsiTheme="minorHAnsi" w:cstheme="minorHAnsi"/>
          <w:sz w:val="22"/>
          <w:szCs w:val="22"/>
        </w:rPr>
        <w:t>rlethez. A 30 napos bérletek ára</w:t>
      </w:r>
      <w:r w:rsidRPr="003E7DD9">
        <w:rPr>
          <w:rFonts w:asciiTheme="minorHAnsi" w:hAnsiTheme="minorHAnsi" w:cstheme="minorHAnsi"/>
          <w:sz w:val="22"/>
          <w:szCs w:val="22"/>
        </w:rPr>
        <w:t xml:space="preserve"> az általános havibérlet árával (6290,- Ft), illetve a tanuló havibérlet árával (1990 Ft) megegyező</w:t>
      </w:r>
      <w:r>
        <w:rPr>
          <w:rFonts w:asciiTheme="minorHAnsi" w:hAnsiTheme="minorHAnsi" w:cstheme="minorHAnsi"/>
          <w:sz w:val="22"/>
          <w:szCs w:val="22"/>
        </w:rPr>
        <w:t>. A 30 napos bérlet értékesítése</w:t>
      </w:r>
      <w:r w:rsidRPr="003E7DD9">
        <w:rPr>
          <w:rFonts w:asciiTheme="minorHAnsi" w:hAnsiTheme="minorHAnsi" w:cstheme="minorHAnsi"/>
          <w:sz w:val="22"/>
          <w:szCs w:val="22"/>
        </w:rPr>
        <w:t xml:space="preserve"> kizárólag a mobiljegy-applikációkon keresztül t</w:t>
      </w:r>
      <w:r>
        <w:rPr>
          <w:rFonts w:asciiTheme="minorHAnsi" w:hAnsiTheme="minorHAnsi" w:cstheme="minorHAnsi"/>
          <w:sz w:val="22"/>
          <w:szCs w:val="22"/>
        </w:rPr>
        <w:t>örténik</w:t>
      </w:r>
      <w:r w:rsidRPr="003E7DD9">
        <w:rPr>
          <w:rFonts w:asciiTheme="minorHAnsi" w:hAnsiTheme="minorHAnsi" w:cstheme="minorHAnsi"/>
          <w:sz w:val="22"/>
          <w:szCs w:val="22"/>
        </w:rPr>
        <w:t>, mely csatornán az utasok bármely időpontban, bármely helyszínen hozzáférnek az újonnan bevezetett díjtermékhez.</w:t>
      </w:r>
    </w:p>
    <w:p w14:paraId="7DAF1F21" w14:textId="1DE61077" w:rsidR="003E7DD9" w:rsidRDefault="003E7DD9" w:rsidP="003E7DD9">
      <w:pPr>
        <w:jc w:val="both"/>
        <w:rPr>
          <w:rFonts w:asciiTheme="minorHAnsi" w:hAnsiTheme="minorHAnsi" w:cstheme="minorHAnsi"/>
          <w:sz w:val="22"/>
          <w:szCs w:val="22"/>
        </w:rPr>
      </w:pPr>
      <w:r w:rsidRPr="003E7DD9">
        <w:rPr>
          <w:rFonts w:asciiTheme="minorHAnsi" w:hAnsiTheme="minorHAnsi" w:cstheme="minorHAnsi"/>
          <w:sz w:val="22"/>
          <w:szCs w:val="22"/>
        </w:rPr>
        <w:t xml:space="preserve">Mindezek mellett a díjszabás </w:t>
      </w:r>
      <w:r>
        <w:rPr>
          <w:rFonts w:asciiTheme="minorHAnsi" w:hAnsiTheme="minorHAnsi" w:cstheme="minorHAnsi"/>
          <w:sz w:val="22"/>
          <w:szCs w:val="22"/>
        </w:rPr>
        <w:t xml:space="preserve">(1. melléklet) </w:t>
      </w:r>
      <w:r w:rsidRPr="003E7DD9">
        <w:rPr>
          <w:rFonts w:asciiTheme="minorHAnsi" w:hAnsiTheme="minorHAnsi" w:cstheme="minorHAnsi"/>
          <w:sz w:val="22"/>
          <w:szCs w:val="22"/>
        </w:rPr>
        <w:t xml:space="preserve">jelenleg </w:t>
      </w:r>
      <w:r>
        <w:rPr>
          <w:rFonts w:asciiTheme="minorHAnsi" w:hAnsiTheme="minorHAnsi" w:cstheme="minorHAnsi"/>
          <w:sz w:val="22"/>
          <w:szCs w:val="22"/>
        </w:rPr>
        <w:t>meglévő termékeiben változtatásra nem kerül sor</w:t>
      </w:r>
      <w:r w:rsidRPr="003E7DD9">
        <w:rPr>
          <w:rFonts w:asciiTheme="minorHAnsi" w:hAnsiTheme="minorHAnsi" w:cstheme="minorHAnsi"/>
          <w:sz w:val="22"/>
          <w:szCs w:val="22"/>
        </w:rPr>
        <w:t>, az új díjtermékek az eddigieken felül jelennek meg a kínálatban.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F3C104" w14:textId="5EF3EDA3" w:rsidR="00925FA9" w:rsidRPr="00503761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503761">
        <w:rPr>
          <w:rFonts w:asciiTheme="minorHAnsi" w:hAnsiTheme="minorHAnsi" w:cstheme="minorHAnsi"/>
          <w:sz w:val="22"/>
          <w:szCs w:val="22"/>
        </w:rPr>
        <w:t>Közgyűlést</w:t>
      </w:r>
      <w:r w:rsidRPr="00503761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503761">
        <w:rPr>
          <w:rFonts w:asciiTheme="minorHAnsi" w:hAnsiTheme="minorHAnsi" w:cstheme="minorHAnsi"/>
          <w:sz w:val="22"/>
          <w:szCs w:val="22"/>
        </w:rPr>
        <w:t>,</w:t>
      </w:r>
      <w:r w:rsidRPr="00503761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AE08BF">
        <w:rPr>
          <w:rFonts w:asciiTheme="minorHAnsi" w:hAnsiTheme="minorHAnsi" w:cstheme="minorHAnsi"/>
          <w:sz w:val="22"/>
          <w:szCs w:val="22"/>
        </w:rPr>
        <w:t>ka</w:t>
      </w:r>
      <w:r w:rsidRPr="00503761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79407C6F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00C0E989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F14B7" w:rsidRPr="00503761">
        <w:rPr>
          <w:rFonts w:asciiTheme="minorHAnsi" w:hAnsiTheme="minorHAnsi" w:cstheme="minorHAnsi"/>
          <w:b/>
          <w:sz w:val="22"/>
          <w:szCs w:val="22"/>
        </w:rPr>
        <w:t>2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30BA1">
        <w:rPr>
          <w:rFonts w:asciiTheme="minorHAnsi" w:hAnsiTheme="minorHAnsi" w:cstheme="minorHAnsi"/>
          <w:b/>
          <w:sz w:val="22"/>
          <w:szCs w:val="22"/>
        </w:rPr>
        <w:t>november</w:t>
      </w:r>
      <w:r w:rsidR="000F14B7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45E5">
        <w:rPr>
          <w:rFonts w:asciiTheme="minorHAnsi" w:hAnsiTheme="minorHAnsi" w:cstheme="minorHAnsi"/>
          <w:b/>
          <w:sz w:val="22"/>
          <w:szCs w:val="22"/>
        </w:rPr>
        <w:t>30.</w:t>
      </w:r>
    </w:p>
    <w:p w14:paraId="2C1E99D0" w14:textId="77777777" w:rsidR="000F14B7" w:rsidRPr="00503761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F7F34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B0FEEA9" w14:textId="77777777" w:rsidR="00C40B2B" w:rsidRDefault="00C40B2B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FC209" w14:textId="3D43A089" w:rsidR="0060404C" w:rsidRDefault="0060404C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01197E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BE167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42CBCF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91C886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C69984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FC38D1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1C77ED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319C4F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B9AF9D" w14:textId="77777777" w:rsidR="00C40B2B" w:rsidRPr="00503761" w:rsidRDefault="00C40B2B" w:rsidP="00DF03FD">
      <w:pPr>
        <w:tabs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FCB9A9" w14:textId="21F1DA78" w:rsidR="00FA3A32" w:rsidRPr="00503761" w:rsidRDefault="00FA3A32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I.</w:t>
      </w:r>
    </w:p>
    <w:p w14:paraId="3783AC6F" w14:textId="44384004" w:rsidR="007B4863" w:rsidRPr="0050376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7AFE02" w14:textId="40E4C94C" w:rsidR="007B4863" w:rsidRPr="00503761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</w:t>
      </w:r>
      <w:r w:rsidR="0070282E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XII</w:t>
      </w:r>
      <w:r w:rsidR="000A1011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E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0A1011"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766F6AD7" w14:textId="77777777" w:rsidR="007B4863" w:rsidRPr="00503761" w:rsidRDefault="007B4863" w:rsidP="000A1011">
      <w:pPr>
        <w:rPr>
          <w:rFonts w:asciiTheme="minorHAnsi" w:hAnsiTheme="minorHAnsi" w:cstheme="minorHAnsi"/>
          <w:sz w:val="22"/>
          <w:szCs w:val="22"/>
        </w:rPr>
      </w:pPr>
    </w:p>
    <w:p w14:paraId="12A3B195" w14:textId="17A5C3C3" w:rsidR="007B7D9B" w:rsidRPr="00503761" w:rsidRDefault="002F5DFC" w:rsidP="007B7D9B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="0034630B"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EB4838" w:rsidRPr="00503761">
        <w:rPr>
          <w:rFonts w:asciiTheme="minorHAnsi" w:hAnsiTheme="minorHAnsi" w:cstheme="minorHAnsi"/>
          <w:sz w:val="22"/>
          <w:szCs w:val="22"/>
        </w:rPr>
        <w:t xml:space="preserve">, </w:t>
      </w:r>
      <w:r w:rsidR="007B7D9B">
        <w:rPr>
          <w:rFonts w:asciiTheme="minorHAnsi" w:hAnsiTheme="minorHAnsi" w:cstheme="minorHAnsi"/>
          <w:sz w:val="22"/>
          <w:szCs w:val="22"/>
        </w:rPr>
        <w:t xml:space="preserve">a </w:t>
      </w:r>
      <w:r w:rsidR="00EF4EEE">
        <w:rPr>
          <w:rFonts w:asciiTheme="minorHAnsi" w:hAnsiTheme="minorHAnsi" w:cstheme="minorHAnsi"/>
          <w:sz w:val="22"/>
          <w:szCs w:val="22"/>
        </w:rPr>
        <w:t>BLAGUSS Agora Hungary Kft</w:t>
      </w:r>
      <w:r w:rsidR="007B7D9B" w:rsidRPr="00503761">
        <w:rPr>
          <w:rFonts w:asciiTheme="minorHAnsi" w:hAnsiTheme="minorHAnsi" w:cstheme="minorHAnsi"/>
          <w:sz w:val="22"/>
          <w:szCs w:val="22"/>
        </w:rPr>
        <w:t>. által az üzemanyagár emelkedés tárgyában benyújtott megkeresésére az alábbi döntéseket hozza:</w:t>
      </w:r>
    </w:p>
    <w:p w14:paraId="2CE06743" w14:textId="77777777" w:rsidR="007B7D9B" w:rsidRPr="00503761" w:rsidRDefault="007B7D9B" w:rsidP="007B7D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BC973B" w14:textId="35D20C9B" w:rsidR="007B7D9B" w:rsidRDefault="007B7D9B" w:rsidP="007B7D9B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761">
        <w:rPr>
          <w:rFonts w:asciiTheme="minorHAnsi" w:hAnsiTheme="minorHAnsi" w:cstheme="minorHAnsi"/>
          <w:bCs/>
          <w:sz w:val="22"/>
          <w:szCs w:val="22"/>
        </w:rPr>
        <w:t xml:space="preserve">A Közgyűlés </w:t>
      </w:r>
      <w:r w:rsidR="00F45738">
        <w:rPr>
          <w:rFonts w:asciiTheme="minorHAnsi" w:hAnsiTheme="minorHAnsi" w:cstheme="minorHAnsi"/>
          <w:bCs/>
          <w:sz w:val="22"/>
          <w:szCs w:val="22"/>
        </w:rPr>
        <w:t>úgy dönt</w:t>
      </w:r>
      <w:r w:rsidRPr="00503761">
        <w:rPr>
          <w:rFonts w:asciiTheme="minorHAnsi" w:hAnsiTheme="minorHAnsi" w:cstheme="minorHAnsi"/>
          <w:bCs/>
          <w:sz w:val="22"/>
          <w:szCs w:val="22"/>
        </w:rPr>
        <w:t>, hogy</w:t>
      </w:r>
      <w:r>
        <w:rPr>
          <w:rFonts w:asciiTheme="minorHAnsi" w:hAnsiTheme="minorHAnsi" w:cstheme="minorHAnsi"/>
          <w:bCs/>
          <w:sz w:val="22"/>
          <w:szCs w:val="22"/>
        </w:rPr>
        <w:t xml:space="preserve"> a 238/2022. (VI.27.) Kgy</w:t>
      </w:r>
      <w:r w:rsidR="00D72DA3">
        <w:rPr>
          <w:rFonts w:asciiTheme="minorHAnsi" w:hAnsiTheme="minorHAnsi" w:cstheme="minorHAnsi"/>
          <w:bCs/>
          <w:sz w:val="22"/>
          <w:szCs w:val="22"/>
        </w:rPr>
        <w:t xml:space="preserve">. számú határozatával biztosított 60.000.000,- Ft mértékű összeg </w:t>
      </w:r>
      <w:r w:rsidR="00686ACC">
        <w:rPr>
          <w:rFonts w:asciiTheme="minorHAnsi" w:hAnsiTheme="minorHAnsi" w:cstheme="minorHAnsi"/>
          <w:sz w:val="22"/>
          <w:szCs w:val="22"/>
        </w:rPr>
        <w:t xml:space="preserve">2022. évre elszámolt, </w:t>
      </w:r>
      <w:r w:rsidR="00D72DA3">
        <w:rPr>
          <w:rFonts w:asciiTheme="minorHAnsi" w:hAnsiTheme="minorHAnsi" w:cstheme="minorHAnsi"/>
          <w:bCs/>
          <w:sz w:val="22"/>
          <w:szCs w:val="22"/>
        </w:rPr>
        <w:t xml:space="preserve">végleges ellentételezésként kerüljön a BLAGUSS </w:t>
      </w:r>
      <w:r w:rsidR="00D72DA3" w:rsidRPr="00503761">
        <w:rPr>
          <w:rFonts w:asciiTheme="minorHAnsi" w:hAnsiTheme="minorHAnsi" w:cstheme="minorHAnsi"/>
          <w:bCs/>
          <w:sz w:val="22"/>
          <w:szCs w:val="22"/>
        </w:rPr>
        <w:t>Agora Hungary Kft</w:t>
      </w:r>
      <w:r w:rsidR="00463DB2">
        <w:rPr>
          <w:rFonts w:asciiTheme="minorHAnsi" w:hAnsiTheme="minorHAnsi" w:cstheme="minorHAnsi"/>
          <w:bCs/>
          <w:sz w:val="22"/>
          <w:szCs w:val="22"/>
        </w:rPr>
        <w:t>. részére elismerésre.</w:t>
      </w:r>
    </w:p>
    <w:p w14:paraId="37E64FC7" w14:textId="2A6FD85A" w:rsidR="007B7D9B" w:rsidRPr="00503761" w:rsidRDefault="007B7D9B" w:rsidP="00C07E98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761">
        <w:rPr>
          <w:rFonts w:asciiTheme="minorHAnsi" w:hAnsiTheme="minorHAnsi" w:cstheme="minorHAnsi"/>
          <w:bCs/>
          <w:sz w:val="22"/>
          <w:szCs w:val="22"/>
        </w:rPr>
        <w:t xml:space="preserve">A Közgyűlés elhatározza, hogy a BLAGUSS Agora Hungary Kft. beadványa alapján a </w:t>
      </w:r>
      <w:r w:rsidRPr="00503761">
        <w:rPr>
          <w:rFonts w:asciiTheme="minorHAnsi" w:hAnsiTheme="minorHAnsi" w:cstheme="minorHAnsi"/>
          <w:sz w:val="22"/>
          <w:szCs w:val="22"/>
        </w:rPr>
        <w:t xml:space="preserve">2023. </w:t>
      </w:r>
      <w:r w:rsidR="007B07F1">
        <w:rPr>
          <w:rFonts w:asciiTheme="minorHAnsi" w:hAnsiTheme="minorHAnsi" w:cstheme="minorHAnsi"/>
          <w:sz w:val="22"/>
          <w:szCs w:val="22"/>
        </w:rPr>
        <w:t>évben</w:t>
      </w:r>
      <w:r w:rsidRPr="00503761">
        <w:rPr>
          <w:rFonts w:asciiTheme="minorHAnsi" w:hAnsiTheme="minorHAnsi" w:cstheme="minorHAnsi"/>
          <w:sz w:val="22"/>
          <w:szCs w:val="22"/>
        </w:rPr>
        <w:t xml:space="preserve"> esedékes ellentételezési díj </w:t>
      </w:r>
      <w:r w:rsidR="00AE2C71">
        <w:rPr>
          <w:rFonts w:asciiTheme="minorHAnsi" w:hAnsiTheme="minorHAnsi" w:cstheme="minorHAnsi"/>
          <w:sz w:val="22"/>
          <w:szCs w:val="22"/>
        </w:rPr>
        <w:t xml:space="preserve">terhére </w:t>
      </w:r>
      <w:r w:rsidR="00105590">
        <w:rPr>
          <w:rFonts w:asciiTheme="minorHAnsi" w:hAnsiTheme="minorHAnsi" w:cstheme="minorHAnsi"/>
          <w:sz w:val="22"/>
          <w:szCs w:val="22"/>
        </w:rPr>
        <w:t>4</w:t>
      </w:r>
      <w:r w:rsidRPr="00503761">
        <w:rPr>
          <w:rFonts w:asciiTheme="minorHAnsi" w:hAnsiTheme="minorHAnsi" w:cstheme="minorHAnsi"/>
          <w:sz w:val="22"/>
          <w:szCs w:val="22"/>
        </w:rPr>
        <w:t>0 M</w:t>
      </w:r>
      <w:r w:rsidR="00DF03FD">
        <w:rPr>
          <w:rFonts w:asciiTheme="minorHAnsi" w:hAnsiTheme="minorHAnsi" w:cstheme="minorHAnsi"/>
          <w:sz w:val="22"/>
          <w:szCs w:val="22"/>
        </w:rPr>
        <w:t xml:space="preserve"> </w:t>
      </w:r>
      <w:r w:rsidRPr="00503761">
        <w:rPr>
          <w:rFonts w:asciiTheme="minorHAnsi" w:hAnsiTheme="minorHAnsi" w:cstheme="minorHAnsi"/>
          <w:sz w:val="22"/>
          <w:szCs w:val="22"/>
        </w:rPr>
        <w:t>Ft átütemezésére kerüljön sor</w:t>
      </w:r>
      <w:r w:rsidR="00463DB2">
        <w:rPr>
          <w:rFonts w:asciiTheme="minorHAnsi" w:hAnsiTheme="minorHAnsi" w:cstheme="minorHAnsi"/>
          <w:sz w:val="22"/>
          <w:szCs w:val="22"/>
        </w:rPr>
        <w:t xml:space="preserve"> 2022. december 15-i határnappal</w:t>
      </w:r>
      <w:r w:rsidRPr="00503761">
        <w:rPr>
          <w:rFonts w:asciiTheme="minorHAnsi" w:hAnsiTheme="minorHAnsi" w:cstheme="minorHAnsi"/>
          <w:sz w:val="22"/>
          <w:szCs w:val="22"/>
        </w:rPr>
        <w:t>.</w:t>
      </w:r>
    </w:p>
    <w:p w14:paraId="2DA2FD1E" w14:textId="19923C4F" w:rsidR="007B7D9B" w:rsidRPr="00503761" w:rsidRDefault="007B7D9B" w:rsidP="00C07E98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before="60"/>
        <w:ind w:left="714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761">
        <w:rPr>
          <w:rFonts w:asciiTheme="minorHAnsi" w:hAnsiTheme="minorHAnsi" w:cstheme="minorHAnsi"/>
          <w:bCs/>
          <w:sz w:val="22"/>
          <w:szCs w:val="22"/>
        </w:rPr>
        <w:t>A</w:t>
      </w:r>
      <w:r w:rsidRPr="00503761">
        <w:rPr>
          <w:rFonts w:asciiTheme="minorHAnsi" w:hAnsiTheme="minorHAnsi" w:cstheme="minorHAnsi"/>
          <w:sz w:val="22"/>
          <w:szCs w:val="22"/>
        </w:rPr>
        <w:t xml:space="preserve"> Közgyűlés felkéri a polgármestert, hogy 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03761">
        <w:rPr>
          <w:rFonts w:asciiTheme="minorHAnsi" w:hAnsiTheme="minorHAnsi" w:cstheme="minorHAnsi"/>
          <w:sz w:val="22"/>
          <w:szCs w:val="22"/>
        </w:rPr>
        <w:t>0.000.000,- Ft átutalásáról gondoskodjon a BLAGUSS Agora Hungary</w:t>
      </w:r>
      <w:r w:rsidR="00AE08BF">
        <w:rPr>
          <w:rFonts w:asciiTheme="minorHAnsi" w:hAnsiTheme="minorHAnsi" w:cstheme="minorHAnsi"/>
          <w:sz w:val="22"/>
          <w:szCs w:val="22"/>
        </w:rPr>
        <w:t xml:space="preserve"> Kft</w:t>
      </w:r>
      <w:r w:rsidRPr="00503761">
        <w:rPr>
          <w:rFonts w:asciiTheme="minorHAnsi" w:hAnsiTheme="minorHAnsi" w:cstheme="minorHAnsi"/>
          <w:sz w:val="22"/>
          <w:szCs w:val="22"/>
        </w:rPr>
        <w:t xml:space="preserve">. részére. </w:t>
      </w:r>
    </w:p>
    <w:p w14:paraId="6EFD3034" w14:textId="77777777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2F21D9" w14:textId="77777777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03761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6532251F" w14:textId="77777777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4FC7054F" w14:textId="77777777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21237986" w14:textId="77777777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68F9CAA4" w14:textId="77777777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1DFE1EC" w14:textId="1A205414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4EB0D9A" w14:textId="3C59DA48" w:rsidR="007B7D9B" w:rsidRPr="0050376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vezetője.</w:t>
      </w:r>
      <w:r w:rsidR="00895488">
        <w:rPr>
          <w:rFonts w:asciiTheme="minorHAnsi" w:hAnsiTheme="minorHAnsi" w:cstheme="minorHAnsi"/>
          <w:sz w:val="22"/>
          <w:szCs w:val="22"/>
        </w:rPr>
        <w:t>)</w:t>
      </w:r>
    </w:p>
    <w:p w14:paraId="187591E2" w14:textId="77777777" w:rsidR="007B7D9B" w:rsidRPr="00503761" w:rsidRDefault="007B7D9B" w:rsidP="007B7D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6A42C5" w14:textId="3D9AD500" w:rsidR="007B7D9B" w:rsidRPr="00503761" w:rsidRDefault="007B7D9B" w:rsidP="007B7D9B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03761">
        <w:rPr>
          <w:rFonts w:asciiTheme="minorHAnsi" w:hAnsiTheme="minorHAnsi" w:cstheme="minorHAnsi"/>
          <w:sz w:val="22"/>
          <w:szCs w:val="22"/>
        </w:rPr>
        <w:tab/>
        <w:t>1. pont: azonnal</w:t>
      </w:r>
    </w:p>
    <w:p w14:paraId="632CECE1" w14:textId="7332333C" w:rsidR="002F5DFC" w:rsidRDefault="007B7D9B" w:rsidP="00463DB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</w:r>
      <w:r w:rsidR="00463DB2">
        <w:rPr>
          <w:rFonts w:asciiTheme="minorHAnsi" w:hAnsiTheme="minorHAnsi" w:cstheme="minorHAnsi"/>
          <w:sz w:val="22"/>
          <w:szCs w:val="22"/>
        </w:rPr>
        <w:t>2-</w:t>
      </w:r>
      <w:r w:rsidRPr="00503761">
        <w:rPr>
          <w:rFonts w:asciiTheme="minorHAnsi" w:hAnsiTheme="minorHAnsi" w:cstheme="minorHAnsi"/>
          <w:sz w:val="22"/>
          <w:szCs w:val="22"/>
        </w:rPr>
        <w:t xml:space="preserve">3. pont: 2022. </w:t>
      </w:r>
      <w:r w:rsidR="00463DB2">
        <w:rPr>
          <w:rFonts w:asciiTheme="minorHAnsi" w:hAnsiTheme="minorHAnsi" w:cstheme="minorHAnsi"/>
          <w:sz w:val="22"/>
          <w:szCs w:val="22"/>
        </w:rPr>
        <w:t>december 15</w:t>
      </w:r>
      <w:r w:rsidRPr="00503761">
        <w:rPr>
          <w:rFonts w:asciiTheme="minorHAnsi" w:hAnsiTheme="minorHAnsi" w:cstheme="minorHAnsi"/>
          <w:sz w:val="22"/>
          <w:szCs w:val="22"/>
        </w:rPr>
        <w:t>.</w:t>
      </w:r>
    </w:p>
    <w:p w14:paraId="309CBE0E" w14:textId="77777777" w:rsidR="00C40B2B" w:rsidRDefault="00C40B2B" w:rsidP="00C40B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3ED0C4" w14:textId="69B48074" w:rsidR="00EA75CE" w:rsidRPr="00503761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62DBE9B6" w14:textId="77777777" w:rsidR="00EA75CE" w:rsidRPr="00503761" w:rsidRDefault="00EA75CE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9A1C45C" w14:textId="5E51AF56" w:rsidR="00EA75CE" w:rsidRPr="00503761" w:rsidRDefault="00EA75CE" w:rsidP="00EA75C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….…./2022. (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3E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42E63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DF6BDB6" w14:textId="77777777" w:rsidR="00EA75CE" w:rsidRPr="00503761" w:rsidRDefault="00EA75CE" w:rsidP="00EA75CE">
      <w:pPr>
        <w:rPr>
          <w:rFonts w:asciiTheme="minorHAnsi" w:hAnsiTheme="minorHAnsi" w:cstheme="minorHAnsi"/>
          <w:sz w:val="22"/>
          <w:szCs w:val="22"/>
        </w:rPr>
      </w:pPr>
    </w:p>
    <w:p w14:paraId="3DD8C31D" w14:textId="39603566" w:rsidR="00EA75CE" w:rsidRPr="00503761" w:rsidRDefault="00EA75CE" w:rsidP="00EA75C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>” című előterjesztést megtárgyalta, és a BLAGUSS Agora Hungary Kft. által javasolt menetrend módosítás alapján az alábbi döntéseket hozza:</w:t>
      </w:r>
    </w:p>
    <w:p w14:paraId="2AFA1D35" w14:textId="3AED5B81" w:rsidR="00BE6724" w:rsidRPr="00A45479" w:rsidRDefault="00BE6724" w:rsidP="00307AC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3AB234" w14:textId="72B88A05" w:rsidR="00A45479" w:rsidRPr="00A45479" w:rsidRDefault="00AE08BF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az előterjesztésben szerepl</w:t>
      </w:r>
      <w:r w:rsidRPr="00882ECA">
        <w:rPr>
          <w:rFonts w:asciiTheme="minorHAnsi" w:hAnsiTheme="minorHAnsi" w:cstheme="minorHAnsi"/>
          <w:sz w:val="22"/>
          <w:szCs w:val="22"/>
        </w:rPr>
        <w:t>ő</w:t>
      </w:r>
      <w:r w:rsidR="00A45479" w:rsidRPr="00882ECA">
        <w:rPr>
          <w:rFonts w:asciiTheme="minorHAnsi" w:hAnsiTheme="minorHAnsi" w:cstheme="minorHAnsi"/>
          <w:sz w:val="22"/>
          <w:szCs w:val="22"/>
        </w:rPr>
        <w:t xml:space="preserve"> menetrend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 módosítási javaslatot – 202</w:t>
      </w:r>
      <w:r w:rsidR="00A45479">
        <w:rPr>
          <w:rFonts w:asciiTheme="minorHAnsi" w:hAnsiTheme="minorHAnsi" w:cstheme="minorHAnsi"/>
          <w:sz w:val="22"/>
          <w:szCs w:val="22"/>
        </w:rPr>
        <w:t>3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. </w:t>
      </w:r>
      <w:r w:rsidR="00A45479">
        <w:rPr>
          <w:rFonts w:asciiTheme="minorHAnsi" w:hAnsiTheme="minorHAnsi" w:cstheme="minorHAnsi"/>
          <w:sz w:val="22"/>
          <w:szCs w:val="22"/>
        </w:rPr>
        <w:t xml:space="preserve">január </w:t>
      </w:r>
      <w:r w:rsidR="00DF1B53">
        <w:rPr>
          <w:rFonts w:asciiTheme="minorHAnsi" w:hAnsiTheme="minorHAnsi" w:cstheme="minorHAnsi"/>
          <w:sz w:val="22"/>
          <w:szCs w:val="22"/>
        </w:rPr>
        <w:t>9</w:t>
      </w:r>
      <w:r w:rsidR="00A45479" w:rsidRPr="00A45479">
        <w:rPr>
          <w:rFonts w:asciiTheme="minorHAnsi" w:hAnsiTheme="minorHAnsi" w:cstheme="minorHAnsi"/>
          <w:sz w:val="22"/>
          <w:szCs w:val="22"/>
        </w:rPr>
        <w:t xml:space="preserve">. napjával történő üzemkezdettől – elfogadja. </w:t>
      </w:r>
    </w:p>
    <w:p w14:paraId="2CD380A2" w14:textId="77777777" w:rsidR="00A45479" w:rsidRPr="00A45479" w:rsidRDefault="00A45479" w:rsidP="00A45479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FA978D" w14:textId="12AAAC18" w:rsidR="00A45479" w:rsidRPr="00A45479" w:rsidRDefault="00A45479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 xml:space="preserve">A Közgyűlés felkéri a </w:t>
      </w:r>
      <w:r w:rsidR="00EF4EEE">
        <w:rPr>
          <w:rFonts w:asciiTheme="minorHAnsi" w:hAnsiTheme="minorHAnsi" w:cstheme="minorHAnsi"/>
          <w:sz w:val="22"/>
          <w:szCs w:val="22"/>
        </w:rPr>
        <w:t>BLAGUSS Agora Hungary Kft</w:t>
      </w:r>
      <w:r w:rsidRPr="00A45479">
        <w:rPr>
          <w:rFonts w:asciiTheme="minorHAnsi" w:hAnsiTheme="minorHAnsi" w:cstheme="minorHAnsi"/>
          <w:sz w:val="22"/>
          <w:szCs w:val="22"/>
        </w:rPr>
        <w:t>-t, hogy a menetrend módosítással kapcsolatos – Közszolgáltatási Szerződésben vállalt és meghatározott – feladatairól gondoskodjon.</w:t>
      </w:r>
    </w:p>
    <w:p w14:paraId="5094C7C0" w14:textId="77777777" w:rsidR="00A45479" w:rsidRPr="00A45479" w:rsidRDefault="00A45479" w:rsidP="00A45479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6BFEE2F" w14:textId="77777777" w:rsidR="00A45479" w:rsidRPr="00A45479" w:rsidRDefault="00A45479" w:rsidP="00A45479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A Közgyűlés felhatalmazza a Polgármestert a Közszolgáltatási Szerződés jelen határozatnak megfelelő módosításához szükséges intézkedések megtételére.</w:t>
      </w:r>
    </w:p>
    <w:p w14:paraId="3C216E52" w14:textId="77777777" w:rsidR="00A45479" w:rsidRPr="00A45479" w:rsidRDefault="00A45479" w:rsidP="00A45479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921355" w14:textId="77777777" w:rsidR="00A45479" w:rsidRPr="00A45479" w:rsidRDefault="00A45479" w:rsidP="00A45479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23FC9207" w14:textId="77777777" w:rsidR="00A45479" w:rsidRPr="00A45479" w:rsidRDefault="00A45479" w:rsidP="00A45479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2B7ACA78" w14:textId="77777777" w:rsidR="00A45479" w:rsidRPr="00A45479" w:rsidRDefault="00A45479" w:rsidP="00A45479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0B632B7" w14:textId="77777777" w:rsidR="00A45479" w:rsidRPr="00A45479" w:rsidRDefault="00A45479" w:rsidP="00A45479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8C45726" w14:textId="5BE88E2B" w:rsidR="00A45479" w:rsidRPr="00A45479" w:rsidRDefault="00A45479" w:rsidP="00A45479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6F4FF6E9" w14:textId="77777777" w:rsidR="00A45479" w:rsidRPr="00A45479" w:rsidRDefault="00A45479" w:rsidP="00A454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04BFE" w14:textId="77777777" w:rsidR="00A45479" w:rsidRPr="00A45479" w:rsidRDefault="00A45479" w:rsidP="00A45479">
      <w:pPr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0" w:name="_Hlk85650147"/>
      <w:r w:rsidRPr="00A45479">
        <w:rPr>
          <w:rFonts w:asciiTheme="minorHAnsi" w:hAnsiTheme="minorHAnsi" w:cstheme="minorHAnsi"/>
          <w:sz w:val="22"/>
          <w:szCs w:val="22"/>
        </w:rPr>
        <w:t>1. pont: azonnal</w:t>
      </w:r>
    </w:p>
    <w:p w14:paraId="11303926" w14:textId="552D9E8A" w:rsidR="00A45479" w:rsidRDefault="00A45479" w:rsidP="00A4547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2-3. pont: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4547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január </w:t>
      </w:r>
      <w:r w:rsidRPr="00A45479">
        <w:rPr>
          <w:rFonts w:asciiTheme="minorHAnsi" w:hAnsiTheme="minorHAnsi" w:cstheme="minorHAnsi"/>
          <w:sz w:val="22"/>
          <w:szCs w:val="22"/>
        </w:rPr>
        <w:t>1.</w:t>
      </w:r>
      <w:bookmarkEnd w:id="0"/>
    </w:p>
    <w:p w14:paraId="53501EEB" w14:textId="77777777" w:rsidR="00C40B2B" w:rsidRDefault="00C40B2B" w:rsidP="00C40B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DC2859" w14:textId="121B6D67" w:rsidR="00090EAE" w:rsidRDefault="00090EAE">
      <w:pPr>
        <w:rPr>
          <w:rFonts w:asciiTheme="minorHAnsi" w:hAnsiTheme="minorHAnsi" w:cstheme="minorHAnsi"/>
          <w:bCs/>
          <w:sz w:val="22"/>
          <w:szCs w:val="22"/>
        </w:rPr>
      </w:pPr>
    </w:p>
    <w:p w14:paraId="4140BAEB" w14:textId="77777777" w:rsidR="00C40B2B" w:rsidRDefault="00C40B2B">
      <w:pPr>
        <w:rPr>
          <w:rFonts w:asciiTheme="minorHAnsi" w:hAnsiTheme="minorHAnsi" w:cstheme="minorHAnsi"/>
          <w:bCs/>
          <w:sz w:val="22"/>
          <w:szCs w:val="22"/>
        </w:rPr>
      </w:pPr>
    </w:p>
    <w:p w14:paraId="6AB798BC" w14:textId="2573CC72" w:rsidR="00090EAE" w:rsidRPr="00503761" w:rsidRDefault="00090EAE" w:rsidP="00090E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206B5B49" w14:textId="77777777" w:rsidR="00090EAE" w:rsidRPr="00503761" w:rsidRDefault="00090EAE" w:rsidP="00090E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99C414" w14:textId="35E9437A" w:rsidR="00090EAE" w:rsidRPr="00503761" w:rsidRDefault="00090EAE" w:rsidP="00090E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….…./2022.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3E7D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30414D3" w14:textId="77777777" w:rsidR="00090EAE" w:rsidRPr="00503761" w:rsidRDefault="00090EAE" w:rsidP="00090EAE">
      <w:pPr>
        <w:rPr>
          <w:rFonts w:asciiTheme="minorHAnsi" w:hAnsiTheme="minorHAnsi" w:cstheme="minorHAnsi"/>
          <w:sz w:val="22"/>
          <w:szCs w:val="22"/>
        </w:rPr>
      </w:pPr>
    </w:p>
    <w:p w14:paraId="1E9FA92A" w14:textId="3ACDA4D0" w:rsidR="00090EAE" w:rsidRDefault="00090EAE" w:rsidP="00090E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Pr="00503761">
        <w:rPr>
          <w:rFonts w:asciiTheme="minorHAnsi" w:hAnsiTheme="minorHAnsi" w:cstheme="minorHAnsi"/>
          <w:bCs/>
          <w:sz w:val="22"/>
          <w:szCs w:val="22"/>
        </w:rPr>
        <w:t>Javaslat a helyi közösségi közlekedéssel összefüggő döntések meghozatalára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és a BLAGUSS Agora Hungary Kft. által javasolt </w:t>
      </w:r>
      <w:r>
        <w:rPr>
          <w:rFonts w:asciiTheme="minorHAnsi" w:hAnsiTheme="minorHAnsi" w:cstheme="minorHAnsi"/>
          <w:sz w:val="22"/>
          <w:szCs w:val="22"/>
        </w:rPr>
        <w:t>jegyrendszer átalakítás</w:t>
      </w:r>
      <w:r w:rsidRPr="00503761">
        <w:rPr>
          <w:rFonts w:asciiTheme="minorHAnsi" w:hAnsiTheme="minorHAnsi" w:cstheme="minorHAnsi"/>
          <w:sz w:val="22"/>
          <w:szCs w:val="22"/>
        </w:rPr>
        <w:t xml:space="preserve"> alapján az alábbi döntéseket </w:t>
      </w:r>
      <w:r w:rsidRPr="003E7DD9">
        <w:rPr>
          <w:rFonts w:asciiTheme="minorHAnsi" w:hAnsiTheme="minorHAnsi" w:cstheme="minorHAnsi"/>
          <w:sz w:val="22"/>
          <w:szCs w:val="22"/>
        </w:rPr>
        <w:t>hozza:</w:t>
      </w:r>
    </w:p>
    <w:p w14:paraId="6E2960CF" w14:textId="77777777" w:rsidR="00090EAE" w:rsidRPr="00A45479" w:rsidRDefault="00090EAE" w:rsidP="00090E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73DA03" w14:textId="6CC661D8" w:rsidR="00090EAE" w:rsidRPr="003E7DD9" w:rsidRDefault="00090EAE" w:rsidP="00090EAE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E7DD9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B30F6D" w:rsidRPr="003E7DD9">
        <w:rPr>
          <w:rFonts w:asciiTheme="minorHAnsi" w:hAnsiTheme="minorHAnsi" w:cstheme="minorHAnsi"/>
          <w:sz w:val="22"/>
          <w:szCs w:val="22"/>
        </w:rPr>
        <w:t>a 460/2012. (XI.29.) Kgy. sz. határozat</w:t>
      </w:r>
      <w:r w:rsidR="00DF1B53">
        <w:rPr>
          <w:rFonts w:asciiTheme="minorHAnsi" w:hAnsiTheme="minorHAnsi" w:cstheme="minorHAnsi"/>
          <w:sz w:val="22"/>
          <w:szCs w:val="22"/>
        </w:rPr>
        <w:t xml:space="preserve">tal elfogadott </w:t>
      </w:r>
      <w:r w:rsidR="00DF1B53" w:rsidRPr="00503761">
        <w:rPr>
          <w:rFonts w:asciiTheme="minorHAnsi" w:hAnsiTheme="minorHAnsi" w:cstheme="minorHAnsi"/>
          <w:bCs/>
          <w:sz w:val="22"/>
          <w:szCs w:val="22"/>
        </w:rPr>
        <w:t>helyi közösségi közlekedés</w:t>
      </w:r>
      <w:r w:rsidR="00DF1B53">
        <w:rPr>
          <w:rFonts w:asciiTheme="minorHAnsi" w:hAnsiTheme="minorHAnsi" w:cstheme="minorHAnsi"/>
          <w:bCs/>
          <w:sz w:val="22"/>
          <w:szCs w:val="22"/>
        </w:rPr>
        <w:t xml:space="preserve"> jegyrendszer helyett </w:t>
      </w:r>
      <w:r w:rsidRPr="003E7DD9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3E7DD9" w:rsidRPr="003E7DD9">
        <w:rPr>
          <w:rFonts w:asciiTheme="minorHAnsi" w:hAnsiTheme="minorHAnsi" w:cstheme="minorHAnsi"/>
          <w:sz w:val="22"/>
          <w:szCs w:val="22"/>
        </w:rPr>
        <w:t>1.</w:t>
      </w:r>
      <w:r w:rsidRPr="003E7DD9">
        <w:rPr>
          <w:rFonts w:asciiTheme="minorHAnsi" w:hAnsiTheme="minorHAnsi" w:cstheme="minorHAnsi"/>
          <w:sz w:val="22"/>
          <w:szCs w:val="22"/>
        </w:rPr>
        <w:t xml:space="preserve"> mellékletében foglalt jegyrendszer </w:t>
      </w:r>
      <w:r w:rsidR="00DF1B53">
        <w:rPr>
          <w:rFonts w:asciiTheme="minorHAnsi" w:hAnsiTheme="minorHAnsi" w:cstheme="minorHAnsi"/>
          <w:sz w:val="22"/>
          <w:szCs w:val="22"/>
        </w:rPr>
        <w:t xml:space="preserve">alkalmazását </w:t>
      </w:r>
      <w:r w:rsidRPr="003E7DD9">
        <w:rPr>
          <w:rFonts w:asciiTheme="minorHAnsi" w:hAnsiTheme="minorHAnsi" w:cstheme="minorHAnsi"/>
          <w:sz w:val="22"/>
          <w:szCs w:val="22"/>
        </w:rPr>
        <w:t xml:space="preserve">2023. január 1. napjával történő üzemkezdettől elfogadja. </w:t>
      </w:r>
    </w:p>
    <w:p w14:paraId="2B7F85D3" w14:textId="77777777" w:rsidR="00090EAE" w:rsidRPr="00A45479" w:rsidRDefault="00090EAE" w:rsidP="00090EAE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E93771" w14:textId="41F426C5" w:rsidR="00B30F6D" w:rsidRDefault="00B30F6D" w:rsidP="00090EAE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</w:t>
      </w:r>
      <w:r w:rsidR="00EF4EEE">
        <w:rPr>
          <w:rFonts w:asciiTheme="minorHAnsi" w:hAnsiTheme="minorHAnsi" w:cstheme="minorHAnsi"/>
          <w:sz w:val="22"/>
          <w:szCs w:val="22"/>
        </w:rPr>
        <w:t>BLAGUSS Agora Hungary Kft</w:t>
      </w:r>
      <w:r w:rsidRPr="00A45479">
        <w:rPr>
          <w:rFonts w:asciiTheme="minorHAnsi" w:hAnsiTheme="minorHAnsi" w:cstheme="minorHAnsi"/>
          <w:sz w:val="22"/>
          <w:szCs w:val="22"/>
        </w:rPr>
        <w:t>-t</w:t>
      </w:r>
      <w:r>
        <w:rPr>
          <w:rFonts w:asciiTheme="minorHAnsi" w:hAnsiTheme="minorHAnsi" w:cstheme="minorHAnsi"/>
          <w:sz w:val="22"/>
          <w:szCs w:val="22"/>
        </w:rPr>
        <w:t xml:space="preserve">, hogy </w:t>
      </w:r>
      <w:r w:rsidRPr="00B30F6D">
        <w:rPr>
          <w:rFonts w:asciiTheme="minorHAnsi" w:hAnsiTheme="minorHAnsi" w:cstheme="minorHAnsi"/>
          <w:sz w:val="22"/>
          <w:szCs w:val="22"/>
        </w:rPr>
        <w:t>a helyi közösségi közlekedés 20</w:t>
      </w:r>
      <w:r w:rsidR="001305A6">
        <w:rPr>
          <w:rFonts w:asciiTheme="minorHAnsi" w:hAnsiTheme="minorHAnsi" w:cstheme="minorHAnsi"/>
          <w:sz w:val="22"/>
          <w:szCs w:val="22"/>
        </w:rPr>
        <w:t>2</w:t>
      </w:r>
      <w:r w:rsidRPr="00B30F6D">
        <w:rPr>
          <w:rFonts w:asciiTheme="minorHAnsi" w:hAnsiTheme="minorHAnsi" w:cstheme="minorHAnsi"/>
          <w:sz w:val="22"/>
          <w:szCs w:val="22"/>
        </w:rPr>
        <w:t>3. évi vonaljegy és bérletjegy díjainak, valamint annak alkalmazási feltételeinek közzétételéről a személyszállítási szolgáltatásokról szóló 2012. évi XLI. törvényben foglaltaknak megfelelően gondoskodjon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00D024" w14:textId="77777777" w:rsidR="00B30F6D" w:rsidRPr="00B30F6D" w:rsidRDefault="00B30F6D" w:rsidP="00B30F6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563DB63C" w14:textId="253FBBD0" w:rsidR="00090EAE" w:rsidRPr="00A45479" w:rsidRDefault="00090EAE" w:rsidP="00090EAE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 xml:space="preserve">A Közgyűlés felkéri a </w:t>
      </w:r>
      <w:r w:rsidR="00EF4EEE">
        <w:rPr>
          <w:rFonts w:asciiTheme="minorHAnsi" w:hAnsiTheme="minorHAnsi" w:cstheme="minorHAnsi"/>
          <w:sz w:val="22"/>
          <w:szCs w:val="22"/>
        </w:rPr>
        <w:t>BLAGUSS Agora Hungary Kft</w:t>
      </w:r>
      <w:r w:rsidRPr="00A45479">
        <w:rPr>
          <w:rFonts w:asciiTheme="minorHAnsi" w:hAnsiTheme="minorHAnsi" w:cstheme="minorHAnsi"/>
          <w:sz w:val="22"/>
          <w:szCs w:val="22"/>
        </w:rPr>
        <w:t>-t, hogy a menetrend módosítással kapcsolatos – Közszolgáltatási Szerződésben vállalt és meghatározott – feladatairól gondoskodjon.</w:t>
      </w:r>
    </w:p>
    <w:p w14:paraId="1884F9AF" w14:textId="77777777" w:rsidR="00090EAE" w:rsidRPr="00A45479" w:rsidRDefault="00090EAE" w:rsidP="00090EAE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06B78E7" w14:textId="77777777" w:rsidR="00090EAE" w:rsidRPr="00A45479" w:rsidRDefault="00090EAE" w:rsidP="00090EAE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A Közgyűlés felhatalmazza a Polgármestert a Közszolgáltatási Szerződés jelen határozatnak megfelelő módosításához szükséges intézkedések megtételére.</w:t>
      </w:r>
    </w:p>
    <w:p w14:paraId="760A16F2" w14:textId="77777777" w:rsidR="00090EAE" w:rsidRPr="00A45479" w:rsidRDefault="00090EAE" w:rsidP="00090EAE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1F4ABB" w14:textId="77777777" w:rsidR="00090EAE" w:rsidRPr="00A45479" w:rsidRDefault="00090EAE" w:rsidP="00090E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5782DBD9" w14:textId="77777777" w:rsidR="00090EAE" w:rsidRPr="00A45479" w:rsidRDefault="00090EAE" w:rsidP="00090E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 xml:space="preserve">Horváth Soma, alpolgármester </w:t>
      </w:r>
    </w:p>
    <w:p w14:paraId="5238EDAC" w14:textId="77777777" w:rsidR="00090EAE" w:rsidRPr="00A45479" w:rsidRDefault="00090EAE" w:rsidP="00090E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D02B127" w14:textId="77777777" w:rsidR="00090EAE" w:rsidRPr="00A45479" w:rsidRDefault="00090EAE" w:rsidP="00090E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B5324EC" w14:textId="35DAA9CF" w:rsidR="00090EAE" w:rsidRPr="00A45479" w:rsidRDefault="00090EAE" w:rsidP="00090EAE">
      <w:pPr>
        <w:tabs>
          <w:tab w:val="left" w:pos="1440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5FBC4008" w14:textId="77777777" w:rsidR="00090EAE" w:rsidRPr="00A45479" w:rsidRDefault="00090EAE" w:rsidP="00090E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16BFD" w14:textId="77777777" w:rsidR="00090EAE" w:rsidRPr="00A45479" w:rsidRDefault="00090EAE" w:rsidP="00090EAE">
      <w:pPr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  <w:t>1. pont: azonnal</w:t>
      </w:r>
    </w:p>
    <w:p w14:paraId="2E5B9D28" w14:textId="77777777" w:rsidR="00DF1B53" w:rsidRDefault="00090EAE" w:rsidP="00DF1B53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 xml:space="preserve">2-3. pont: </w:t>
      </w:r>
      <w:r w:rsidR="00DF1B53">
        <w:rPr>
          <w:rFonts w:asciiTheme="minorHAnsi" w:hAnsiTheme="minorHAnsi" w:cstheme="minorHAnsi"/>
          <w:sz w:val="22"/>
          <w:szCs w:val="22"/>
        </w:rPr>
        <w:t>folyamatos</w:t>
      </w:r>
    </w:p>
    <w:p w14:paraId="6FC8B721" w14:textId="2604DAAF" w:rsidR="00090EAE" w:rsidRPr="00DF1B53" w:rsidRDefault="00DF1B53" w:rsidP="00DF1B53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DF1B53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pont: </w:t>
      </w:r>
      <w:r w:rsidR="00090EAE" w:rsidRPr="00DF1B53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 w:rsidR="00090EAE" w:rsidRPr="00DF1B5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decembe</w:t>
      </w:r>
      <w:r w:rsidR="00090EAE" w:rsidRPr="00DF1B53">
        <w:rPr>
          <w:rFonts w:asciiTheme="minorHAnsi" w:hAnsiTheme="minorHAnsi" w:cstheme="minorHAnsi"/>
          <w:sz w:val="22"/>
          <w:szCs w:val="22"/>
        </w:rPr>
        <w:t xml:space="preserve">r </w:t>
      </w:r>
      <w:r>
        <w:rPr>
          <w:rFonts w:asciiTheme="minorHAnsi" w:hAnsiTheme="minorHAnsi" w:cstheme="minorHAnsi"/>
          <w:sz w:val="22"/>
          <w:szCs w:val="22"/>
        </w:rPr>
        <w:t>3</w:t>
      </w:r>
      <w:r w:rsidR="00090EAE" w:rsidRPr="00DF1B53">
        <w:rPr>
          <w:rFonts w:asciiTheme="minorHAnsi" w:hAnsiTheme="minorHAnsi" w:cstheme="minorHAnsi"/>
          <w:sz w:val="22"/>
          <w:szCs w:val="22"/>
        </w:rPr>
        <w:t>1.</w:t>
      </w:r>
    </w:p>
    <w:p w14:paraId="49020A0C" w14:textId="77777777" w:rsidR="00EA75CE" w:rsidRPr="00090EAE" w:rsidRDefault="00EA75CE" w:rsidP="00090E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EA75CE" w:rsidRPr="00090EAE" w:rsidSect="005037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055B" w14:textId="77777777" w:rsidR="009F493B" w:rsidRDefault="009F493B">
      <w:r>
        <w:separator/>
      </w:r>
    </w:p>
  </w:endnote>
  <w:endnote w:type="continuationSeparator" w:id="0">
    <w:p w14:paraId="6B30085C" w14:textId="77777777" w:rsidR="009F493B" w:rsidRDefault="009F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6268" w14:textId="77777777" w:rsidR="002A6DC8" w:rsidRDefault="002A6D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7A0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AE2C71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AE2C71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8A64" w14:textId="77777777" w:rsidR="00503761" w:rsidRPr="00543900" w:rsidRDefault="00503761" w:rsidP="00503761">
    <w:pPr>
      <w:tabs>
        <w:tab w:val="left" w:pos="0"/>
        <w:tab w:val="left" w:pos="1134"/>
        <w:tab w:val="left" w:pos="2268"/>
        <w:tab w:val="left" w:pos="3402"/>
        <w:tab w:val="right" w:pos="9638"/>
      </w:tabs>
      <w:rPr>
        <w:rFonts w:ascii="Arial" w:hAnsi="Arial" w:cs="Arial"/>
        <w:sz w:val="20"/>
        <w:szCs w:val="20"/>
      </w:rPr>
    </w:pP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  <w:r w:rsidRPr="00543900">
      <w:rPr>
        <w:rFonts w:ascii="Arial" w:hAnsi="Arial" w:cs="Arial"/>
        <w:sz w:val="20"/>
        <w:szCs w:val="20"/>
      </w:rPr>
      <w:tab/>
    </w:r>
  </w:p>
  <w:p w14:paraId="50C2C584" w14:textId="07F13850" w:rsidR="00503761" w:rsidRPr="002C771E" w:rsidRDefault="00503761" w:rsidP="00A80FC7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5B2032B8" w14:textId="63D747EE" w:rsidR="00503761" w:rsidRPr="002C771E" w:rsidRDefault="00503761" w:rsidP="00A80FC7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Irodav.</w:t>
    </w: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Osztályv.</w:t>
    </w: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Jogi ov.</w:t>
    </w:r>
    <w:r w:rsidRPr="002C771E">
      <w:rPr>
        <w:rFonts w:asciiTheme="minorHAnsi" w:hAnsiTheme="minorHAnsi" w:cstheme="minorHAnsi"/>
        <w:sz w:val="20"/>
        <w:szCs w:val="20"/>
      </w:rPr>
      <w:tab/>
    </w:r>
    <w:r w:rsidR="005F57C2" w:rsidRPr="002C771E">
      <w:rPr>
        <w:rFonts w:asciiTheme="minorHAnsi" w:hAnsiTheme="minorHAnsi" w:cstheme="minorHAnsi"/>
        <w:sz w:val="20"/>
        <w:szCs w:val="20"/>
      </w:rPr>
      <w:t>Aljegyző</w:t>
    </w:r>
    <w:r w:rsidRPr="002C771E">
      <w:rPr>
        <w:rFonts w:asciiTheme="minorHAnsi" w:hAnsiTheme="minorHAnsi" w:cstheme="minorHAnsi"/>
        <w:sz w:val="20"/>
        <w:szCs w:val="20"/>
      </w:rPr>
      <w:tab/>
      <w:t>Alpm. 1</w:t>
    </w:r>
    <w:r w:rsidRPr="002C771E">
      <w:rPr>
        <w:rFonts w:asciiTheme="minorHAnsi" w:hAnsiTheme="minorHAnsi" w:cstheme="minorHAnsi"/>
        <w:sz w:val="20"/>
        <w:szCs w:val="20"/>
      </w:rPr>
      <w:tab/>
      <w:t>Alpm. 2</w:t>
    </w:r>
    <w:r w:rsidRPr="002C771E">
      <w:rPr>
        <w:rFonts w:asciiTheme="minorHAnsi" w:hAnsiTheme="minorHAnsi" w:cstheme="minorHAnsi"/>
        <w:sz w:val="20"/>
        <w:szCs w:val="20"/>
      </w:rPr>
      <w:tab/>
      <w:t>Alpm.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5F68BE7" w:rsidR="00D12C5C" w:rsidRPr="00C07E98" w:rsidRDefault="00503761" w:rsidP="00C07E98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="00092B8C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B809" w14:textId="77777777" w:rsidR="009F493B" w:rsidRDefault="009F493B">
      <w:r>
        <w:separator/>
      </w:r>
    </w:p>
  </w:footnote>
  <w:footnote w:type="continuationSeparator" w:id="0">
    <w:p w14:paraId="5B468BA3" w14:textId="77777777" w:rsidR="009F493B" w:rsidRDefault="009F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03E8" w14:textId="77777777" w:rsidR="002A6DC8" w:rsidRDefault="002A6D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2E342412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21589CC9" w14:textId="606B95DB" w:rsidR="002A6DC8" w:rsidRPr="00503761" w:rsidRDefault="002A6DC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26637">
    <w:abstractNumId w:val="9"/>
  </w:num>
  <w:num w:numId="2" w16cid:durableId="633364253">
    <w:abstractNumId w:val="29"/>
  </w:num>
  <w:num w:numId="3" w16cid:durableId="269356649">
    <w:abstractNumId w:val="27"/>
  </w:num>
  <w:num w:numId="4" w16cid:durableId="1840074191">
    <w:abstractNumId w:val="23"/>
  </w:num>
  <w:num w:numId="5" w16cid:durableId="1537624927">
    <w:abstractNumId w:val="18"/>
  </w:num>
  <w:num w:numId="6" w16cid:durableId="379285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5803954">
    <w:abstractNumId w:val="1"/>
  </w:num>
  <w:num w:numId="8" w16cid:durableId="359555885">
    <w:abstractNumId w:val="13"/>
  </w:num>
  <w:num w:numId="9" w16cid:durableId="1392458111">
    <w:abstractNumId w:val="12"/>
  </w:num>
  <w:num w:numId="10" w16cid:durableId="1285193509">
    <w:abstractNumId w:val="19"/>
  </w:num>
  <w:num w:numId="11" w16cid:durableId="683360740">
    <w:abstractNumId w:val="15"/>
  </w:num>
  <w:num w:numId="12" w16cid:durableId="1632856411">
    <w:abstractNumId w:val="11"/>
  </w:num>
  <w:num w:numId="13" w16cid:durableId="107161863">
    <w:abstractNumId w:val="7"/>
  </w:num>
  <w:num w:numId="14" w16cid:durableId="725299007">
    <w:abstractNumId w:val="16"/>
  </w:num>
  <w:num w:numId="15" w16cid:durableId="1024407005">
    <w:abstractNumId w:val="25"/>
  </w:num>
  <w:num w:numId="16" w16cid:durableId="1054085987">
    <w:abstractNumId w:val="2"/>
  </w:num>
  <w:num w:numId="17" w16cid:durableId="185948471">
    <w:abstractNumId w:val="26"/>
  </w:num>
  <w:num w:numId="18" w16cid:durableId="1202594295">
    <w:abstractNumId w:val="8"/>
  </w:num>
  <w:num w:numId="19" w16cid:durableId="965281118">
    <w:abstractNumId w:val="3"/>
  </w:num>
  <w:num w:numId="20" w16cid:durableId="1187787345">
    <w:abstractNumId w:val="5"/>
  </w:num>
  <w:num w:numId="21" w16cid:durableId="1526286150">
    <w:abstractNumId w:val="22"/>
  </w:num>
  <w:num w:numId="22" w16cid:durableId="1075204578">
    <w:abstractNumId w:val="28"/>
  </w:num>
  <w:num w:numId="23" w16cid:durableId="48501120">
    <w:abstractNumId w:val="6"/>
  </w:num>
  <w:num w:numId="24" w16cid:durableId="99643875">
    <w:abstractNumId w:val="10"/>
  </w:num>
  <w:num w:numId="25" w16cid:durableId="543711093">
    <w:abstractNumId w:val="24"/>
  </w:num>
  <w:num w:numId="26" w16cid:durableId="230626755">
    <w:abstractNumId w:val="14"/>
  </w:num>
  <w:num w:numId="27" w16cid:durableId="2124839072">
    <w:abstractNumId w:val="4"/>
  </w:num>
  <w:num w:numId="28" w16cid:durableId="1345203302">
    <w:abstractNumId w:val="20"/>
  </w:num>
  <w:num w:numId="29" w16cid:durableId="795684699">
    <w:abstractNumId w:val="17"/>
  </w:num>
  <w:num w:numId="30" w16cid:durableId="1905287470">
    <w:abstractNumId w:val="0"/>
  </w:num>
  <w:num w:numId="31" w16cid:durableId="6075904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12BF"/>
    <w:rsid w:val="00024B7C"/>
    <w:rsid w:val="00024BB3"/>
    <w:rsid w:val="00026B37"/>
    <w:rsid w:val="00031105"/>
    <w:rsid w:val="00040310"/>
    <w:rsid w:val="00043651"/>
    <w:rsid w:val="000515F3"/>
    <w:rsid w:val="00053474"/>
    <w:rsid w:val="000558FB"/>
    <w:rsid w:val="000611EB"/>
    <w:rsid w:val="00061856"/>
    <w:rsid w:val="00062335"/>
    <w:rsid w:val="00064202"/>
    <w:rsid w:val="00064472"/>
    <w:rsid w:val="0006564D"/>
    <w:rsid w:val="0006595B"/>
    <w:rsid w:val="000723B6"/>
    <w:rsid w:val="00074355"/>
    <w:rsid w:val="00074A1A"/>
    <w:rsid w:val="00080309"/>
    <w:rsid w:val="00081AB4"/>
    <w:rsid w:val="00090EAE"/>
    <w:rsid w:val="00092B8C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063"/>
    <w:rsid w:val="00176986"/>
    <w:rsid w:val="00181799"/>
    <w:rsid w:val="00183A5D"/>
    <w:rsid w:val="0018560C"/>
    <w:rsid w:val="001870FE"/>
    <w:rsid w:val="001921F8"/>
    <w:rsid w:val="001A4648"/>
    <w:rsid w:val="001A546E"/>
    <w:rsid w:val="001B5539"/>
    <w:rsid w:val="001B56CF"/>
    <w:rsid w:val="001B674C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1C"/>
    <w:rsid w:val="00212EFC"/>
    <w:rsid w:val="00215895"/>
    <w:rsid w:val="002206A3"/>
    <w:rsid w:val="002208A9"/>
    <w:rsid w:val="00230DDC"/>
    <w:rsid w:val="002319EF"/>
    <w:rsid w:val="00234E95"/>
    <w:rsid w:val="00240517"/>
    <w:rsid w:val="00241C80"/>
    <w:rsid w:val="00245743"/>
    <w:rsid w:val="00257C59"/>
    <w:rsid w:val="00264A66"/>
    <w:rsid w:val="00266119"/>
    <w:rsid w:val="00272E18"/>
    <w:rsid w:val="00275F60"/>
    <w:rsid w:val="00290BBD"/>
    <w:rsid w:val="002A37E5"/>
    <w:rsid w:val="002A5B10"/>
    <w:rsid w:val="002A6DC8"/>
    <w:rsid w:val="002B01C5"/>
    <w:rsid w:val="002B11CA"/>
    <w:rsid w:val="002B1554"/>
    <w:rsid w:val="002C0A20"/>
    <w:rsid w:val="002D5F67"/>
    <w:rsid w:val="002E02F5"/>
    <w:rsid w:val="002E0E60"/>
    <w:rsid w:val="002E351A"/>
    <w:rsid w:val="002E3B00"/>
    <w:rsid w:val="002E4A74"/>
    <w:rsid w:val="002F2D8E"/>
    <w:rsid w:val="002F5B02"/>
    <w:rsid w:val="002F5DFC"/>
    <w:rsid w:val="002F6D39"/>
    <w:rsid w:val="002F78A1"/>
    <w:rsid w:val="00300219"/>
    <w:rsid w:val="00300C03"/>
    <w:rsid w:val="00307ACB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630B"/>
    <w:rsid w:val="0034759E"/>
    <w:rsid w:val="00356256"/>
    <w:rsid w:val="00356B12"/>
    <w:rsid w:val="003617A6"/>
    <w:rsid w:val="003675B3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43F9"/>
    <w:rsid w:val="003B7301"/>
    <w:rsid w:val="003D2260"/>
    <w:rsid w:val="003D379C"/>
    <w:rsid w:val="003D5E2C"/>
    <w:rsid w:val="003D628A"/>
    <w:rsid w:val="003E318E"/>
    <w:rsid w:val="003E7DD9"/>
    <w:rsid w:val="003F3840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63DB2"/>
    <w:rsid w:val="00471B7D"/>
    <w:rsid w:val="00471CD7"/>
    <w:rsid w:val="0048367C"/>
    <w:rsid w:val="0049186F"/>
    <w:rsid w:val="004945E5"/>
    <w:rsid w:val="00496C23"/>
    <w:rsid w:val="004A0CD6"/>
    <w:rsid w:val="004A1143"/>
    <w:rsid w:val="004A5006"/>
    <w:rsid w:val="004B17CC"/>
    <w:rsid w:val="004B2D4B"/>
    <w:rsid w:val="004B3054"/>
    <w:rsid w:val="004B5024"/>
    <w:rsid w:val="004C3DD3"/>
    <w:rsid w:val="004C7F2F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3761"/>
    <w:rsid w:val="00504834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408AF"/>
    <w:rsid w:val="00542E63"/>
    <w:rsid w:val="00547DFC"/>
    <w:rsid w:val="005508C5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5F57C2"/>
    <w:rsid w:val="0060195F"/>
    <w:rsid w:val="0060404C"/>
    <w:rsid w:val="0061281E"/>
    <w:rsid w:val="0061287F"/>
    <w:rsid w:val="0062132A"/>
    <w:rsid w:val="00622F11"/>
    <w:rsid w:val="006256D1"/>
    <w:rsid w:val="00630BA1"/>
    <w:rsid w:val="00631C3C"/>
    <w:rsid w:val="006338D1"/>
    <w:rsid w:val="00635388"/>
    <w:rsid w:val="00636EC2"/>
    <w:rsid w:val="00640C13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86ACC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C1171"/>
    <w:rsid w:val="006C197F"/>
    <w:rsid w:val="006C4D12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47E1"/>
    <w:rsid w:val="006E593F"/>
    <w:rsid w:val="006F16E7"/>
    <w:rsid w:val="006F243E"/>
    <w:rsid w:val="006F452D"/>
    <w:rsid w:val="006F58C5"/>
    <w:rsid w:val="007023CF"/>
    <w:rsid w:val="0070282E"/>
    <w:rsid w:val="00702D50"/>
    <w:rsid w:val="007105A9"/>
    <w:rsid w:val="00713D47"/>
    <w:rsid w:val="007156C7"/>
    <w:rsid w:val="00716183"/>
    <w:rsid w:val="00717AFD"/>
    <w:rsid w:val="0072011D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40456"/>
    <w:rsid w:val="00743931"/>
    <w:rsid w:val="0074524B"/>
    <w:rsid w:val="0074608E"/>
    <w:rsid w:val="00752EAA"/>
    <w:rsid w:val="00754A9D"/>
    <w:rsid w:val="007579B3"/>
    <w:rsid w:val="0076626F"/>
    <w:rsid w:val="00775B7F"/>
    <w:rsid w:val="00780DF3"/>
    <w:rsid w:val="0078387C"/>
    <w:rsid w:val="00783BEB"/>
    <w:rsid w:val="00785121"/>
    <w:rsid w:val="007A0E65"/>
    <w:rsid w:val="007A32C8"/>
    <w:rsid w:val="007A4981"/>
    <w:rsid w:val="007A7F9C"/>
    <w:rsid w:val="007B07F1"/>
    <w:rsid w:val="007B0B69"/>
    <w:rsid w:val="007B2FF9"/>
    <w:rsid w:val="007B4863"/>
    <w:rsid w:val="007B4FA9"/>
    <w:rsid w:val="007B7D9B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BDC"/>
    <w:rsid w:val="00815B8E"/>
    <w:rsid w:val="00822AFE"/>
    <w:rsid w:val="0082660D"/>
    <w:rsid w:val="00831447"/>
    <w:rsid w:val="00834A26"/>
    <w:rsid w:val="00837ACD"/>
    <w:rsid w:val="008448BD"/>
    <w:rsid w:val="00845039"/>
    <w:rsid w:val="0085246A"/>
    <w:rsid w:val="00852FD0"/>
    <w:rsid w:val="0086265B"/>
    <w:rsid w:val="00866BFC"/>
    <w:rsid w:val="00867A64"/>
    <w:rsid w:val="008728D0"/>
    <w:rsid w:val="00874037"/>
    <w:rsid w:val="0087753D"/>
    <w:rsid w:val="00881253"/>
    <w:rsid w:val="0088169E"/>
    <w:rsid w:val="008819CB"/>
    <w:rsid w:val="00882ECA"/>
    <w:rsid w:val="008871B6"/>
    <w:rsid w:val="00891759"/>
    <w:rsid w:val="008928DF"/>
    <w:rsid w:val="00895488"/>
    <w:rsid w:val="008966EA"/>
    <w:rsid w:val="008A0912"/>
    <w:rsid w:val="008A13D2"/>
    <w:rsid w:val="008A3E2B"/>
    <w:rsid w:val="008A62B3"/>
    <w:rsid w:val="008B0A63"/>
    <w:rsid w:val="008C0B12"/>
    <w:rsid w:val="008C2778"/>
    <w:rsid w:val="008C4D8C"/>
    <w:rsid w:val="008D0110"/>
    <w:rsid w:val="008D1DA6"/>
    <w:rsid w:val="008D22D6"/>
    <w:rsid w:val="008D7282"/>
    <w:rsid w:val="008E57EF"/>
    <w:rsid w:val="008F23E7"/>
    <w:rsid w:val="008F5E61"/>
    <w:rsid w:val="008F7B99"/>
    <w:rsid w:val="00905A60"/>
    <w:rsid w:val="00913582"/>
    <w:rsid w:val="00915056"/>
    <w:rsid w:val="009207B7"/>
    <w:rsid w:val="0092284E"/>
    <w:rsid w:val="00925A8C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635"/>
    <w:rsid w:val="00947946"/>
    <w:rsid w:val="009507FE"/>
    <w:rsid w:val="00955015"/>
    <w:rsid w:val="0096279B"/>
    <w:rsid w:val="009641FC"/>
    <w:rsid w:val="00964E18"/>
    <w:rsid w:val="00966ACF"/>
    <w:rsid w:val="00966BB6"/>
    <w:rsid w:val="00971AA3"/>
    <w:rsid w:val="00975FE0"/>
    <w:rsid w:val="00976043"/>
    <w:rsid w:val="00976AA6"/>
    <w:rsid w:val="00977D02"/>
    <w:rsid w:val="00981F63"/>
    <w:rsid w:val="00985183"/>
    <w:rsid w:val="00987171"/>
    <w:rsid w:val="0099000D"/>
    <w:rsid w:val="009943A2"/>
    <w:rsid w:val="009975AA"/>
    <w:rsid w:val="009A251C"/>
    <w:rsid w:val="009B0B46"/>
    <w:rsid w:val="009B3A67"/>
    <w:rsid w:val="009B5040"/>
    <w:rsid w:val="009B705D"/>
    <w:rsid w:val="009C03F7"/>
    <w:rsid w:val="009C239B"/>
    <w:rsid w:val="009D6DD5"/>
    <w:rsid w:val="009E0F7B"/>
    <w:rsid w:val="009E290A"/>
    <w:rsid w:val="009F186A"/>
    <w:rsid w:val="009F3811"/>
    <w:rsid w:val="009F493B"/>
    <w:rsid w:val="009F64A2"/>
    <w:rsid w:val="009F7693"/>
    <w:rsid w:val="00A02D95"/>
    <w:rsid w:val="00A03799"/>
    <w:rsid w:val="00A03FE0"/>
    <w:rsid w:val="00A05A19"/>
    <w:rsid w:val="00A061C2"/>
    <w:rsid w:val="00A10EF3"/>
    <w:rsid w:val="00A11F6B"/>
    <w:rsid w:val="00A20885"/>
    <w:rsid w:val="00A210F2"/>
    <w:rsid w:val="00A22E00"/>
    <w:rsid w:val="00A26098"/>
    <w:rsid w:val="00A32DE3"/>
    <w:rsid w:val="00A33025"/>
    <w:rsid w:val="00A34E7B"/>
    <w:rsid w:val="00A40FA9"/>
    <w:rsid w:val="00A45479"/>
    <w:rsid w:val="00A46353"/>
    <w:rsid w:val="00A52D02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2EBD"/>
    <w:rsid w:val="00A93411"/>
    <w:rsid w:val="00A936EC"/>
    <w:rsid w:val="00A93DB7"/>
    <w:rsid w:val="00AA011E"/>
    <w:rsid w:val="00AB6C0C"/>
    <w:rsid w:val="00AB774E"/>
    <w:rsid w:val="00AB7B31"/>
    <w:rsid w:val="00AC03B4"/>
    <w:rsid w:val="00AC4F87"/>
    <w:rsid w:val="00AD08CD"/>
    <w:rsid w:val="00AD607A"/>
    <w:rsid w:val="00AE08BF"/>
    <w:rsid w:val="00AE14C5"/>
    <w:rsid w:val="00AE1A46"/>
    <w:rsid w:val="00AE2C71"/>
    <w:rsid w:val="00AE3FDB"/>
    <w:rsid w:val="00AF1BF5"/>
    <w:rsid w:val="00AF5A1B"/>
    <w:rsid w:val="00AF6147"/>
    <w:rsid w:val="00B00E86"/>
    <w:rsid w:val="00B0476E"/>
    <w:rsid w:val="00B05670"/>
    <w:rsid w:val="00B103B4"/>
    <w:rsid w:val="00B14078"/>
    <w:rsid w:val="00B1497C"/>
    <w:rsid w:val="00B210A1"/>
    <w:rsid w:val="00B25934"/>
    <w:rsid w:val="00B25E7F"/>
    <w:rsid w:val="00B269A2"/>
    <w:rsid w:val="00B27192"/>
    <w:rsid w:val="00B30F6D"/>
    <w:rsid w:val="00B354A1"/>
    <w:rsid w:val="00B40EC9"/>
    <w:rsid w:val="00B5042B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129"/>
    <w:rsid w:val="00B86E68"/>
    <w:rsid w:val="00B909E2"/>
    <w:rsid w:val="00B92A57"/>
    <w:rsid w:val="00B95BAE"/>
    <w:rsid w:val="00B97EF8"/>
    <w:rsid w:val="00BA3115"/>
    <w:rsid w:val="00BA710A"/>
    <w:rsid w:val="00BB0E8D"/>
    <w:rsid w:val="00BB0F54"/>
    <w:rsid w:val="00BB40D1"/>
    <w:rsid w:val="00BB5084"/>
    <w:rsid w:val="00BC46F6"/>
    <w:rsid w:val="00BD6681"/>
    <w:rsid w:val="00BE370B"/>
    <w:rsid w:val="00BE6724"/>
    <w:rsid w:val="00BF5F7C"/>
    <w:rsid w:val="00BF6BE2"/>
    <w:rsid w:val="00C00AC2"/>
    <w:rsid w:val="00C01E52"/>
    <w:rsid w:val="00C04DED"/>
    <w:rsid w:val="00C06A5C"/>
    <w:rsid w:val="00C06C82"/>
    <w:rsid w:val="00C078BD"/>
    <w:rsid w:val="00C07E98"/>
    <w:rsid w:val="00C1322F"/>
    <w:rsid w:val="00C15516"/>
    <w:rsid w:val="00C170CC"/>
    <w:rsid w:val="00C2249C"/>
    <w:rsid w:val="00C24D95"/>
    <w:rsid w:val="00C2573C"/>
    <w:rsid w:val="00C30C6F"/>
    <w:rsid w:val="00C3161E"/>
    <w:rsid w:val="00C34B19"/>
    <w:rsid w:val="00C37347"/>
    <w:rsid w:val="00C40B2B"/>
    <w:rsid w:val="00C43950"/>
    <w:rsid w:val="00C43CC0"/>
    <w:rsid w:val="00C55E42"/>
    <w:rsid w:val="00C628A7"/>
    <w:rsid w:val="00C6622C"/>
    <w:rsid w:val="00C705C0"/>
    <w:rsid w:val="00C71580"/>
    <w:rsid w:val="00C73392"/>
    <w:rsid w:val="00C73C06"/>
    <w:rsid w:val="00C852BF"/>
    <w:rsid w:val="00C86730"/>
    <w:rsid w:val="00C86C6F"/>
    <w:rsid w:val="00C938D2"/>
    <w:rsid w:val="00C949C2"/>
    <w:rsid w:val="00CA2C26"/>
    <w:rsid w:val="00CA37F5"/>
    <w:rsid w:val="00CA483B"/>
    <w:rsid w:val="00CB1BA8"/>
    <w:rsid w:val="00CB27AD"/>
    <w:rsid w:val="00CB7066"/>
    <w:rsid w:val="00CC0D0D"/>
    <w:rsid w:val="00CC0ED7"/>
    <w:rsid w:val="00CC3F26"/>
    <w:rsid w:val="00CD01D9"/>
    <w:rsid w:val="00CD7BF2"/>
    <w:rsid w:val="00CE32B2"/>
    <w:rsid w:val="00CE3458"/>
    <w:rsid w:val="00CE49FD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7888"/>
    <w:rsid w:val="00D37B01"/>
    <w:rsid w:val="00D426F2"/>
    <w:rsid w:val="00D47A0B"/>
    <w:rsid w:val="00D531C4"/>
    <w:rsid w:val="00D53930"/>
    <w:rsid w:val="00D54DF8"/>
    <w:rsid w:val="00D553CB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A0522"/>
    <w:rsid w:val="00DA14B3"/>
    <w:rsid w:val="00DA411C"/>
    <w:rsid w:val="00DA4997"/>
    <w:rsid w:val="00DA509D"/>
    <w:rsid w:val="00DB3A2E"/>
    <w:rsid w:val="00DB4640"/>
    <w:rsid w:val="00DC221E"/>
    <w:rsid w:val="00DC379E"/>
    <w:rsid w:val="00DC39AB"/>
    <w:rsid w:val="00DC4C90"/>
    <w:rsid w:val="00DC6D4B"/>
    <w:rsid w:val="00DD14AD"/>
    <w:rsid w:val="00DD2584"/>
    <w:rsid w:val="00DD36E8"/>
    <w:rsid w:val="00DE758D"/>
    <w:rsid w:val="00DF03FD"/>
    <w:rsid w:val="00DF1B53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2156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0B06"/>
    <w:rsid w:val="00E91EEB"/>
    <w:rsid w:val="00E950D2"/>
    <w:rsid w:val="00E9754F"/>
    <w:rsid w:val="00EA1373"/>
    <w:rsid w:val="00EA1814"/>
    <w:rsid w:val="00EA65A4"/>
    <w:rsid w:val="00EA75CE"/>
    <w:rsid w:val="00EB0465"/>
    <w:rsid w:val="00EB1128"/>
    <w:rsid w:val="00EB1773"/>
    <w:rsid w:val="00EB32FE"/>
    <w:rsid w:val="00EB4838"/>
    <w:rsid w:val="00EB56E1"/>
    <w:rsid w:val="00EB5CC4"/>
    <w:rsid w:val="00EC4F94"/>
    <w:rsid w:val="00EC587A"/>
    <w:rsid w:val="00EC7C11"/>
    <w:rsid w:val="00ED0887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EF4EEE"/>
    <w:rsid w:val="00F06006"/>
    <w:rsid w:val="00F12832"/>
    <w:rsid w:val="00F17E03"/>
    <w:rsid w:val="00F22A70"/>
    <w:rsid w:val="00F25FCC"/>
    <w:rsid w:val="00F3167A"/>
    <w:rsid w:val="00F33B69"/>
    <w:rsid w:val="00F355CA"/>
    <w:rsid w:val="00F41401"/>
    <w:rsid w:val="00F4245C"/>
    <w:rsid w:val="00F43A8F"/>
    <w:rsid w:val="00F45738"/>
    <w:rsid w:val="00F60983"/>
    <w:rsid w:val="00F615E6"/>
    <w:rsid w:val="00F63918"/>
    <w:rsid w:val="00F6448A"/>
    <w:rsid w:val="00F73C9A"/>
    <w:rsid w:val="00F75CB2"/>
    <w:rsid w:val="00F779F3"/>
    <w:rsid w:val="00F91FA8"/>
    <w:rsid w:val="00F92AC8"/>
    <w:rsid w:val="00FA2597"/>
    <w:rsid w:val="00FA3A32"/>
    <w:rsid w:val="00FA5916"/>
    <w:rsid w:val="00FB27CF"/>
    <w:rsid w:val="00FB5957"/>
    <w:rsid w:val="00FC109F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62E33-303B-4D8D-98CC-B76980AB6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2AC63-10C9-4E51-8A6C-E4C8E16B2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Szabó Ilona</cp:lastModifiedBy>
  <cp:revision>3</cp:revision>
  <cp:lastPrinted>2022-11-30T15:03:00Z</cp:lastPrinted>
  <dcterms:created xsi:type="dcterms:W3CDTF">2022-11-30T15:15:00Z</dcterms:created>
  <dcterms:modified xsi:type="dcterms:W3CDTF">2022-12-01T06:58:00Z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