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92" w:rsidRPr="00017A92" w:rsidRDefault="00017A92" w:rsidP="00017A92">
      <w:pPr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hu-HU"/>
        </w:rPr>
      </w:pPr>
      <w:r w:rsidRPr="00017A9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hu-HU"/>
        </w:rPr>
        <w:t xml:space="preserve">401/2022.(X.27.) Kgy. </w:t>
      </w:r>
      <w:proofErr w:type="gramStart"/>
      <w:r w:rsidRPr="00017A9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hu-HU"/>
        </w:rPr>
        <w:t>számú</w:t>
      </w:r>
      <w:proofErr w:type="gramEnd"/>
      <w:r w:rsidRPr="00017A9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hu-HU"/>
        </w:rPr>
        <w:t xml:space="preserve"> határozat</w:t>
      </w:r>
    </w:p>
    <w:p w:rsidR="00017A92" w:rsidRPr="00017A92" w:rsidRDefault="00017A92" w:rsidP="00017A92">
      <w:pPr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hu-HU"/>
        </w:rPr>
      </w:pPr>
    </w:p>
    <w:p w:rsidR="00017A92" w:rsidRPr="00017A92" w:rsidRDefault="00017A92" w:rsidP="00017A92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>1./</w:t>
      </w:r>
      <w:r w:rsidRPr="00017A92">
        <w:rPr>
          <w:rFonts w:ascii="Calibri" w:eastAsia="Times New Roman" w:hAnsi="Calibri" w:cs="Calibri"/>
          <w:lang w:eastAsia="hu-HU"/>
        </w:rPr>
        <w:tab/>
        <w:t xml:space="preserve">Szombathely Megyei Jogú Város Közgyűlése Szita Károlynak, a Megyei Jogú Városok Szövetsége Elnökének 2022. szeptember 27-én </w:t>
      </w:r>
      <w:proofErr w:type="spellStart"/>
      <w:r w:rsidRPr="00017A92">
        <w:rPr>
          <w:rFonts w:ascii="Calibri" w:eastAsia="Times New Roman" w:hAnsi="Calibri" w:cs="Calibri"/>
          <w:lang w:eastAsia="hu-HU"/>
        </w:rPr>
        <w:t>Ursula</w:t>
      </w:r>
      <w:proofErr w:type="spellEnd"/>
      <w:r w:rsidRPr="00017A92">
        <w:rPr>
          <w:rFonts w:ascii="Calibri" w:eastAsia="Times New Roman" w:hAnsi="Calibri" w:cs="Calibri"/>
          <w:lang w:eastAsia="hu-HU"/>
        </w:rPr>
        <w:t xml:space="preserve"> von der </w:t>
      </w:r>
      <w:proofErr w:type="spellStart"/>
      <w:r w:rsidRPr="00017A92">
        <w:rPr>
          <w:rFonts w:ascii="Calibri" w:eastAsia="Times New Roman" w:hAnsi="Calibri" w:cs="Calibri"/>
          <w:lang w:eastAsia="hu-HU"/>
        </w:rPr>
        <w:t>Leyenhez</w:t>
      </w:r>
      <w:proofErr w:type="spellEnd"/>
      <w:r w:rsidRPr="00017A92">
        <w:rPr>
          <w:rFonts w:ascii="Calibri" w:eastAsia="Times New Roman" w:hAnsi="Calibri" w:cs="Calibri"/>
          <w:lang w:eastAsia="hu-HU"/>
        </w:rPr>
        <w:t>, az Európai Bizottság Elnökéhez címzett levelével az alábbi módosításokkal ért egyet:</w:t>
      </w:r>
    </w:p>
    <w:p w:rsidR="00017A92" w:rsidRPr="00017A92" w:rsidRDefault="00017A92" w:rsidP="00017A92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</w:p>
    <w:p w:rsidR="00017A92" w:rsidRPr="00017A92" w:rsidRDefault="00017A92" w:rsidP="00017A92">
      <w:pPr>
        <w:numPr>
          <w:ilvl w:val="0"/>
          <w:numId w:val="1"/>
        </w:numPr>
        <w:ind w:left="1418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>A levél 4. mondata helyébe az alábbi szöveg lép:</w:t>
      </w:r>
    </w:p>
    <w:p w:rsidR="00017A92" w:rsidRPr="00017A92" w:rsidRDefault="00017A92" w:rsidP="00017A92">
      <w:pPr>
        <w:ind w:left="1418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ab/>
        <w:t>„Már világosan látszik, hogy az Orbán Viktor Miniszterelnök által megszavazott szankciók még nem érték el a céljukat, a háborúnak nem vetettek véget.”</w:t>
      </w:r>
    </w:p>
    <w:p w:rsidR="00017A92" w:rsidRPr="00017A92" w:rsidRDefault="00017A92" w:rsidP="00017A92">
      <w:pPr>
        <w:ind w:left="1418" w:hanging="567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>2.</w:t>
      </w:r>
      <w:r w:rsidRPr="00017A92">
        <w:rPr>
          <w:rFonts w:ascii="Calibri" w:eastAsia="Times New Roman" w:hAnsi="Calibri" w:cs="Calibri"/>
          <w:lang w:eastAsia="hu-HU"/>
        </w:rPr>
        <w:tab/>
        <w:t>A levél 15</w:t>
      </w:r>
      <w:proofErr w:type="gramStart"/>
      <w:r w:rsidRPr="00017A92">
        <w:rPr>
          <w:rFonts w:ascii="Calibri" w:eastAsia="Times New Roman" w:hAnsi="Calibri" w:cs="Calibri"/>
          <w:lang w:eastAsia="hu-HU"/>
        </w:rPr>
        <w:t>.,</w:t>
      </w:r>
      <w:proofErr w:type="gramEnd"/>
      <w:r w:rsidRPr="00017A92">
        <w:rPr>
          <w:rFonts w:ascii="Calibri" w:eastAsia="Times New Roman" w:hAnsi="Calibri" w:cs="Calibri"/>
          <w:lang w:eastAsia="hu-HU"/>
        </w:rPr>
        <w:t xml:space="preserve"> 16. és 18. mondata törlésre kerül.</w:t>
      </w:r>
    </w:p>
    <w:p w:rsidR="00017A92" w:rsidRPr="00017A92" w:rsidRDefault="00017A92" w:rsidP="00017A92">
      <w:pPr>
        <w:ind w:left="1418" w:hanging="567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>3.</w:t>
      </w:r>
      <w:r w:rsidRPr="00017A92">
        <w:rPr>
          <w:rFonts w:ascii="Calibri" w:eastAsia="Times New Roman" w:hAnsi="Calibri" w:cs="Calibri"/>
          <w:lang w:eastAsia="hu-HU"/>
        </w:rPr>
        <w:tab/>
        <w:t>A 19. mondat elejéről az „Ugyancsak” szó törlésre kerül.</w:t>
      </w:r>
    </w:p>
    <w:p w:rsidR="00017A92" w:rsidRPr="00017A92" w:rsidRDefault="00017A92" w:rsidP="00017A92">
      <w:pPr>
        <w:ind w:left="1418" w:hanging="567"/>
        <w:jc w:val="both"/>
        <w:rPr>
          <w:rFonts w:ascii="Calibri" w:eastAsia="Times New Roman" w:hAnsi="Calibri" w:cs="Calibri"/>
          <w:lang w:eastAsia="hu-HU"/>
        </w:rPr>
      </w:pPr>
    </w:p>
    <w:p w:rsidR="00017A92" w:rsidRPr="00017A92" w:rsidRDefault="00017A92" w:rsidP="00017A92">
      <w:pPr>
        <w:ind w:left="1418" w:hanging="567"/>
        <w:jc w:val="both"/>
        <w:rPr>
          <w:rFonts w:ascii="Calibri" w:eastAsia="Times New Roman" w:hAnsi="Calibri" w:cs="Calibri"/>
          <w:lang w:eastAsia="hu-HU"/>
        </w:rPr>
      </w:pPr>
    </w:p>
    <w:p w:rsidR="00017A92" w:rsidRPr="00017A92" w:rsidRDefault="00017A92" w:rsidP="00017A92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>2./</w:t>
      </w:r>
      <w:r w:rsidRPr="00017A92">
        <w:rPr>
          <w:rFonts w:ascii="Calibri" w:eastAsia="Times New Roman" w:hAnsi="Calibri" w:cs="Calibri"/>
          <w:lang w:eastAsia="hu-HU"/>
        </w:rPr>
        <w:tab/>
        <w:t>A Közgyűlés felkéri a Polgármestert, hogy a fentiekről Szita Károlyt, a Megyei Jogú Városok Szövetségének Elnökét tájékoztassa.</w:t>
      </w:r>
    </w:p>
    <w:p w:rsidR="00017A92" w:rsidRPr="00017A92" w:rsidRDefault="00017A92" w:rsidP="00017A92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</w:p>
    <w:p w:rsidR="00017A92" w:rsidRPr="00017A92" w:rsidRDefault="00017A92" w:rsidP="00017A92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</w:p>
    <w:p w:rsidR="00017A92" w:rsidRPr="00017A92" w:rsidRDefault="00017A92" w:rsidP="00017A92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17A92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17A9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17A9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17A92" w:rsidRPr="00017A92" w:rsidRDefault="00017A92" w:rsidP="00017A92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17A92" w:rsidRPr="00017A92" w:rsidRDefault="00017A92" w:rsidP="00017A92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ab/>
        <w:t>(A végrehajtásért felelős:</w:t>
      </w:r>
    </w:p>
    <w:p w:rsidR="00017A92" w:rsidRPr="00017A92" w:rsidRDefault="00017A92" w:rsidP="00017A92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lang w:eastAsia="hu-HU"/>
        </w:rPr>
        <w:tab/>
        <w:t>Dr. Kovács Előd, a Polgármesteri Kabinet vezetője)</w:t>
      </w:r>
    </w:p>
    <w:p w:rsidR="00017A92" w:rsidRPr="00017A92" w:rsidRDefault="00017A92" w:rsidP="00017A92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</w:p>
    <w:p w:rsidR="00017A92" w:rsidRPr="00017A92" w:rsidRDefault="00017A92" w:rsidP="00017A92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017A9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17A9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791C"/>
    <w:multiLevelType w:val="hybridMultilevel"/>
    <w:tmpl w:val="FFAC0C48"/>
    <w:lvl w:ilvl="0" w:tplc="8810549A">
      <w:start w:val="1"/>
      <w:numFmt w:val="decimal"/>
      <w:lvlText w:val="%1."/>
      <w:lvlJc w:val="left"/>
      <w:pPr>
        <w:ind w:left="1413" w:hanging="84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1" w:hanging="360"/>
      </w:pPr>
    </w:lvl>
    <w:lvl w:ilvl="2" w:tplc="040E001B" w:tentative="1">
      <w:start w:val="1"/>
      <w:numFmt w:val="lowerRoman"/>
      <w:lvlText w:val="%3."/>
      <w:lvlJc w:val="right"/>
      <w:pPr>
        <w:ind w:left="2371" w:hanging="180"/>
      </w:pPr>
    </w:lvl>
    <w:lvl w:ilvl="3" w:tplc="040E000F" w:tentative="1">
      <w:start w:val="1"/>
      <w:numFmt w:val="decimal"/>
      <w:lvlText w:val="%4."/>
      <w:lvlJc w:val="left"/>
      <w:pPr>
        <w:ind w:left="3091" w:hanging="360"/>
      </w:pPr>
    </w:lvl>
    <w:lvl w:ilvl="4" w:tplc="040E0019" w:tentative="1">
      <w:start w:val="1"/>
      <w:numFmt w:val="lowerLetter"/>
      <w:lvlText w:val="%5."/>
      <w:lvlJc w:val="left"/>
      <w:pPr>
        <w:ind w:left="3811" w:hanging="360"/>
      </w:pPr>
    </w:lvl>
    <w:lvl w:ilvl="5" w:tplc="040E001B" w:tentative="1">
      <w:start w:val="1"/>
      <w:numFmt w:val="lowerRoman"/>
      <w:lvlText w:val="%6."/>
      <w:lvlJc w:val="right"/>
      <w:pPr>
        <w:ind w:left="4531" w:hanging="180"/>
      </w:pPr>
    </w:lvl>
    <w:lvl w:ilvl="6" w:tplc="040E000F" w:tentative="1">
      <w:start w:val="1"/>
      <w:numFmt w:val="decimal"/>
      <w:lvlText w:val="%7."/>
      <w:lvlJc w:val="left"/>
      <w:pPr>
        <w:ind w:left="5251" w:hanging="360"/>
      </w:pPr>
    </w:lvl>
    <w:lvl w:ilvl="7" w:tplc="040E0019" w:tentative="1">
      <w:start w:val="1"/>
      <w:numFmt w:val="lowerLetter"/>
      <w:lvlText w:val="%8."/>
      <w:lvlJc w:val="left"/>
      <w:pPr>
        <w:ind w:left="5971" w:hanging="360"/>
      </w:pPr>
    </w:lvl>
    <w:lvl w:ilvl="8" w:tplc="040E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17A92"/>
    <w:rsid w:val="00032F74"/>
    <w:rsid w:val="0011662D"/>
    <w:rsid w:val="00137848"/>
    <w:rsid w:val="00137C9D"/>
    <w:rsid w:val="001A1356"/>
    <w:rsid w:val="00227D40"/>
    <w:rsid w:val="002328E8"/>
    <w:rsid w:val="00283E6F"/>
    <w:rsid w:val="00284ED9"/>
    <w:rsid w:val="00331E9C"/>
    <w:rsid w:val="003E3DCD"/>
    <w:rsid w:val="003F627F"/>
    <w:rsid w:val="004733C8"/>
    <w:rsid w:val="005A322A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42210"/>
    <w:rsid w:val="00756BA4"/>
    <w:rsid w:val="007F0693"/>
    <w:rsid w:val="00841717"/>
    <w:rsid w:val="00860575"/>
    <w:rsid w:val="008C155C"/>
    <w:rsid w:val="008F185A"/>
    <w:rsid w:val="0091640E"/>
    <w:rsid w:val="00956BD8"/>
    <w:rsid w:val="0096394A"/>
    <w:rsid w:val="00991AFF"/>
    <w:rsid w:val="009D488F"/>
    <w:rsid w:val="009E6764"/>
    <w:rsid w:val="009E6C90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2022-11-02T12:19:00Z</dcterms:created>
  <dcterms:modified xsi:type="dcterms:W3CDTF">2022-11-02T12:19:00Z</dcterms:modified>
</cp:coreProperties>
</file>