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2A" w:rsidRPr="005A322A" w:rsidRDefault="005A322A" w:rsidP="005A322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A322A">
        <w:rPr>
          <w:rFonts w:ascii="Calibri" w:eastAsia="Times New Roman" w:hAnsi="Calibri" w:cs="Calibri"/>
          <w:b/>
          <w:u w:val="single"/>
          <w:lang w:eastAsia="hu-HU"/>
        </w:rPr>
        <w:t xml:space="preserve">397/2022. (X. 27.) Kgy. </w:t>
      </w:r>
      <w:proofErr w:type="gramStart"/>
      <w:r w:rsidRPr="005A322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A322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A322A" w:rsidRPr="005A322A" w:rsidRDefault="005A322A" w:rsidP="005A322A">
      <w:pPr>
        <w:rPr>
          <w:rFonts w:ascii="Calibri" w:eastAsia="Times New Roman" w:hAnsi="Calibri" w:cs="Calibri"/>
          <w:lang w:eastAsia="hu-HU"/>
        </w:rPr>
      </w:pPr>
    </w:p>
    <w:p w:rsidR="005A322A" w:rsidRPr="005A322A" w:rsidRDefault="005A322A" w:rsidP="005A322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5A322A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5A322A">
        <w:rPr>
          <w:rFonts w:ascii="Calibri" w:eastAsia="Times New Roman" w:hAnsi="Calibri" w:cs="Calibri"/>
          <w:bCs/>
          <w:lang w:eastAsia="hu-HU"/>
        </w:rPr>
        <w:t>az Eötvös Loránd Tudományegyetem által - az Önkormányzat és az Egyetem között a szombathelyi duális gépészmérnök képzés fenntartására vonatkozóan megkötött együttműködési külön megállapodás I.6. pontja alapján – benyújtott szakmai és pénzügyi beszámolót elfogadja.</w:t>
      </w:r>
    </w:p>
    <w:p w:rsidR="005A322A" w:rsidRPr="005A322A" w:rsidRDefault="005A322A" w:rsidP="005A322A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A322A" w:rsidRPr="005A322A" w:rsidRDefault="005A322A" w:rsidP="005A322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5A322A">
        <w:rPr>
          <w:rFonts w:ascii="Calibri" w:eastAsia="Times New Roman" w:hAnsi="Calibri" w:cs="Calibri"/>
          <w:bCs/>
          <w:lang w:eastAsia="hu-HU"/>
        </w:rPr>
        <w:t>A Közgyűlés felkéri a polgármestert, hogy az Egyetem 2022/2023. tanévre vonatkozó támogatásának utalásáról intézkedjen.</w:t>
      </w:r>
    </w:p>
    <w:p w:rsidR="005A322A" w:rsidRPr="005A322A" w:rsidRDefault="005A322A" w:rsidP="005A322A">
      <w:pPr>
        <w:jc w:val="both"/>
        <w:rPr>
          <w:rFonts w:ascii="Calibri" w:eastAsia="Times New Roman" w:hAnsi="Calibri" w:cs="Calibri"/>
          <w:lang w:eastAsia="hu-HU"/>
        </w:rPr>
      </w:pPr>
    </w:p>
    <w:p w:rsidR="005A322A" w:rsidRPr="005A322A" w:rsidRDefault="005A322A" w:rsidP="005A322A">
      <w:pPr>
        <w:jc w:val="both"/>
        <w:rPr>
          <w:rFonts w:ascii="Calibri" w:eastAsia="Times New Roman" w:hAnsi="Calibri" w:cs="Calibri"/>
          <w:lang w:eastAsia="hu-HU"/>
        </w:rPr>
      </w:pPr>
      <w:r w:rsidRPr="005A322A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5A322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A322A">
        <w:rPr>
          <w:rFonts w:ascii="Calibri" w:eastAsia="Times New Roman" w:hAnsi="Calibri" w:cs="Calibri"/>
          <w:b/>
          <w:lang w:eastAsia="hu-HU"/>
        </w:rPr>
        <w:t xml:space="preserve">    </w:t>
      </w:r>
      <w:r w:rsidRPr="005A322A">
        <w:rPr>
          <w:rFonts w:ascii="Calibri" w:eastAsia="Times New Roman" w:hAnsi="Calibri" w:cs="Calibri"/>
          <w:b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>Dr.</w:t>
      </w:r>
      <w:proofErr w:type="gramEnd"/>
      <w:r w:rsidRPr="005A322A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A322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A322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A322A" w:rsidRPr="005A322A" w:rsidRDefault="005A322A" w:rsidP="005A322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5A322A" w:rsidRPr="005A322A" w:rsidRDefault="005A322A" w:rsidP="005A322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A322A" w:rsidRPr="005A322A" w:rsidRDefault="005A322A" w:rsidP="005A322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A322A" w:rsidRPr="005A322A" w:rsidRDefault="005A322A" w:rsidP="005A322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5A322A" w:rsidRPr="005A322A" w:rsidRDefault="005A322A" w:rsidP="005A322A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5A322A">
        <w:rPr>
          <w:rFonts w:ascii="Calibri" w:eastAsia="Times New Roman" w:hAnsi="Calibri" w:cs="Calibri"/>
          <w:lang w:eastAsia="hu-HU"/>
        </w:rPr>
        <w:t xml:space="preserve">                   </w:t>
      </w:r>
      <w:r w:rsidRPr="005A322A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5A322A" w:rsidRPr="005A322A" w:rsidRDefault="005A322A" w:rsidP="005A322A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  <w:t>Stéger Gábor, a Közgazdasági és Adó Osztály vezetője /</w:t>
      </w:r>
    </w:p>
    <w:p w:rsidR="005A322A" w:rsidRPr="005A322A" w:rsidRDefault="005A322A" w:rsidP="005A322A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5A322A">
        <w:rPr>
          <w:rFonts w:ascii="Calibri" w:eastAsia="Times New Roman" w:hAnsi="Calibri" w:cs="Calibri"/>
          <w:lang w:eastAsia="hu-HU"/>
        </w:rPr>
        <w:tab/>
      </w:r>
      <w:r w:rsidRPr="005A322A">
        <w:rPr>
          <w:rFonts w:ascii="Calibri" w:eastAsia="Times New Roman" w:hAnsi="Calibri" w:cs="Calibri"/>
          <w:lang w:eastAsia="hu-HU"/>
        </w:rPr>
        <w:tab/>
      </w:r>
    </w:p>
    <w:p w:rsidR="005A322A" w:rsidRPr="005A322A" w:rsidRDefault="005A322A" w:rsidP="005A322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5A322A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5A322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5A322A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5A322A">
        <w:rPr>
          <w:rFonts w:ascii="Calibri" w:eastAsia="Times New Roman" w:hAnsi="Calibri" w:cs="Calibri"/>
          <w:b/>
          <w:bCs/>
          <w:lang w:eastAsia="hu-HU"/>
        </w:rPr>
        <w:tab/>
      </w:r>
      <w:r w:rsidRPr="005A322A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5A322A">
        <w:rPr>
          <w:rFonts w:ascii="Calibri" w:eastAsia="Times New Roman" w:hAnsi="Calibri" w:cs="Calibri"/>
          <w:bCs/>
          <w:lang w:eastAsia="hu-HU"/>
        </w:rPr>
        <w:t xml:space="preserve"> (az 1. pont vonatkozásában)</w:t>
      </w:r>
    </w:p>
    <w:p w:rsidR="005A322A" w:rsidRPr="005A322A" w:rsidRDefault="005A322A" w:rsidP="005A322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5A322A">
        <w:rPr>
          <w:rFonts w:ascii="Calibri" w:eastAsia="Times New Roman" w:hAnsi="Calibri" w:cs="Calibri"/>
          <w:bCs/>
          <w:lang w:eastAsia="hu-HU"/>
        </w:rPr>
        <w:tab/>
      </w:r>
      <w:r w:rsidRPr="005A322A">
        <w:rPr>
          <w:rFonts w:ascii="Calibri" w:eastAsia="Times New Roman" w:hAnsi="Calibri" w:cs="Calibri"/>
          <w:bCs/>
          <w:lang w:eastAsia="hu-HU"/>
        </w:rPr>
        <w:tab/>
        <w:t>2022. október 31.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328E8"/>
    <w:rsid w:val="00283E6F"/>
    <w:rsid w:val="00284ED9"/>
    <w:rsid w:val="00331E9C"/>
    <w:rsid w:val="003E3DCD"/>
    <w:rsid w:val="003F627F"/>
    <w:rsid w:val="004733C8"/>
    <w:rsid w:val="005A322A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01788"/>
    <w:rsid w:val="00716CD1"/>
    <w:rsid w:val="00756BA4"/>
    <w:rsid w:val="007F0693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CB4157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2022-11-02T12:18:00Z</dcterms:created>
  <dcterms:modified xsi:type="dcterms:W3CDTF">2022-11-02T12:18:00Z</dcterms:modified>
</cp:coreProperties>
</file>