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EF" w:rsidRPr="00D465EF" w:rsidRDefault="00D465EF" w:rsidP="00D465E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465EF">
        <w:rPr>
          <w:rFonts w:ascii="Calibri" w:eastAsia="Times New Roman" w:hAnsi="Calibri" w:cs="Calibri"/>
          <w:b/>
          <w:u w:val="single"/>
          <w:lang w:eastAsia="hu-HU"/>
        </w:rPr>
        <w:t xml:space="preserve">347/2022. (X. 27.) Kgy. </w:t>
      </w:r>
      <w:proofErr w:type="gramStart"/>
      <w:r w:rsidRPr="00D465E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465E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465EF" w:rsidRPr="00D465EF" w:rsidRDefault="00D465EF" w:rsidP="00D465E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465EF" w:rsidRPr="00D465EF" w:rsidRDefault="00D465EF" w:rsidP="00D465EF">
      <w:pPr>
        <w:jc w:val="both"/>
        <w:rPr>
          <w:rFonts w:ascii="Calibri" w:eastAsia="Times New Roman" w:hAnsi="Calibri" w:cs="Calibri"/>
          <w:lang w:eastAsia="hu-HU"/>
        </w:rPr>
      </w:pPr>
      <w:r w:rsidRPr="00D465EF">
        <w:rPr>
          <w:rFonts w:ascii="Calibri" w:eastAsia="Times New Roman" w:hAnsi="Calibri" w:cs="Calibri"/>
          <w:lang w:eastAsia="hu-HU"/>
        </w:rPr>
        <w:t xml:space="preserve">Szombathely Megyei Jogú Város Közgyűlése felkéri a polgármestert, kezdeményezze Magyarország Kormányánál az OTÉK rendelkezéseinek a megváltoztatását annak érdekében, hogy  a település beépítésre szánt területnek minősülő övezetétől számított 12 km-es körzeten belül is létesíthetők legyenek szélerőművek. </w:t>
      </w:r>
    </w:p>
    <w:p w:rsidR="00D465EF" w:rsidRPr="00D465EF" w:rsidRDefault="00D465EF" w:rsidP="00D465EF">
      <w:pPr>
        <w:jc w:val="both"/>
        <w:rPr>
          <w:rFonts w:ascii="Calibri" w:eastAsia="Times New Roman" w:hAnsi="Calibri" w:cs="Calibri"/>
          <w:lang w:eastAsia="hu-HU"/>
        </w:rPr>
      </w:pPr>
      <w:r w:rsidRPr="00D465EF">
        <w:rPr>
          <w:rFonts w:ascii="Calibri" w:eastAsia="Times New Roman" w:hAnsi="Calibri" w:cs="Calibri"/>
          <w:lang w:eastAsia="hu-HU"/>
        </w:rPr>
        <w:t>A Közgyűlés felkéri továbbá a Városstratégiai, Idegenforgalmi és Sport Bizottságot, vizsgálja meg, hogy a településrendezési tervben a beépítésre nem szánt területen belül hol hozható létre megújuló energiaforrások hasznosítására szolgáló terület.</w:t>
      </w:r>
    </w:p>
    <w:p w:rsidR="00D465EF" w:rsidRPr="00D465EF" w:rsidRDefault="00D465EF" w:rsidP="00D465EF">
      <w:pPr>
        <w:jc w:val="both"/>
        <w:rPr>
          <w:rFonts w:ascii="Calibri" w:eastAsia="Times New Roman" w:hAnsi="Calibri" w:cs="Calibri"/>
          <w:lang w:eastAsia="hu-HU"/>
        </w:rPr>
      </w:pPr>
    </w:p>
    <w:p w:rsidR="00D465EF" w:rsidRPr="00D465EF" w:rsidRDefault="00D465EF" w:rsidP="00D465EF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D465EF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D465EF">
        <w:rPr>
          <w:rFonts w:ascii="Calibri" w:eastAsia="Times New Roman" w:hAnsi="Calibri" w:cs="Calibri"/>
          <w:b/>
          <w:lang w:eastAsia="hu-HU"/>
        </w:rPr>
        <w:t xml:space="preserve"> </w:t>
      </w:r>
      <w:r w:rsidRPr="00D465EF">
        <w:rPr>
          <w:rFonts w:ascii="Calibri" w:eastAsia="Times New Roman" w:hAnsi="Calibri" w:cs="Calibri"/>
          <w:b/>
          <w:lang w:eastAsia="hu-HU"/>
        </w:rPr>
        <w:tab/>
      </w:r>
      <w:r w:rsidRPr="00D465EF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D465E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D465EF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D465EF" w:rsidRPr="00D465EF" w:rsidRDefault="00D465EF" w:rsidP="00D465EF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D465E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D465EF" w:rsidRPr="00D465EF" w:rsidRDefault="00D465EF" w:rsidP="00D465EF">
      <w:pPr>
        <w:jc w:val="both"/>
        <w:rPr>
          <w:rFonts w:ascii="Calibri" w:eastAsia="Times New Roman" w:hAnsi="Calibri" w:cs="Calibri"/>
          <w:lang w:eastAsia="hu-HU"/>
        </w:rPr>
      </w:pPr>
      <w:r w:rsidRPr="00D465EF">
        <w:rPr>
          <w:rFonts w:ascii="Calibri" w:eastAsia="Times New Roman" w:hAnsi="Calibri" w:cs="Calibri"/>
          <w:lang w:eastAsia="hu-HU"/>
        </w:rPr>
        <w:tab/>
      </w:r>
      <w:r w:rsidRPr="00D465EF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D465EF" w:rsidRPr="00D465EF" w:rsidRDefault="00D465EF" w:rsidP="00D465EF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D465EF">
        <w:rPr>
          <w:rFonts w:ascii="Calibri" w:eastAsia="Times New Roman" w:hAnsi="Calibri" w:cs="Calibri"/>
          <w:lang w:eastAsia="hu-HU"/>
        </w:rPr>
        <w:t>Sütő Gabriella városi főépítész)</w:t>
      </w:r>
    </w:p>
    <w:p w:rsidR="00D465EF" w:rsidRPr="00D465EF" w:rsidRDefault="00D465EF" w:rsidP="00D465EF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D465EF" w:rsidRPr="00D465EF" w:rsidRDefault="00D465EF" w:rsidP="00D465EF">
      <w:pPr>
        <w:jc w:val="both"/>
        <w:rPr>
          <w:rFonts w:ascii="Calibri" w:eastAsia="Times New Roman" w:hAnsi="Calibri" w:cs="Calibri"/>
          <w:b/>
          <w:lang w:eastAsia="hu-HU"/>
        </w:rPr>
      </w:pPr>
      <w:r w:rsidRPr="00D465E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465EF">
        <w:rPr>
          <w:rFonts w:ascii="Calibri" w:eastAsia="Times New Roman" w:hAnsi="Calibri" w:cs="Calibri"/>
          <w:b/>
          <w:lang w:eastAsia="hu-HU"/>
        </w:rPr>
        <w:tab/>
      </w:r>
      <w:r w:rsidRPr="00D465EF">
        <w:rPr>
          <w:rFonts w:ascii="Calibri" w:eastAsia="Times New Roman" w:hAnsi="Calibri" w:cs="Calibri"/>
          <w:lang w:eastAsia="hu-HU"/>
        </w:rPr>
        <w:t>azonnal illetve a bizottság februári ülése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860575"/>
    <w:rsid w:val="009E6764"/>
    <w:rsid w:val="00B75EFE"/>
    <w:rsid w:val="00D465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2022-11-02T11:54:00Z</dcterms:created>
  <dcterms:modified xsi:type="dcterms:W3CDTF">2022-11-02T11:54:00Z</dcterms:modified>
</cp:coreProperties>
</file>