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2022. október 26-i rendes ülésére</w:t>
      </w:r>
    </w:p>
    <w:p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:rsidR="00D47B68" w:rsidRPr="00D47B68" w:rsidRDefault="00D47B68" w:rsidP="00D47B68">
      <w:pPr>
        <w:jc w:val="center"/>
        <w:rPr>
          <w:rFonts w:cstheme="minorHAnsi"/>
          <w:b/>
          <w:szCs w:val="22"/>
          <w:lang w:eastAsia="en-US"/>
        </w:rPr>
      </w:pPr>
      <w:r w:rsidRPr="00D47B68">
        <w:rPr>
          <w:rFonts w:cstheme="minorHAnsi"/>
          <w:b/>
          <w:szCs w:val="22"/>
          <w:lang w:eastAsia="en-US"/>
        </w:rPr>
        <w:t>Javaslat pályázattal kapcsolatos döntések meghozatalára</w:t>
      </w:r>
    </w:p>
    <w:p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JUSTNature projektben az Önkormányzattal együttműködő ABUD Mérnökiroda megkereste az Önkormányzatot egy pályázati lehetőséggel. A</w:t>
      </w:r>
      <w:r w:rsidRPr="00300FEC">
        <w:rPr>
          <w:rFonts w:cstheme="minorHAnsi"/>
          <w:szCs w:val="22"/>
        </w:rPr>
        <w:t xml:space="preserve"> HORIZON2020</w:t>
      </w:r>
      <w:r>
        <w:rPr>
          <w:rFonts w:cstheme="minorHAnsi"/>
          <w:szCs w:val="22"/>
        </w:rPr>
        <w:t xml:space="preserve"> program NetZeroCities felhívásra benyújtható pál</w:t>
      </w:r>
      <w:r w:rsidRPr="00ED644D">
        <w:rPr>
          <w:rFonts w:cstheme="minorHAnsi"/>
          <w:szCs w:val="22"/>
        </w:rPr>
        <w:t>yázat</w:t>
      </w:r>
      <w:r>
        <w:rPr>
          <w:rFonts w:cstheme="minorHAnsi"/>
          <w:szCs w:val="22"/>
        </w:rPr>
        <w:t>ok</w:t>
      </w:r>
      <w:r w:rsidRPr="00ED644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elvárt </w:t>
      </w:r>
      <w:r w:rsidRPr="00ED644D">
        <w:rPr>
          <w:rFonts w:cstheme="minorHAnsi"/>
          <w:szCs w:val="22"/>
        </w:rPr>
        <w:t>tartalma olyan tevéke</w:t>
      </w:r>
      <w:r>
        <w:rPr>
          <w:rFonts w:cstheme="minorHAnsi"/>
          <w:szCs w:val="22"/>
        </w:rPr>
        <w:t>nységek összessége, amelyek a zé</w:t>
      </w:r>
      <w:r w:rsidRPr="00ED644D">
        <w:rPr>
          <w:rFonts w:cstheme="minorHAnsi"/>
          <w:szCs w:val="22"/>
        </w:rPr>
        <w:t>ró kibocsájtás elérésében segítenek, innovatívak, rendszerjellegűek, esetleg rendszerhiányosságokat pótolnak, reprodukálhatóak, és a település fejlesztési dokumentumain alapulnak. A helyi elfogadottságot alá kell támasztani a helyi döntéshozók hozzájárulásával – pl. közgyűlési határozat</w:t>
      </w:r>
      <w:r>
        <w:rPr>
          <w:rFonts w:cstheme="minorHAnsi"/>
          <w:szCs w:val="22"/>
        </w:rPr>
        <w:t>tal</w:t>
      </w:r>
      <w:r w:rsidRPr="00ED644D">
        <w:rPr>
          <w:rFonts w:cstheme="minorHAnsi"/>
          <w:szCs w:val="22"/>
        </w:rPr>
        <w:t xml:space="preserve">. </w:t>
      </w: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 w:rsidRPr="00ED644D">
        <w:rPr>
          <w:rFonts w:cstheme="minorHAnsi"/>
          <w:szCs w:val="22"/>
        </w:rPr>
        <w:t>A pályázó szervezetek sokfélék lehetnek: önkormányzatok, vállalkozások, kutató és oktatási intézmények, civil szervezetek stb. Legalább két szervezet pályázhat együtt, amelyek közül az egyik 50.000 fő fölötti település önkormányzata.</w:t>
      </w:r>
    </w:p>
    <w:p w:rsidR="004242D5" w:rsidRPr="00D47B68" w:rsidRDefault="004242D5" w:rsidP="004242D5">
      <w:pPr>
        <w:jc w:val="both"/>
        <w:rPr>
          <w:rFonts w:cstheme="minorHAnsi"/>
          <w:sz w:val="20"/>
          <w:szCs w:val="20"/>
        </w:rPr>
      </w:pPr>
    </w:p>
    <w:p w:rsidR="004242D5" w:rsidRPr="00300FEC" w:rsidRDefault="004242D5" w:rsidP="004242D5">
      <w:pPr>
        <w:jc w:val="both"/>
        <w:rPr>
          <w:rFonts w:cstheme="minorHAnsi"/>
          <w:szCs w:val="22"/>
        </w:rPr>
      </w:pPr>
      <w:r w:rsidRPr="00300FEC">
        <w:rPr>
          <w:rFonts w:cstheme="minorHAnsi"/>
          <w:szCs w:val="22"/>
        </w:rPr>
        <w:t xml:space="preserve">A budapesti ABUD Mérnökirodával közösen egy három pilléren álló pályázati tartalom kialakításán dolgozunk. </w:t>
      </w:r>
    </w:p>
    <w:p w:rsidR="004242D5" w:rsidRPr="00300FEC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300FEC">
        <w:rPr>
          <w:rFonts w:cstheme="minorHAnsi"/>
          <w:szCs w:val="22"/>
        </w:rPr>
        <w:t xml:space="preserve">1. Egy </w:t>
      </w:r>
      <w:r>
        <w:rPr>
          <w:rFonts w:cstheme="minorHAnsi"/>
          <w:szCs w:val="22"/>
        </w:rPr>
        <w:t>energetikai iroda kialakítása, ahol a</w:t>
      </w:r>
      <w:r w:rsidRPr="00300FEC">
        <w:rPr>
          <w:rFonts w:cstheme="minorHAnsi"/>
          <w:szCs w:val="22"/>
        </w:rPr>
        <w:t xml:space="preserve"> munkatársak az Önkormányzat és intézményeinek energetikai felügyeletét, tanácsadását látnák el minimálisan. A szervezeti forma és a további feladatok körének meghatározása, valamint a finanszírozás </w:t>
      </w:r>
      <w:r>
        <w:rPr>
          <w:rFonts w:cstheme="minorHAnsi"/>
          <w:szCs w:val="22"/>
        </w:rPr>
        <w:t>hosszú távú forrása biztosításának</w:t>
      </w:r>
      <w:r w:rsidRPr="00300FEC">
        <w:rPr>
          <w:rFonts w:cstheme="minorHAnsi"/>
          <w:szCs w:val="22"/>
        </w:rPr>
        <w:t xml:space="preserve"> kidolgozása a </w:t>
      </w:r>
      <w:r>
        <w:rPr>
          <w:rFonts w:cstheme="minorHAnsi"/>
          <w:szCs w:val="22"/>
        </w:rPr>
        <w:t>projekt</w:t>
      </w:r>
      <w:r w:rsidRPr="00300FEC">
        <w:rPr>
          <w:rFonts w:cstheme="minorHAnsi"/>
          <w:szCs w:val="22"/>
        </w:rPr>
        <w:t>megvalósítás s</w:t>
      </w:r>
      <w:r>
        <w:rPr>
          <w:rFonts w:cstheme="minorHAnsi"/>
          <w:szCs w:val="22"/>
        </w:rPr>
        <w:t>orán történik</w:t>
      </w:r>
      <w:r w:rsidRPr="00300FEC">
        <w:rPr>
          <w:rFonts w:cstheme="minorHAnsi"/>
          <w:szCs w:val="22"/>
        </w:rPr>
        <w:t xml:space="preserve">. </w:t>
      </w:r>
    </w:p>
    <w:p w:rsidR="004242D5" w:rsidRPr="00300FEC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300FEC">
        <w:rPr>
          <w:rFonts w:cstheme="minorHAnsi"/>
          <w:szCs w:val="22"/>
        </w:rPr>
        <w:t>2. A JUSTNature projektben készülő digitális térkép egy új rétegének, minimálisan a városi szintű épületenergetikai modelljének elkészítése. Ez lehetőséget adna a településszintű energiaáramok tervezésére, ábrázolására, a fejlesztési irányok meghatározására, lakossági, piaci szereplők energetikai beruházásainak ösztönzésére, támogatására. A projekt költségvetés</w:t>
      </w:r>
      <w:r>
        <w:rPr>
          <w:rFonts w:cstheme="minorHAnsi"/>
          <w:szCs w:val="22"/>
        </w:rPr>
        <w:t>ének</w:t>
      </w:r>
      <w:r w:rsidRPr="00300FEC">
        <w:rPr>
          <w:rFonts w:cstheme="minorHAnsi"/>
          <w:szCs w:val="22"/>
        </w:rPr>
        <w:t xml:space="preserve"> függvényében az ABUD Mérnökirod</w:t>
      </w:r>
      <w:r>
        <w:rPr>
          <w:rFonts w:cstheme="minorHAnsi"/>
          <w:szCs w:val="22"/>
        </w:rPr>
        <w:t>a vizsgálja egy energetikai digitális térkép</w:t>
      </w:r>
      <w:r w:rsidRPr="00300FEC">
        <w:rPr>
          <w:rFonts w:cstheme="minorHAnsi"/>
          <w:szCs w:val="22"/>
        </w:rPr>
        <w:t xml:space="preserve"> létrehozását, mely közel valós idejű, mért adatokkal frissíti a modellt.</w:t>
      </w:r>
    </w:p>
    <w:p w:rsidR="004242D5" w:rsidRPr="00300FEC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300FEC">
        <w:rPr>
          <w:rFonts w:cstheme="minorHAnsi"/>
          <w:szCs w:val="22"/>
        </w:rPr>
        <w:t>3. ESCO jellegű ene</w:t>
      </w:r>
      <w:r>
        <w:rPr>
          <w:rFonts w:cstheme="minorHAnsi"/>
          <w:szCs w:val="22"/>
        </w:rPr>
        <w:t>rgetikai „rolling fund”, azaz egy</w:t>
      </w:r>
      <w:r w:rsidRPr="00300FEC">
        <w:rPr>
          <w:rFonts w:cstheme="minorHAnsi"/>
          <w:szCs w:val="22"/>
        </w:rPr>
        <w:t xml:space="preserve"> gö</w:t>
      </w:r>
      <w:r>
        <w:rPr>
          <w:rFonts w:cstheme="minorHAnsi"/>
          <w:szCs w:val="22"/>
        </w:rPr>
        <w:t>rdülő pénzügyi alap létrehozása egy</w:t>
      </w:r>
      <w:r w:rsidRPr="00300FEC">
        <w:rPr>
          <w:rFonts w:cstheme="minorHAnsi"/>
          <w:szCs w:val="22"/>
        </w:rPr>
        <w:t xml:space="preserve"> önkormányzati résztulajdonú energiaközösség</w:t>
      </w:r>
      <w:r>
        <w:rPr>
          <w:rFonts w:cstheme="minorHAnsi"/>
          <w:szCs w:val="22"/>
        </w:rPr>
        <w:t>hez kapcsolódóan</w:t>
      </w:r>
      <w:r w:rsidRPr="00300FEC">
        <w:rPr>
          <w:rFonts w:cstheme="minorHAnsi"/>
          <w:szCs w:val="22"/>
        </w:rPr>
        <w:t>, amely finanszíroz energiahatékonysági és megújuló</w:t>
      </w:r>
      <w:r>
        <w:rPr>
          <w:rFonts w:cstheme="minorHAnsi"/>
          <w:szCs w:val="22"/>
        </w:rPr>
        <w:t xml:space="preserve"> </w:t>
      </w:r>
      <w:r w:rsidRPr="00300FEC">
        <w:rPr>
          <w:rFonts w:cstheme="minorHAnsi"/>
          <w:szCs w:val="22"/>
        </w:rPr>
        <w:t xml:space="preserve">energia beruházásokat, majd a megtakarítást mint visszaáramló forrást újabb hasonló beruházásba forgatja. </w:t>
      </w:r>
    </w:p>
    <w:p w:rsidR="004242D5" w:rsidRPr="00D47B68" w:rsidRDefault="004242D5" w:rsidP="004242D5">
      <w:pPr>
        <w:ind w:left="284" w:hanging="284"/>
        <w:jc w:val="both"/>
        <w:rPr>
          <w:rFonts w:cstheme="minorHAnsi"/>
          <w:sz w:val="20"/>
          <w:szCs w:val="20"/>
        </w:rPr>
      </w:pPr>
      <w:r w:rsidRPr="00ED644D">
        <w:rPr>
          <w:rFonts w:cstheme="minorHAnsi"/>
          <w:szCs w:val="22"/>
        </w:rPr>
        <w:t xml:space="preserve"> </w:t>
      </w:r>
    </w:p>
    <w:p w:rsidR="004242D5" w:rsidRPr="00ED644D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ED644D">
        <w:rPr>
          <w:rFonts w:cstheme="minorHAnsi"/>
          <w:szCs w:val="22"/>
        </w:rPr>
        <w:t>Megpályázható támogatási összegek, és a támogatott projektek száma:</w:t>
      </w: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 w:rsidRPr="00ED644D">
        <w:rPr>
          <w:rFonts w:cstheme="minorHAnsi"/>
          <w:szCs w:val="22"/>
        </w:rPr>
        <w:t>1,5 millió € - 12 db</w:t>
      </w: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 w:rsidRPr="00ED644D">
        <w:rPr>
          <w:rFonts w:cstheme="minorHAnsi"/>
          <w:szCs w:val="22"/>
        </w:rPr>
        <w:t>1 millió € - 10 db</w:t>
      </w: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 w:rsidRPr="00ED644D">
        <w:rPr>
          <w:rFonts w:cstheme="minorHAnsi"/>
          <w:szCs w:val="22"/>
        </w:rPr>
        <w:t xml:space="preserve">0,5 millió € - 8 db. </w:t>
      </w:r>
    </w:p>
    <w:p w:rsidR="004242D5" w:rsidRPr="00D47B68" w:rsidRDefault="004242D5" w:rsidP="004242D5">
      <w:pPr>
        <w:jc w:val="both"/>
        <w:rPr>
          <w:rFonts w:cstheme="minorHAnsi"/>
          <w:sz w:val="20"/>
          <w:szCs w:val="20"/>
        </w:rPr>
      </w:pPr>
    </w:p>
    <w:p w:rsidR="004242D5" w:rsidRPr="00ED644D" w:rsidRDefault="004242D5" w:rsidP="004242D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pályázatok benyújtási határideje</w:t>
      </w:r>
      <w:r w:rsidRPr="00ED644D">
        <w:rPr>
          <w:rFonts w:cstheme="minorHAnsi"/>
          <w:szCs w:val="22"/>
        </w:rPr>
        <w:t xml:space="preserve"> 2022. november 4.</w:t>
      </w:r>
      <w:r>
        <w:rPr>
          <w:rFonts w:cstheme="minorHAnsi"/>
          <w:szCs w:val="22"/>
        </w:rPr>
        <w:t xml:space="preserve"> 1,5 millió € támogatásra nyújtunk be pályázatot</w:t>
      </w:r>
      <w:r w:rsidRPr="00ED644D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 xml:space="preserve">A támogatás az Önkormányzat részére 100%-os, a megvalósítás nem igényel önerőt. A projekt megvalósítására 24 hónap áll rendelkezésre. </w:t>
      </w:r>
    </w:p>
    <w:p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javaslatot elfogadni szíveskedjék.</w:t>
      </w:r>
    </w:p>
    <w:p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:rsidR="00D47B68" w:rsidRPr="00C8313B" w:rsidRDefault="004242D5" w:rsidP="004242D5">
      <w:pPr>
        <w:jc w:val="both"/>
        <w:rPr>
          <w:rFonts w:cs="Arial"/>
          <w:b/>
          <w:bCs/>
          <w:szCs w:val="22"/>
        </w:rPr>
      </w:pPr>
      <w:r w:rsidRPr="00C8313B">
        <w:rPr>
          <w:rFonts w:cs="Arial"/>
          <w:b/>
          <w:bCs/>
          <w:szCs w:val="22"/>
        </w:rPr>
        <w:t>Szombathely, 2022. október „       ”</w:t>
      </w:r>
    </w:p>
    <w:p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:rsidR="004242D5" w:rsidRPr="00C8313B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:rsidR="004242D5" w:rsidRPr="0048251B" w:rsidRDefault="004242D5" w:rsidP="004242D5">
      <w:pPr>
        <w:jc w:val="both"/>
        <w:rPr>
          <w:rFonts w:cs="Arial"/>
          <w:bCs/>
          <w:sz w:val="24"/>
        </w:rPr>
      </w:pPr>
    </w:p>
    <w:p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:rsidR="004242D5" w:rsidRPr="00C8313B" w:rsidRDefault="00135FEB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……../2022. (X. 26</w:t>
      </w:r>
      <w:bookmarkStart w:id="0" w:name="_GoBack"/>
      <w:bookmarkEnd w:id="0"/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 xml:space="preserve">1. A Gazdasági és Jogi Bizottság a Horizon2020 NetZeroCities felhívásra benyújtandó pályázat tartalmával egyetért, és javasolja a Közgyűlésnek, hogy kérje fel a polgármestert a pályázat benyújtásához szükséges lépések megtételére. </w:t>
      </w: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2. A Bizottság javasolja a Közgyűlésnek, hogy hatalmazza fel a polgármestert pozitív támogatói döntés esetén a Támogatási szerződés aláírására, a megvalósítás előkészítésére.</w:t>
      </w:r>
    </w:p>
    <w:p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:rsidR="004242D5" w:rsidRPr="00C8313B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Kalmár Ervin, a Városüzemeltetési Osztály vezetője</w:t>
      </w:r>
    </w:p>
    <w:p w:rsidR="004242D5" w:rsidRPr="00C8313B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Pr="00C8313B">
        <w:rPr>
          <w:rFonts w:cstheme="minorHAnsi"/>
          <w:szCs w:val="22"/>
        </w:rPr>
        <w:tab/>
        <w:t>1. 2022. november 4.</w:t>
      </w:r>
    </w:p>
    <w:p w:rsidR="004242D5" w:rsidRPr="00C8313B" w:rsidRDefault="004242D5" w:rsidP="004242D5">
      <w:pPr>
        <w:ind w:left="708"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2. a pályázat értékelési folyamatának megfelelően</w:t>
      </w:r>
    </w:p>
    <w:p w:rsidR="004242D5" w:rsidRPr="00ED644D" w:rsidRDefault="004242D5" w:rsidP="004242D5">
      <w:pPr>
        <w:jc w:val="center"/>
        <w:rPr>
          <w:rFonts w:cstheme="minorHAnsi"/>
          <w:szCs w:val="22"/>
        </w:rPr>
      </w:pPr>
    </w:p>
    <w:p w:rsidR="004242D5" w:rsidRPr="00ED644D" w:rsidRDefault="004242D5" w:rsidP="004242D5">
      <w:pPr>
        <w:jc w:val="center"/>
        <w:rPr>
          <w:rFonts w:cstheme="minorHAnsi"/>
          <w:szCs w:val="22"/>
        </w:rPr>
      </w:pPr>
    </w:p>
    <w:p w:rsidR="004242D5" w:rsidRPr="00BB136C" w:rsidRDefault="004242D5" w:rsidP="004242D5"/>
    <w:p w:rsidR="00D54DF8" w:rsidRPr="00331953" w:rsidRDefault="00D54DF8" w:rsidP="00B005E8">
      <w:pPr>
        <w:rPr>
          <w:rFonts w:cstheme="minorHAnsi"/>
        </w:rPr>
      </w:pPr>
    </w:p>
    <w:sectPr w:rsidR="00D54DF8" w:rsidRPr="00331953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68" w:rsidRDefault="00D47B68">
      <w:r>
        <w:separator/>
      </w:r>
    </w:p>
  </w:endnote>
  <w:endnote w:type="continuationSeparator" w:id="0">
    <w:p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A067DD" wp14:editId="34BD7BDA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35FEB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35FEB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68" w:rsidRDefault="00D47B68">
      <w:r>
        <w:separator/>
      </w:r>
    </w:p>
  </w:footnote>
  <w:footnote w:type="continuationSeparator" w:id="0">
    <w:p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8"/>
    <w:rsid w:val="000D5554"/>
    <w:rsid w:val="00132161"/>
    <w:rsid w:val="00135FEB"/>
    <w:rsid w:val="001A4648"/>
    <w:rsid w:val="00325973"/>
    <w:rsid w:val="0032649B"/>
    <w:rsid w:val="00331953"/>
    <w:rsid w:val="0034130E"/>
    <w:rsid w:val="00356256"/>
    <w:rsid w:val="004242D5"/>
    <w:rsid w:val="004C3174"/>
    <w:rsid w:val="004D4C39"/>
    <w:rsid w:val="005F19FE"/>
    <w:rsid w:val="005F3C84"/>
    <w:rsid w:val="006B5218"/>
    <w:rsid w:val="00786AA8"/>
    <w:rsid w:val="007B2FF9"/>
    <w:rsid w:val="007D2ACB"/>
    <w:rsid w:val="007F2F31"/>
    <w:rsid w:val="008728D0"/>
    <w:rsid w:val="009348EA"/>
    <w:rsid w:val="0096279B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C8313B"/>
    <w:rsid w:val="00D04317"/>
    <w:rsid w:val="00D47B68"/>
    <w:rsid w:val="00D54DF8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rosfejlesztes\K&#246;zgy&#369;l&#233;s\2022_10\javaslat%20p&#225;ly&#225;zattal%20kapcs_GJB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javaslat pályázattal kapcs_GJB</Template>
  <TotalTime>0</TotalTime>
  <Pages>2</Pages>
  <Words>445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2022-10-17T13:16:00Z</cp:lastPrinted>
  <dcterms:created xsi:type="dcterms:W3CDTF">2022-10-18T06:25:00Z</dcterms:created>
  <dcterms:modified xsi:type="dcterms:W3CDTF">2022-10-18T06:25:00Z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