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F809E4" w14:textId="5DDF5992" w:rsidR="00E361E3" w:rsidRPr="00013F5E" w:rsidRDefault="00E361E3" w:rsidP="00CA60F0">
      <w:pPr>
        <w:spacing w:after="24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13F5E">
        <w:rPr>
          <w:rFonts w:asciiTheme="minorHAnsi" w:hAnsiTheme="minorHAnsi" w:cstheme="minorHAnsi"/>
          <w:b/>
          <w:sz w:val="22"/>
          <w:szCs w:val="22"/>
        </w:rPr>
        <w:t>ELŐTERJESZTÉS</w:t>
      </w:r>
    </w:p>
    <w:p w14:paraId="742E92A2" w14:textId="04D42F86" w:rsidR="00E361E3" w:rsidRPr="00013F5E" w:rsidRDefault="00E361E3" w:rsidP="00CA60F0">
      <w:pPr>
        <w:spacing w:after="24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13F5E">
        <w:rPr>
          <w:rFonts w:asciiTheme="minorHAnsi" w:hAnsiTheme="minorHAnsi" w:cstheme="minorHAnsi"/>
          <w:b/>
          <w:sz w:val="22"/>
          <w:szCs w:val="22"/>
        </w:rPr>
        <w:t>Szombathely Megy</w:t>
      </w:r>
      <w:r w:rsidR="005B35D4" w:rsidRPr="00013F5E">
        <w:rPr>
          <w:rFonts w:asciiTheme="minorHAnsi" w:hAnsiTheme="minorHAnsi" w:cstheme="minorHAnsi"/>
          <w:b/>
          <w:sz w:val="22"/>
          <w:szCs w:val="22"/>
        </w:rPr>
        <w:t>ei Jogú Város Közgyűlésének 202</w:t>
      </w:r>
      <w:r w:rsidR="00490A6A" w:rsidRPr="00013F5E">
        <w:rPr>
          <w:rFonts w:asciiTheme="minorHAnsi" w:hAnsiTheme="minorHAnsi" w:cstheme="minorHAnsi"/>
          <w:b/>
          <w:sz w:val="22"/>
          <w:szCs w:val="22"/>
        </w:rPr>
        <w:t>2</w:t>
      </w:r>
      <w:r w:rsidRPr="00013F5E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="00C00712" w:rsidRPr="00013F5E">
        <w:rPr>
          <w:rFonts w:asciiTheme="minorHAnsi" w:hAnsiTheme="minorHAnsi" w:cstheme="minorHAnsi"/>
          <w:b/>
          <w:sz w:val="22"/>
          <w:szCs w:val="22"/>
        </w:rPr>
        <w:t>októ</w:t>
      </w:r>
      <w:r w:rsidR="006750B9" w:rsidRPr="00013F5E">
        <w:rPr>
          <w:rFonts w:asciiTheme="minorHAnsi" w:hAnsiTheme="minorHAnsi" w:cstheme="minorHAnsi"/>
          <w:b/>
          <w:sz w:val="22"/>
          <w:szCs w:val="22"/>
        </w:rPr>
        <w:t>ber</w:t>
      </w:r>
      <w:r w:rsidR="00C5070B" w:rsidRPr="00013F5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5C7E46" w:rsidRPr="00013F5E">
        <w:rPr>
          <w:rFonts w:asciiTheme="minorHAnsi" w:hAnsiTheme="minorHAnsi" w:cstheme="minorHAnsi"/>
          <w:b/>
          <w:sz w:val="22"/>
          <w:szCs w:val="22"/>
        </w:rPr>
        <w:t>2</w:t>
      </w:r>
      <w:r w:rsidR="00C00712" w:rsidRPr="00013F5E">
        <w:rPr>
          <w:rFonts w:asciiTheme="minorHAnsi" w:hAnsiTheme="minorHAnsi" w:cstheme="minorHAnsi"/>
          <w:b/>
          <w:sz w:val="22"/>
          <w:szCs w:val="22"/>
        </w:rPr>
        <w:t>7</w:t>
      </w:r>
      <w:r w:rsidR="005C7E46" w:rsidRPr="00013F5E">
        <w:rPr>
          <w:rFonts w:asciiTheme="minorHAnsi" w:hAnsiTheme="minorHAnsi" w:cstheme="minorHAnsi"/>
          <w:b/>
          <w:sz w:val="22"/>
          <w:szCs w:val="22"/>
        </w:rPr>
        <w:t>-i</w:t>
      </w:r>
      <w:r w:rsidRPr="00013F5E">
        <w:rPr>
          <w:rFonts w:asciiTheme="minorHAnsi" w:hAnsiTheme="minorHAnsi" w:cstheme="minorHAnsi"/>
          <w:b/>
          <w:sz w:val="22"/>
          <w:szCs w:val="22"/>
        </w:rPr>
        <w:t xml:space="preserve"> ülésére</w:t>
      </w:r>
    </w:p>
    <w:p w14:paraId="088858CB" w14:textId="74377113" w:rsidR="00C00712" w:rsidRDefault="006750B9" w:rsidP="00CA60F0">
      <w:pPr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013F5E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Javaslat </w:t>
      </w:r>
      <w:r w:rsidR="00C00712" w:rsidRPr="00013F5E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térítési díjak</w:t>
      </w:r>
      <w:r w:rsidR="00D555F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kal kapcsolatos döntés meghozatalára</w:t>
      </w:r>
    </w:p>
    <w:p w14:paraId="4C820779" w14:textId="77777777" w:rsidR="00D555F9" w:rsidRPr="00013F5E" w:rsidRDefault="00D555F9" w:rsidP="00CA60F0">
      <w:pPr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14:paraId="63E03D11" w14:textId="5924CF74" w:rsidR="00C00712" w:rsidRPr="00013F5E" w:rsidRDefault="00C00712" w:rsidP="00C00712">
      <w:pPr>
        <w:pStyle w:val="Listaszerbekezds"/>
        <w:numPr>
          <w:ilvl w:val="0"/>
          <w:numId w:val="12"/>
        </w:numPr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013F5E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Étkezé</w:t>
      </w:r>
      <w:r w:rsidR="00D555F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s térítési díj</w:t>
      </w:r>
    </w:p>
    <w:p w14:paraId="2C93AA97" w14:textId="77777777" w:rsidR="00C00712" w:rsidRPr="00013F5E" w:rsidRDefault="00C00712" w:rsidP="00CA60F0">
      <w:pPr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14:paraId="7831A4F3" w14:textId="6CDCF459" w:rsidR="00D555F9" w:rsidRDefault="00C00712" w:rsidP="00D555F9">
      <w:pPr>
        <w:jc w:val="both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013F5E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Az óvodákban, általános iskolákban, valamint középfokú oktatási intézményekben és kollégiumokban az étkezést biztosító ELAMEN Zrt</w:t>
      </w:r>
      <w:r w:rsidR="00705B87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.</w:t>
      </w:r>
      <w:r w:rsidR="008A52A9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</w:t>
      </w:r>
      <w:r w:rsidRPr="00013F5E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az élelmiszer árak drasztikus emelése miatt 2022. </w:t>
      </w:r>
      <w:r w:rsidR="001C38E5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októ</w:t>
      </w:r>
      <w:r w:rsidRPr="00013F5E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ber 1. napjától az élelm</w:t>
      </w:r>
      <w:r w:rsidR="003428D8" w:rsidRPr="00013F5E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ezési nyersanyagköltség</w:t>
      </w:r>
      <w:r w:rsidRPr="00013F5E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, az energia </w:t>
      </w:r>
      <w:r w:rsidR="008A52A9" w:rsidRPr="00013F5E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árak többszörösére</w:t>
      </w:r>
      <w:r w:rsidRPr="00013F5E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emelkedése miatt pedig a rezsikulcs emelését kezdeményezte</w:t>
      </w:r>
      <w:r w:rsidR="00D555F9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(a kérelem az előterjesztés mellékletét képezi)</w:t>
      </w:r>
      <w:r w:rsidR="00A80286" w:rsidRPr="00013F5E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. </w:t>
      </w:r>
    </w:p>
    <w:p w14:paraId="65DAC3D0" w14:textId="18C123EE" w:rsidR="00013F5E" w:rsidRDefault="00A441C0" w:rsidP="00D555F9">
      <w:pPr>
        <w:jc w:val="both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013F5E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A szolgáltató az élelmezési nyersanyagköltség 10 %-</w:t>
      </w:r>
      <w:proofErr w:type="spellStart"/>
      <w:r w:rsidRPr="00013F5E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al</w:t>
      </w:r>
      <w:proofErr w:type="spellEnd"/>
      <w:r w:rsidRPr="00013F5E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tör</w:t>
      </w:r>
      <w:r w:rsidR="00AA00DF" w:rsidRPr="00013F5E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t</w:t>
      </w:r>
      <w:r w:rsidRPr="00013F5E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énő megemelését kezd</w:t>
      </w:r>
      <w:r w:rsidR="00AA00DF" w:rsidRPr="00013F5E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e</w:t>
      </w:r>
      <w:r w:rsidR="003C3681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ményezte, e</w:t>
      </w:r>
      <w:r w:rsidR="00431F73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zzel egyidejű</w:t>
      </w:r>
      <w:r w:rsidR="00013F5E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leg a rezsikulcs 124,44%</w:t>
      </w:r>
      <w:r w:rsidR="00431F73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-ra történő emelésé</w:t>
      </w:r>
      <w:r w:rsidR="00013F5E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t</w:t>
      </w:r>
      <w:r w:rsidR="00431F73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</w:t>
      </w:r>
      <w:r w:rsidR="00013F5E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kérte.</w:t>
      </w:r>
      <w:r w:rsidR="00D47B28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Az ELAMEN Zrt. által kért emelés az idei 2022. évre az ö</w:t>
      </w:r>
      <w:r w:rsidR="003C3681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nkormányzatnak mintegy 17.200</w:t>
      </w:r>
      <w:r w:rsidR="00D47B28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e Ft többlettámogatást jelentene.</w:t>
      </w:r>
    </w:p>
    <w:p w14:paraId="7E50ACA3" w14:textId="77777777" w:rsidR="00D47B28" w:rsidRDefault="00D47B28" w:rsidP="00C00712">
      <w:pPr>
        <w:jc w:val="both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</w:p>
    <w:p w14:paraId="18E0DF5B" w14:textId="4877E388" w:rsidR="00D84C8C" w:rsidRDefault="00D555F9" w:rsidP="00C00712">
      <w:pPr>
        <w:jc w:val="both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Az önkormányzat ebben a rendkívül</w:t>
      </w:r>
      <w:r w:rsidR="00705B87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nehéz gazdasági</w:t>
      </w:r>
      <w:r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helyzetben a szülőket nem kívánja tovább terhelni, ezért az élelmezési nyersanyagköltség összegét, ezzel összefüggésben a térítési </w:t>
      </w:r>
      <w:r w:rsidR="003C3681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d</w:t>
      </w:r>
      <w:r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íjat nem kívánja megemel</w:t>
      </w:r>
      <w:r w:rsidR="00D47B28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ni</w:t>
      </w:r>
      <w:r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.</w:t>
      </w:r>
      <w:r w:rsidR="00D47B28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Mindezekre tekintettel javasolom a Tisztelt Közgyűlésnek, hogy biztosítson egyszeri, az ELAMEN Z</w:t>
      </w:r>
      <w:r w:rsidR="001C38E5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rt</w:t>
      </w:r>
      <w:r w:rsidR="00D47B28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. kérésével megegyező összegű</w:t>
      </w:r>
      <w:r w:rsidR="00705B87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, </w:t>
      </w:r>
      <w:r w:rsidR="000E79B7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17.200 e Ft </w:t>
      </w:r>
      <w:r w:rsidR="001C38E5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rendkívüli </w:t>
      </w:r>
      <w:r w:rsidR="00D47B28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rezsiköltség támogatást a cég részére.</w:t>
      </w:r>
    </w:p>
    <w:p w14:paraId="7784F5C1" w14:textId="77777777" w:rsidR="00D84C8C" w:rsidRPr="00D84C8C" w:rsidRDefault="00D84C8C" w:rsidP="00D84C8C">
      <w:pPr>
        <w:spacing w:line="259" w:lineRule="auto"/>
        <w:jc w:val="both"/>
        <w:rPr>
          <w:rFonts w:ascii="Calibri" w:hAnsi="Calibri" w:cs="Calibri"/>
          <w:sz w:val="22"/>
          <w:szCs w:val="22"/>
        </w:rPr>
      </w:pPr>
    </w:p>
    <w:p w14:paraId="76DFE579" w14:textId="77777777" w:rsidR="00954FE7" w:rsidRPr="00985FE5" w:rsidRDefault="00954FE7" w:rsidP="00985FE5">
      <w:pPr>
        <w:rPr>
          <w:rFonts w:ascii="Calibri" w:hAnsi="Calibri" w:cs="Calibri"/>
          <w:b/>
          <w:bCs/>
          <w:color w:val="000000" w:themeColor="text1"/>
          <w:sz w:val="22"/>
          <w:szCs w:val="22"/>
        </w:rPr>
      </w:pPr>
    </w:p>
    <w:p w14:paraId="1AE3C80E" w14:textId="2D05CF17" w:rsidR="00705B87" w:rsidRDefault="00C00712" w:rsidP="001E0819">
      <w:pPr>
        <w:pStyle w:val="Listaszerbekezds"/>
        <w:numPr>
          <w:ilvl w:val="0"/>
          <w:numId w:val="12"/>
        </w:numPr>
        <w:rPr>
          <w:rFonts w:ascii="Calibri" w:hAnsi="Calibri" w:cs="Calibri"/>
          <w:b/>
          <w:bCs/>
          <w:color w:val="000000" w:themeColor="text1"/>
          <w:sz w:val="22"/>
          <w:szCs w:val="22"/>
        </w:rPr>
      </w:pPr>
      <w:r w:rsidRPr="0060719A">
        <w:rPr>
          <w:rFonts w:ascii="Calibri" w:hAnsi="Calibri" w:cs="Calibri"/>
          <w:b/>
          <w:bCs/>
          <w:color w:val="000000" w:themeColor="text1"/>
          <w:sz w:val="22"/>
          <w:szCs w:val="22"/>
        </w:rPr>
        <w:t>Óvodai</w:t>
      </w:r>
      <w:r w:rsidR="006750B9" w:rsidRPr="0060719A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 egyéb </w:t>
      </w:r>
      <w:r w:rsidRPr="0060719A">
        <w:rPr>
          <w:rFonts w:ascii="Calibri" w:hAnsi="Calibri" w:cs="Calibri"/>
          <w:b/>
          <w:bCs/>
          <w:color w:val="000000" w:themeColor="text1"/>
          <w:sz w:val="22"/>
          <w:szCs w:val="22"/>
        </w:rPr>
        <w:t>szolgáltatások</w:t>
      </w:r>
      <w:r w:rsidR="006750B9" w:rsidRPr="0060719A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 díja</w:t>
      </w:r>
      <w:r w:rsidRPr="0060719A">
        <w:rPr>
          <w:rFonts w:ascii="Calibri" w:hAnsi="Calibri" w:cs="Calibri"/>
          <w:b/>
          <w:bCs/>
          <w:color w:val="000000" w:themeColor="text1"/>
          <w:sz w:val="22"/>
          <w:szCs w:val="22"/>
        </w:rPr>
        <w:t>ina</w:t>
      </w:r>
      <w:r w:rsidR="006750B9" w:rsidRPr="0060719A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k </w:t>
      </w:r>
      <w:r w:rsidRPr="0060719A">
        <w:rPr>
          <w:rFonts w:ascii="Calibri" w:hAnsi="Calibri" w:cs="Calibri"/>
          <w:b/>
          <w:bCs/>
          <w:color w:val="000000" w:themeColor="text1"/>
          <w:sz w:val="22"/>
          <w:szCs w:val="22"/>
        </w:rPr>
        <w:t>megállapítása</w:t>
      </w:r>
    </w:p>
    <w:p w14:paraId="52E6771A" w14:textId="77777777" w:rsidR="001E0819" w:rsidRPr="001E0819" w:rsidRDefault="001E0819" w:rsidP="003B47E2">
      <w:pPr>
        <w:pStyle w:val="Listaszerbekezds"/>
        <w:ind w:left="1080"/>
        <w:rPr>
          <w:rFonts w:ascii="Calibri" w:hAnsi="Calibri" w:cs="Calibri"/>
          <w:b/>
          <w:bCs/>
          <w:color w:val="000000" w:themeColor="text1"/>
          <w:sz w:val="22"/>
          <w:szCs w:val="22"/>
        </w:rPr>
      </w:pPr>
    </w:p>
    <w:p w14:paraId="799CF74B" w14:textId="58965911" w:rsidR="006750B9" w:rsidRPr="0060719A" w:rsidRDefault="009245A5" w:rsidP="006750B9">
      <w:pPr>
        <w:spacing w:after="160" w:line="259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hyperlink r:id="rId10" w:history="1">
        <w:r w:rsidR="006750B9" w:rsidRPr="0060719A">
          <w:rPr>
            <w:rFonts w:ascii="Calibri" w:eastAsia="Calibri" w:hAnsi="Calibri" w:cs="Calibri"/>
            <w:color w:val="0000FF"/>
            <w:sz w:val="22"/>
            <w:szCs w:val="22"/>
            <w:u w:val="single"/>
            <w:lang w:eastAsia="en-US"/>
          </w:rPr>
          <w:t>A nemzeti köznevelésről szóló törvény</w:t>
        </w:r>
      </w:hyperlink>
      <w:r w:rsidR="006750B9" w:rsidRPr="0060719A">
        <w:rPr>
          <w:rFonts w:ascii="Calibri" w:eastAsia="Calibri" w:hAnsi="Calibri" w:cs="Calibri"/>
          <w:sz w:val="22"/>
          <w:szCs w:val="22"/>
          <w:lang w:eastAsia="en-US"/>
        </w:rPr>
        <w:t xml:space="preserve"> végrehajtásáról rendelkező 229/2012. (VIII. 28.) Korm. rendelet (a továbbiakban: Korm. rendelet) 33. § (1) bekezdésének a) pontja az alábbiakban határozza meg az óvodában térítésmentesen biztosítandó köznevelési feladatokat: </w:t>
      </w:r>
    </w:p>
    <w:p w14:paraId="15C7FA79" w14:textId="77777777" w:rsidR="006750B9" w:rsidRPr="0060719A" w:rsidRDefault="006750B9" w:rsidP="006750B9">
      <w:pPr>
        <w:numPr>
          <w:ilvl w:val="0"/>
          <w:numId w:val="4"/>
        </w:numPr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60719A">
        <w:rPr>
          <w:rFonts w:ascii="Calibri" w:eastAsia="Calibri" w:hAnsi="Calibri" w:cs="Calibri"/>
          <w:sz w:val="22"/>
          <w:szCs w:val="22"/>
          <w:lang w:eastAsia="en-US"/>
        </w:rPr>
        <w:t xml:space="preserve">az óvodai foglalkozás és a heti kötelező időkeret terhére a beilleszkedési, tanulási és magatartási nehézséggel küzdő, a tartósan beteg és a sajátos nevelési igényű gyermek számára megszervezett felzárkóztató foglalkozás, valamint </w:t>
      </w:r>
    </w:p>
    <w:p w14:paraId="33E0C21C" w14:textId="2E207EC1" w:rsidR="006750B9" w:rsidRPr="0060719A" w:rsidRDefault="006750B9" w:rsidP="006750B9">
      <w:pPr>
        <w:numPr>
          <w:ilvl w:val="0"/>
          <w:numId w:val="4"/>
        </w:numPr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60719A">
        <w:rPr>
          <w:rFonts w:ascii="Calibri" w:eastAsia="Calibri" w:hAnsi="Calibri" w:cs="Calibri"/>
          <w:sz w:val="22"/>
          <w:szCs w:val="22"/>
          <w:lang w:eastAsia="en-US"/>
        </w:rPr>
        <w:lastRenderedPageBreak/>
        <w:t xml:space="preserve">a gyermekek </w:t>
      </w:r>
      <w:r w:rsidR="00A441C0" w:rsidRPr="0060719A">
        <w:rPr>
          <w:rFonts w:ascii="Calibri" w:eastAsia="Calibri" w:hAnsi="Calibri" w:cs="Calibri"/>
          <w:sz w:val="22"/>
          <w:szCs w:val="22"/>
          <w:lang w:eastAsia="en-US"/>
        </w:rPr>
        <w:t>–</w:t>
      </w:r>
      <w:r w:rsidRPr="0060719A">
        <w:rPr>
          <w:rFonts w:ascii="Calibri" w:eastAsia="Calibri" w:hAnsi="Calibri" w:cs="Calibri"/>
          <w:sz w:val="22"/>
          <w:szCs w:val="22"/>
          <w:lang w:eastAsia="en-US"/>
        </w:rPr>
        <w:t xml:space="preserve"> rendeletben meghatározott </w:t>
      </w:r>
      <w:r w:rsidR="00A441C0" w:rsidRPr="0060719A">
        <w:rPr>
          <w:rFonts w:ascii="Calibri" w:eastAsia="Calibri" w:hAnsi="Calibri" w:cs="Calibri"/>
          <w:sz w:val="22"/>
          <w:szCs w:val="22"/>
          <w:lang w:eastAsia="en-US"/>
        </w:rPr>
        <w:t>–</w:t>
      </w:r>
      <w:r w:rsidRPr="0060719A">
        <w:rPr>
          <w:rFonts w:ascii="Calibri" w:eastAsia="Calibri" w:hAnsi="Calibri" w:cs="Calibri"/>
          <w:sz w:val="22"/>
          <w:szCs w:val="22"/>
          <w:lang w:eastAsia="en-US"/>
        </w:rPr>
        <w:t xml:space="preserve"> egészségfejlesztése, a kötelező rendszeres egészségügyi felügyelet.</w:t>
      </w:r>
    </w:p>
    <w:p w14:paraId="508370F5" w14:textId="77777777" w:rsidR="006750B9" w:rsidRPr="0060719A" w:rsidRDefault="006750B9" w:rsidP="006750B9">
      <w:pPr>
        <w:ind w:left="720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14:paraId="5D91371A" w14:textId="77777777" w:rsidR="006750B9" w:rsidRPr="0060719A" w:rsidRDefault="006750B9" w:rsidP="006750B9">
      <w:pPr>
        <w:spacing w:after="160" w:line="259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60719A">
        <w:rPr>
          <w:rFonts w:ascii="Calibri" w:eastAsia="Calibri" w:hAnsi="Calibri" w:cs="Calibri"/>
          <w:sz w:val="22"/>
          <w:szCs w:val="22"/>
          <w:lang w:eastAsia="en-US"/>
        </w:rPr>
        <w:t>Ugyanakkor a Korm. rendelet 36. § (1) bekezdés b) pontja alapján tandíj megfizetése mellett vehető igénybe a pedagógiai programhoz nem kapcsolódó más szolgáltatás.</w:t>
      </w:r>
    </w:p>
    <w:p w14:paraId="26FBC0F4" w14:textId="77777777" w:rsidR="006750B9" w:rsidRPr="0060719A" w:rsidRDefault="006750B9" w:rsidP="006750B9">
      <w:pPr>
        <w:spacing w:after="160" w:line="259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60719A">
        <w:rPr>
          <w:rFonts w:ascii="Calibri" w:eastAsia="Calibri" w:hAnsi="Calibri" w:cs="Calibri"/>
          <w:sz w:val="22"/>
          <w:szCs w:val="22"/>
          <w:lang w:eastAsia="en-US"/>
        </w:rPr>
        <w:t>Az Önkormányzat által fenntartott óvodákban egységesen az alábbi szolgáltatások vehetők igénybe:</w:t>
      </w:r>
    </w:p>
    <w:p w14:paraId="232628AF" w14:textId="77777777" w:rsidR="006750B9" w:rsidRPr="0060719A" w:rsidRDefault="006750B9" w:rsidP="006750B9">
      <w:pPr>
        <w:numPr>
          <w:ilvl w:val="0"/>
          <w:numId w:val="5"/>
        </w:numPr>
        <w:jc w:val="both"/>
        <w:rPr>
          <w:rFonts w:ascii="Calibri" w:hAnsi="Calibri" w:cs="Calibri"/>
          <w:sz w:val="22"/>
          <w:szCs w:val="22"/>
        </w:rPr>
      </w:pPr>
      <w:r w:rsidRPr="0060719A">
        <w:rPr>
          <w:rFonts w:ascii="Calibri" w:hAnsi="Calibri" w:cs="Calibri"/>
          <w:sz w:val="22"/>
          <w:szCs w:val="22"/>
        </w:rPr>
        <w:t>idegen nyelv oktatása,</w:t>
      </w:r>
    </w:p>
    <w:p w14:paraId="09F38576" w14:textId="77777777" w:rsidR="006750B9" w:rsidRPr="0060719A" w:rsidRDefault="006750B9" w:rsidP="006750B9">
      <w:pPr>
        <w:numPr>
          <w:ilvl w:val="0"/>
          <w:numId w:val="5"/>
        </w:numPr>
        <w:jc w:val="both"/>
        <w:rPr>
          <w:rFonts w:ascii="Calibri" w:hAnsi="Calibri" w:cs="Calibri"/>
          <w:sz w:val="22"/>
          <w:szCs w:val="22"/>
        </w:rPr>
      </w:pPr>
      <w:r w:rsidRPr="0060719A">
        <w:rPr>
          <w:rFonts w:ascii="Calibri" w:hAnsi="Calibri" w:cs="Calibri"/>
          <w:sz w:val="22"/>
          <w:szCs w:val="22"/>
        </w:rPr>
        <w:t>zeneovi,</w:t>
      </w:r>
    </w:p>
    <w:p w14:paraId="5E53C912" w14:textId="77777777" w:rsidR="006750B9" w:rsidRPr="0060719A" w:rsidRDefault="006750B9" w:rsidP="006750B9">
      <w:pPr>
        <w:numPr>
          <w:ilvl w:val="0"/>
          <w:numId w:val="5"/>
        </w:numPr>
        <w:jc w:val="both"/>
        <w:rPr>
          <w:rFonts w:ascii="Calibri" w:hAnsi="Calibri" w:cs="Calibri"/>
          <w:sz w:val="22"/>
          <w:szCs w:val="22"/>
        </w:rPr>
      </w:pPr>
      <w:r w:rsidRPr="0060719A">
        <w:rPr>
          <w:rFonts w:ascii="Calibri" w:hAnsi="Calibri" w:cs="Calibri"/>
          <w:sz w:val="22"/>
          <w:szCs w:val="22"/>
        </w:rPr>
        <w:t xml:space="preserve">korcsolyaoktatás, </w:t>
      </w:r>
    </w:p>
    <w:p w14:paraId="4F55A323" w14:textId="39E0CF38" w:rsidR="006750B9" w:rsidRPr="0060719A" w:rsidRDefault="006750B9" w:rsidP="006750B9">
      <w:pPr>
        <w:numPr>
          <w:ilvl w:val="0"/>
          <w:numId w:val="5"/>
        </w:numPr>
        <w:jc w:val="both"/>
        <w:rPr>
          <w:rFonts w:ascii="Calibri" w:hAnsi="Calibri" w:cs="Calibri"/>
          <w:sz w:val="22"/>
          <w:szCs w:val="22"/>
        </w:rPr>
      </w:pPr>
      <w:r w:rsidRPr="0060719A">
        <w:rPr>
          <w:rFonts w:ascii="Calibri" w:hAnsi="Calibri" w:cs="Calibri"/>
          <w:sz w:val="22"/>
          <w:szCs w:val="22"/>
        </w:rPr>
        <w:t>óvodai úszásoktatás</w:t>
      </w:r>
      <w:r w:rsidR="007E53F2">
        <w:rPr>
          <w:rFonts w:ascii="Calibri" w:hAnsi="Calibri" w:cs="Calibri"/>
          <w:sz w:val="22"/>
          <w:szCs w:val="22"/>
        </w:rPr>
        <w:t>*</w:t>
      </w:r>
      <w:r w:rsidRPr="0060719A">
        <w:rPr>
          <w:rFonts w:ascii="Calibri" w:hAnsi="Calibri" w:cs="Calibri"/>
          <w:sz w:val="22"/>
          <w:szCs w:val="22"/>
        </w:rPr>
        <w:t>,</w:t>
      </w:r>
    </w:p>
    <w:p w14:paraId="23604943" w14:textId="207F6522" w:rsidR="006750B9" w:rsidRPr="0060719A" w:rsidRDefault="006750B9" w:rsidP="006750B9">
      <w:pPr>
        <w:numPr>
          <w:ilvl w:val="0"/>
          <w:numId w:val="5"/>
        </w:numPr>
        <w:jc w:val="both"/>
        <w:rPr>
          <w:rFonts w:ascii="Calibri" w:hAnsi="Calibri" w:cs="Calibri"/>
          <w:sz w:val="22"/>
          <w:szCs w:val="22"/>
        </w:rPr>
      </w:pPr>
      <w:r w:rsidRPr="0060719A">
        <w:rPr>
          <w:rFonts w:ascii="Calibri" w:hAnsi="Calibri" w:cs="Calibri"/>
          <w:sz w:val="22"/>
          <w:szCs w:val="22"/>
        </w:rPr>
        <w:t>gyermektánc.</w:t>
      </w:r>
    </w:p>
    <w:p w14:paraId="525795DA" w14:textId="051CB77F" w:rsidR="006750B9" w:rsidRPr="0060719A" w:rsidRDefault="006750B9" w:rsidP="006750B9">
      <w:pPr>
        <w:jc w:val="both"/>
        <w:rPr>
          <w:rFonts w:ascii="Calibri" w:hAnsi="Calibri" w:cs="Calibri"/>
          <w:sz w:val="22"/>
          <w:szCs w:val="22"/>
        </w:rPr>
      </w:pPr>
    </w:p>
    <w:p w14:paraId="007A6280" w14:textId="33A26A78" w:rsidR="007E53F2" w:rsidRPr="008A52A9" w:rsidRDefault="008A52A9" w:rsidP="008A52A9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*</w:t>
      </w:r>
      <w:r w:rsidR="007E53F2" w:rsidRPr="008A52A9">
        <w:rPr>
          <w:rFonts w:asciiTheme="minorHAnsi" w:hAnsiTheme="minorHAnsi" w:cstheme="minorHAnsi"/>
          <w:bCs/>
          <w:sz w:val="22"/>
          <w:szCs w:val="22"/>
        </w:rPr>
        <w:t xml:space="preserve">Az Önkormányzat a </w:t>
      </w:r>
      <w:r w:rsidR="007E53F2" w:rsidRPr="008A52A9">
        <w:rPr>
          <w:rFonts w:asciiTheme="minorHAnsi" w:hAnsiTheme="minorHAnsi" w:cstheme="minorHAnsi"/>
          <w:sz w:val="22"/>
          <w:szCs w:val="22"/>
        </w:rPr>
        <w:t>2013/2014. nevelési évtől kezdődően, a szombathelyi nagycsoportos óvodások részére az óvodai úszásoktatást, mint egyéb óvodai szolgáltatást alanyi jogon, térítésmentesen biztosítja. Az ingyenes úszásoktatásra nem jogosult gyermekek térítési díj ellenében vehetnek részt az úszáson.</w:t>
      </w:r>
    </w:p>
    <w:p w14:paraId="3FE7571F" w14:textId="77777777" w:rsidR="006750B9" w:rsidRPr="0060719A" w:rsidRDefault="006750B9" w:rsidP="006750B9">
      <w:pPr>
        <w:jc w:val="both"/>
        <w:rPr>
          <w:rFonts w:ascii="Calibri" w:hAnsi="Calibri" w:cs="Calibri"/>
          <w:sz w:val="22"/>
          <w:szCs w:val="22"/>
        </w:rPr>
      </w:pPr>
    </w:p>
    <w:p w14:paraId="41EEDAB5" w14:textId="53E259F5" w:rsidR="007E53F2" w:rsidRDefault="006750B9" w:rsidP="004B27BD">
      <w:p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60719A">
        <w:rPr>
          <w:rFonts w:ascii="Calibri" w:eastAsia="Calibri" w:hAnsi="Calibri" w:cs="Calibri"/>
          <w:sz w:val="22"/>
          <w:szCs w:val="22"/>
          <w:lang w:eastAsia="en-US"/>
        </w:rPr>
        <w:t>Szombathely Megyei Jogú Város Közgyűlése 479/2012.(XI.29.) Kgy. sz. határozatában állapította meg ezen szolgáltatások térítési díjait, melyeknek kor</w:t>
      </w:r>
      <w:r w:rsidR="007E53F2">
        <w:rPr>
          <w:rFonts w:ascii="Calibri" w:eastAsia="Calibri" w:hAnsi="Calibri" w:cs="Calibri"/>
          <w:sz w:val="22"/>
          <w:szCs w:val="22"/>
          <w:lang w:eastAsia="en-US"/>
        </w:rPr>
        <w:t>rigálására azóta nem került sor.</w:t>
      </w:r>
      <w:r w:rsidR="007E53F2" w:rsidRPr="00013F5E">
        <w:rPr>
          <w:rFonts w:asciiTheme="minorHAnsi" w:eastAsia="Calibri" w:hAnsiTheme="minorHAnsi" w:cstheme="minorHAnsi"/>
          <w:color w:val="FF0000"/>
          <w:sz w:val="22"/>
          <w:szCs w:val="22"/>
          <w:lang w:eastAsia="en-US"/>
        </w:rPr>
        <w:t xml:space="preserve"> </w:t>
      </w:r>
      <w:r w:rsidR="007E53F2">
        <w:rPr>
          <w:rFonts w:asciiTheme="minorHAnsi" w:eastAsia="Calibri" w:hAnsiTheme="minorHAnsi" w:cstheme="minorHAnsi"/>
          <w:sz w:val="22"/>
          <w:szCs w:val="22"/>
          <w:lang w:eastAsia="en-US"/>
        </w:rPr>
        <w:t>A szolgáltatások megszervezése a befizetett térítési díjból tö</w:t>
      </w:r>
      <w:r w:rsidR="004B27BD">
        <w:rPr>
          <w:rFonts w:asciiTheme="minorHAnsi" w:eastAsia="Calibri" w:hAnsiTheme="minorHAnsi" w:cstheme="minorHAnsi"/>
          <w:sz w:val="22"/>
          <w:szCs w:val="22"/>
          <w:lang w:eastAsia="en-US"/>
        </w:rPr>
        <w:t>r</w:t>
      </w:r>
      <w:r w:rsidR="007E53F2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ténik, ahhoz önkormányzati támogatás nem társul. </w:t>
      </w:r>
    </w:p>
    <w:p w14:paraId="2DA1FBB9" w14:textId="2E9EA7E4" w:rsidR="00705B87" w:rsidRDefault="00705B87" w:rsidP="004B27BD">
      <w:pPr>
        <w:jc w:val="both"/>
        <w:rPr>
          <w:rFonts w:asciiTheme="minorHAnsi" w:eastAsia="Calibri" w:hAnsiTheme="minorHAnsi" w:cstheme="minorHAnsi"/>
          <w:color w:val="FF0000"/>
          <w:sz w:val="22"/>
          <w:szCs w:val="22"/>
          <w:lang w:eastAsia="en-US"/>
        </w:rPr>
      </w:pPr>
    </w:p>
    <w:p w14:paraId="179B9405" w14:textId="55CC99E0" w:rsidR="00705B87" w:rsidRDefault="00705B87" w:rsidP="004B27BD">
      <w:p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705B87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A </w:t>
      </w:r>
      <w:r w:rsidR="00DE0F2D" w:rsidRPr="0060719A">
        <w:rPr>
          <w:rFonts w:ascii="Calibri" w:eastAsia="Calibri" w:hAnsi="Calibri" w:cs="Calibri"/>
          <w:sz w:val="22"/>
          <w:szCs w:val="22"/>
          <w:lang w:eastAsia="en-US"/>
        </w:rPr>
        <w:t>Szombathely Megyei Jogú Város Közgyűlés</w:t>
      </w:r>
      <w:r w:rsidR="00DE0F2D">
        <w:rPr>
          <w:rFonts w:ascii="Calibri" w:eastAsia="Calibri" w:hAnsi="Calibri" w:cs="Calibri"/>
          <w:sz w:val="22"/>
          <w:szCs w:val="22"/>
          <w:lang w:eastAsia="en-US"/>
        </w:rPr>
        <w:t>e</w:t>
      </w:r>
      <w:r w:rsidR="00DE0F2D" w:rsidRPr="00705B87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Pr="00705B87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479/2012.(XI.29.) Kgy. sz. határozatban a szolgáltatásokért </w:t>
      </w:r>
      <w:r w:rsidR="00DE0F2D">
        <w:rPr>
          <w:rFonts w:asciiTheme="minorHAnsi" w:eastAsia="Calibri" w:hAnsiTheme="minorHAnsi" w:cstheme="minorHAnsi"/>
          <w:sz w:val="22"/>
          <w:szCs w:val="22"/>
          <w:lang w:eastAsia="en-US"/>
        </w:rPr>
        <w:t>az alábbi térítési díjakat állapította meg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>:</w:t>
      </w:r>
    </w:p>
    <w:p w14:paraId="484C83D7" w14:textId="77777777" w:rsidR="00705B87" w:rsidRPr="00705B87" w:rsidRDefault="00705B87" w:rsidP="004B27BD">
      <w:p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tbl>
      <w:tblPr>
        <w:tblW w:w="9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08"/>
        <w:gridCol w:w="3007"/>
        <w:gridCol w:w="3258"/>
      </w:tblGrid>
      <w:tr w:rsidR="00705B87" w:rsidRPr="00705B87" w14:paraId="127B7BAF" w14:textId="77777777" w:rsidTr="00705B87">
        <w:trPr>
          <w:trHeight w:val="214"/>
        </w:trPr>
        <w:tc>
          <w:tcPr>
            <w:tcW w:w="3508" w:type="dxa"/>
            <w:shd w:val="clear" w:color="auto" w:fill="auto"/>
          </w:tcPr>
          <w:p w14:paraId="766B79FB" w14:textId="77777777" w:rsidR="00705B87" w:rsidRPr="00705B87" w:rsidRDefault="00705B87" w:rsidP="0060554B">
            <w:pPr>
              <w:spacing w:after="160" w:line="259" w:lineRule="auto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705B87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Szolgáltatás megnevezése</w:t>
            </w:r>
          </w:p>
        </w:tc>
        <w:tc>
          <w:tcPr>
            <w:tcW w:w="3007" w:type="dxa"/>
            <w:shd w:val="clear" w:color="auto" w:fill="auto"/>
          </w:tcPr>
          <w:p w14:paraId="143390F7" w14:textId="77777777" w:rsidR="00705B87" w:rsidRPr="00705B87" w:rsidRDefault="00705B87" w:rsidP="0060554B">
            <w:pPr>
              <w:spacing w:after="160" w:line="259" w:lineRule="auto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705B87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Fizetendő összeg</w:t>
            </w:r>
          </w:p>
        </w:tc>
        <w:tc>
          <w:tcPr>
            <w:tcW w:w="3258" w:type="dxa"/>
            <w:shd w:val="clear" w:color="auto" w:fill="auto"/>
          </w:tcPr>
          <w:p w14:paraId="194D1419" w14:textId="77777777" w:rsidR="00705B87" w:rsidRPr="00705B87" w:rsidRDefault="00705B87" w:rsidP="0060554B">
            <w:pPr>
              <w:spacing w:after="160" w:line="259" w:lineRule="auto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705B87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Fizetési határidő</w:t>
            </w:r>
          </w:p>
        </w:tc>
      </w:tr>
      <w:tr w:rsidR="00705B87" w:rsidRPr="00705B87" w14:paraId="5C0A5BA1" w14:textId="77777777" w:rsidTr="00705B87">
        <w:trPr>
          <w:trHeight w:val="131"/>
        </w:trPr>
        <w:tc>
          <w:tcPr>
            <w:tcW w:w="3508" w:type="dxa"/>
            <w:shd w:val="clear" w:color="auto" w:fill="auto"/>
          </w:tcPr>
          <w:p w14:paraId="2644AA83" w14:textId="77777777" w:rsidR="00705B87" w:rsidRPr="00705B87" w:rsidRDefault="00705B87" w:rsidP="0060554B">
            <w:pPr>
              <w:spacing w:after="160" w:line="259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705B87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Idegen nyelv oktatása</w:t>
            </w:r>
          </w:p>
        </w:tc>
        <w:tc>
          <w:tcPr>
            <w:tcW w:w="3007" w:type="dxa"/>
            <w:shd w:val="clear" w:color="auto" w:fill="auto"/>
          </w:tcPr>
          <w:p w14:paraId="334E3770" w14:textId="77777777" w:rsidR="00705B87" w:rsidRPr="00705B87" w:rsidRDefault="00705B87" w:rsidP="0060554B">
            <w:pPr>
              <w:spacing w:after="160" w:line="259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smartTag w:uri="urn:schemas-microsoft-com:office:smarttags" w:element="metricconverter">
              <w:smartTagPr>
                <w:attr w:name="ProductID" w:val="3.500 Ft"/>
              </w:smartTagPr>
              <w:r w:rsidRPr="00705B87">
                <w:rPr>
                  <w:rFonts w:asciiTheme="minorHAnsi" w:eastAsia="Calibri" w:hAnsiTheme="minorHAnsi" w:cstheme="minorHAnsi"/>
                  <w:sz w:val="22"/>
                  <w:szCs w:val="22"/>
                  <w:lang w:eastAsia="en-US"/>
                </w:rPr>
                <w:t>3.500 Ft</w:t>
              </w:r>
            </w:smartTag>
            <w:r w:rsidRPr="00705B87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/ hónap</w:t>
            </w:r>
          </w:p>
        </w:tc>
        <w:tc>
          <w:tcPr>
            <w:tcW w:w="3258" w:type="dxa"/>
            <w:shd w:val="clear" w:color="auto" w:fill="auto"/>
          </w:tcPr>
          <w:p w14:paraId="5AB180FA" w14:textId="77777777" w:rsidR="00705B87" w:rsidRPr="00705B87" w:rsidRDefault="00705B87" w:rsidP="0060554B">
            <w:pPr>
              <w:spacing w:after="160" w:line="259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705B87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tárgyhónap 15. napjáig</w:t>
            </w:r>
          </w:p>
        </w:tc>
      </w:tr>
      <w:tr w:rsidR="00705B87" w:rsidRPr="00705B87" w14:paraId="59C094DE" w14:textId="77777777" w:rsidTr="00705B87">
        <w:trPr>
          <w:trHeight w:val="126"/>
        </w:trPr>
        <w:tc>
          <w:tcPr>
            <w:tcW w:w="3508" w:type="dxa"/>
            <w:shd w:val="clear" w:color="auto" w:fill="auto"/>
          </w:tcPr>
          <w:p w14:paraId="146A1F96" w14:textId="77777777" w:rsidR="00705B87" w:rsidRPr="00705B87" w:rsidRDefault="00705B87" w:rsidP="0060554B">
            <w:pPr>
              <w:spacing w:after="160" w:line="259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705B87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Zeneovi</w:t>
            </w:r>
          </w:p>
        </w:tc>
        <w:tc>
          <w:tcPr>
            <w:tcW w:w="3007" w:type="dxa"/>
            <w:shd w:val="clear" w:color="auto" w:fill="auto"/>
          </w:tcPr>
          <w:p w14:paraId="464A66C7" w14:textId="77777777" w:rsidR="00705B87" w:rsidRPr="00705B87" w:rsidRDefault="00705B87" w:rsidP="0060554B">
            <w:pPr>
              <w:spacing w:after="160" w:line="259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705B87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350 Ft / alkalom</w:t>
            </w:r>
          </w:p>
        </w:tc>
        <w:tc>
          <w:tcPr>
            <w:tcW w:w="3258" w:type="dxa"/>
            <w:shd w:val="clear" w:color="auto" w:fill="auto"/>
          </w:tcPr>
          <w:p w14:paraId="2F55BD5B" w14:textId="77777777" w:rsidR="00705B87" w:rsidRPr="00705B87" w:rsidRDefault="00705B87" w:rsidP="0060554B">
            <w:pPr>
              <w:spacing w:after="160" w:line="259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705B87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tárgyhónap 15. napjáig</w:t>
            </w:r>
          </w:p>
        </w:tc>
      </w:tr>
      <w:tr w:rsidR="00705B87" w:rsidRPr="00705B87" w14:paraId="4F0AFBE3" w14:textId="77777777" w:rsidTr="00705B87">
        <w:trPr>
          <w:trHeight w:val="301"/>
        </w:trPr>
        <w:tc>
          <w:tcPr>
            <w:tcW w:w="3508" w:type="dxa"/>
            <w:shd w:val="clear" w:color="auto" w:fill="auto"/>
          </w:tcPr>
          <w:p w14:paraId="4C1BE6FC" w14:textId="77777777" w:rsidR="00705B87" w:rsidRPr="00705B87" w:rsidRDefault="00705B87" w:rsidP="0060554B">
            <w:pPr>
              <w:spacing w:after="160" w:line="259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705B87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Korcsolyaoktatás (utazási költséggel)</w:t>
            </w:r>
          </w:p>
        </w:tc>
        <w:tc>
          <w:tcPr>
            <w:tcW w:w="3007" w:type="dxa"/>
            <w:shd w:val="clear" w:color="auto" w:fill="auto"/>
          </w:tcPr>
          <w:p w14:paraId="65791F52" w14:textId="77777777" w:rsidR="00705B87" w:rsidRPr="00705B87" w:rsidRDefault="00705B87" w:rsidP="0060554B">
            <w:pPr>
              <w:spacing w:after="160" w:line="259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705B87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8.500 Ft / tanfolyam</w:t>
            </w:r>
          </w:p>
        </w:tc>
        <w:tc>
          <w:tcPr>
            <w:tcW w:w="3258" w:type="dxa"/>
            <w:shd w:val="clear" w:color="auto" w:fill="auto"/>
          </w:tcPr>
          <w:p w14:paraId="72B37B75" w14:textId="77777777" w:rsidR="00705B87" w:rsidRPr="00705B87" w:rsidRDefault="00705B87" w:rsidP="0060554B">
            <w:pPr>
              <w:spacing w:after="160" w:line="259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705B87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igénybevételt megelőzően, egy összegben</w:t>
            </w:r>
          </w:p>
        </w:tc>
      </w:tr>
      <w:tr w:rsidR="00705B87" w:rsidRPr="00705B87" w14:paraId="26D45900" w14:textId="77777777" w:rsidTr="00705B87">
        <w:trPr>
          <w:trHeight w:val="255"/>
        </w:trPr>
        <w:tc>
          <w:tcPr>
            <w:tcW w:w="3508" w:type="dxa"/>
            <w:shd w:val="clear" w:color="auto" w:fill="auto"/>
          </w:tcPr>
          <w:p w14:paraId="149D03AE" w14:textId="77777777" w:rsidR="00705B87" w:rsidRPr="00705B87" w:rsidRDefault="00705B87" w:rsidP="0060554B">
            <w:pPr>
              <w:spacing w:after="160" w:line="259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705B87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Gyermektánc</w:t>
            </w:r>
          </w:p>
        </w:tc>
        <w:tc>
          <w:tcPr>
            <w:tcW w:w="3007" w:type="dxa"/>
            <w:shd w:val="clear" w:color="auto" w:fill="auto"/>
          </w:tcPr>
          <w:p w14:paraId="66A2ECD2" w14:textId="77777777" w:rsidR="00705B87" w:rsidRPr="00705B87" w:rsidRDefault="00705B87" w:rsidP="0060554B">
            <w:pPr>
              <w:spacing w:after="160" w:line="259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smartTag w:uri="urn:schemas-microsoft-com:office:smarttags" w:element="metricconverter">
              <w:smartTagPr>
                <w:attr w:name="ProductID" w:val="500 Ft"/>
              </w:smartTagPr>
              <w:r w:rsidRPr="00705B87">
                <w:rPr>
                  <w:rFonts w:asciiTheme="minorHAnsi" w:eastAsia="Calibri" w:hAnsiTheme="minorHAnsi" w:cstheme="minorHAnsi"/>
                  <w:sz w:val="22"/>
                  <w:szCs w:val="22"/>
                  <w:lang w:eastAsia="en-US"/>
                </w:rPr>
                <w:t>500 Ft</w:t>
              </w:r>
            </w:smartTag>
            <w:r w:rsidRPr="00705B87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/ alkalom</w:t>
            </w:r>
          </w:p>
        </w:tc>
        <w:tc>
          <w:tcPr>
            <w:tcW w:w="3258" w:type="dxa"/>
            <w:shd w:val="clear" w:color="auto" w:fill="auto"/>
          </w:tcPr>
          <w:p w14:paraId="1364207D" w14:textId="77777777" w:rsidR="00705B87" w:rsidRPr="00705B87" w:rsidRDefault="00705B87" w:rsidP="0060554B">
            <w:pPr>
              <w:spacing w:after="160" w:line="259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705B87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tárgyhónap 15. napjáig</w:t>
            </w:r>
          </w:p>
        </w:tc>
      </w:tr>
    </w:tbl>
    <w:p w14:paraId="034FBBCC" w14:textId="77777777" w:rsidR="004B27BD" w:rsidRDefault="004B27BD" w:rsidP="006750B9">
      <w:pPr>
        <w:spacing w:after="160" w:line="259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7B4122AF" w14:textId="666789BE" w:rsidR="00EC1054" w:rsidRPr="00013F5E" w:rsidRDefault="006750B9" w:rsidP="006750B9">
      <w:pPr>
        <w:spacing w:after="160" w:line="259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013F5E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A járványügyi veszélyhelyzet ideje alatt az óvodai egyéb szolgáltatások nem kerültek meghirdetésre. Az idei évben azonban lehetőség lenne ezen szolgáltatások </w:t>
      </w:r>
      <w:r w:rsidR="00705B87">
        <w:rPr>
          <w:rFonts w:asciiTheme="minorHAnsi" w:eastAsia="Calibri" w:hAnsiTheme="minorHAnsi" w:cstheme="minorHAnsi"/>
          <w:sz w:val="22"/>
          <w:szCs w:val="22"/>
          <w:lang w:eastAsia="en-US"/>
        </w:rPr>
        <w:t>ismételt elindítására</w:t>
      </w:r>
      <w:r w:rsidR="004B27BD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. A megemelkedett energiaárak </w:t>
      </w:r>
      <w:r w:rsidR="007E53F2">
        <w:rPr>
          <w:rFonts w:asciiTheme="minorHAnsi" w:eastAsia="Calibri" w:hAnsiTheme="minorHAnsi" w:cstheme="minorHAnsi"/>
          <w:sz w:val="22"/>
          <w:szCs w:val="22"/>
          <w:lang w:eastAsia="en-US"/>
        </w:rPr>
        <w:t>és bére</w:t>
      </w:r>
      <w:r w:rsidR="004B27BD">
        <w:rPr>
          <w:rFonts w:asciiTheme="minorHAnsi" w:eastAsia="Calibri" w:hAnsiTheme="minorHAnsi" w:cstheme="minorHAnsi"/>
          <w:sz w:val="22"/>
          <w:szCs w:val="22"/>
          <w:lang w:eastAsia="en-US"/>
        </w:rPr>
        <w:t>k, a magas infláció miatt a jelenlegi térítési díjakkal számolt bevételből</w:t>
      </w:r>
      <w:r w:rsidR="00705B87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azonban</w:t>
      </w:r>
      <w:r w:rsidR="004B27BD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nem szervezhetők meg a szolgáltatások. A</w:t>
      </w:r>
      <w:r w:rsidRPr="00013F5E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foglalkozások </w:t>
      </w:r>
      <w:r w:rsidR="004B27BD">
        <w:rPr>
          <w:rFonts w:asciiTheme="minorHAnsi" w:eastAsia="Calibri" w:hAnsiTheme="minorHAnsi" w:cstheme="minorHAnsi"/>
          <w:sz w:val="22"/>
          <w:szCs w:val="22"/>
          <w:lang w:eastAsia="en-US"/>
        </w:rPr>
        <w:t>megszervezhetőségének érdekében indokolt a térítési díjak emelése.</w:t>
      </w:r>
    </w:p>
    <w:p w14:paraId="267C7A79" w14:textId="7D95B3AD" w:rsidR="006750B9" w:rsidRPr="00013F5E" w:rsidRDefault="004B27BD" w:rsidP="006750B9">
      <w:pPr>
        <w:spacing w:after="160" w:line="259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sz w:val="22"/>
          <w:szCs w:val="22"/>
          <w:lang w:eastAsia="en-US"/>
        </w:rPr>
        <w:t>Előzőekre tekintettel</w:t>
      </w:r>
      <w:r w:rsidR="007A7762" w:rsidRPr="00013F5E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="006750B9" w:rsidRPr="00013F5E">
        <w:rPr>
          <w:rFonts w:asciiTheme="minorHAnsi" w:eastAsia="Calibri" w:hAnsiTheme="minorHAnsi" w:cstheme="minorHAnsi"/>
          <w:sz w:val="22"/>
          <w:szCs w:val="22"/>
          <w:lang w:eastAsia="en-US"/>
        </w:rPr>
        <w:t>2022.</w:t>
      </w:r>
      <w:r w:rsidR="00851DB9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novem</w:t>
      </w:r>
      <w:r w:rsidR="006750B9" w:rsidRPr="00013F5E">
        <w:rPr>
          <w:rFonts w:asciiTheme="minorHAnsi" w:eastAsia="Calibri" w:hAnsiTheme="minorHAnsi" w:cstheme="minorHAnsi"/>
          <w:sz w:val="22"/>
          <w:szCs w:val="22"/>
          <w:lang w:eastAsia="en-US"/>
        </w:rPr>
        <w:t>ber 01. napjától a</w:t>
      </w:r>
      <w:r w:rsidR="00FB0F23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szolgáltatások körét és a szolgáltatásokért fizetendő díjat </w:t>
      </w:r>
      <w:r w:rsidR="006750B9" w:rsidRPr="00013F5E">
        <w:rPr>
          <w:rFonts w:asciiTheme="minorHAnsi" w:eastAsia="Calibri" w:hAnsiTheme="minorHAnsi" w:cstheme="minorHAnsi"/>
          <w:sz w:val="22"/>
          <w:szCs w:val="22"/>
          <w:lang w:eastAsia="en-US"/>
        </w:rPr>
        <w:t>az alábbiak szerint javasolom megállapítani:</w:t>
      </w: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59"/>
        <w:gridCol w:w="2365"/>
        <w:gridCol w:w="4086"/>
      </w:tblGrid>
      <w:tr w:rsidR="00D90948" w:rsidRPr="00013F5E" w14:paraId="137C8BD9" w14:textId="77777777" w:rsidTr="00851DB9">
        <w:tc>
          <w:tcPr>
            <w:tcW w:w="3359" w:type="dxa"/>
            <w:shd w:val="clear" w:color="auto" w:fill="auto"/>
          </w:tcPr>
          <w:p w14:paraId="10733932" w14:textId="77777777" w:rsidR="00D90948" w:rsidRPr="00013F5E" w:rsidRDefault="00D90948" w:rsidP="006750B9">
            <w:pPr>
              <w:spacing w:after="160" w:line="259" w:lineRule="auto"/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bookmarkStart w:id="0" w:name="_Hlk113884675"/>
            <w:r w:rsidRPr="00013F5E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Szolgáltatás megnevezése</w:t>
            </w:r>
          </w:p>
        </w:tc>
        <w:tc>
          <w:tcPr>
            <w:tcW w:w="2365" w:type="dxa"/>
            <w:shd w:val="clear" w:color="auto" w:fill="auto"/>
          </w:tcPr>
          <w:p w14:paraId="2F65E059" w14:textId="77777777" w:rsidR="00D90948" w:rsidRPr="00013F5E" w:rsidRDefault="00D90948" w:rsidP="006750B9">
            <w:pPr>
              <w:spacing w:after="160" w:line="259" w:lineRule="auto"/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013F5E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Fizetendő összeg</w:t>
            </w:r>
          </w:p>
        </w:tc>
        <w:tc>
          <w:tcPr>
            <w:tcW w:w="4086" w:type="dxa"/>
            <w:shd w:val="clear" w:color="auto" w:fill="auto"/>
          </w:tcPr>
          <w:p w14:paraId="725C7E1C" w14:textId="77777777" w:rsidR="00D90948" w:rsidRPr="00013F5E" w:rsidRDefault="00D90948" w:rsidP="006750B9">
            <w:pPr>
              <w:spacing w:after="160" w:line="259" w:lineRule="auto"/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013F5E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Fizetési határidő</w:t>
            </w:r>
          </w:p>
        </w:tc>
      </w:tr>
      <w:tr w:rsidR="00D90948" w:rsidRPr="00013F5E" w14:paraId="609A4C59" w14:textId="77777777" w:rsidTr="00851DB9">
        <w:tc>
          <w:tcPr>
            <w:tcW w:w="3359" w:type="dxa"/>
            <w:shd w:val="clear" w:color="auto" w:fill="auto"/>
          </w:tcPr>
          <w:p w14:paraId="2C0DCB77" w14:textId="77777777" w:rsidR="00D90948" w:rsidRPr="00013F5E" w:rsidRDefault="00D90948" w:rsidP="006750B9">
            <w:pPr>
              <w:spacing w:after="160"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013F5E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Idegen nyelv oktatása</w:t>
            </w:r>
          </w:p>
        </w:tc>
        <w:tc>
          <w:tcPr>
            <w:tcW w:w="2365" w:type="dxa"/>
            <w:shd w:val="clear" w:color="auto" w:fill="auto"/>
          </w:tcPr>
          <w:p w14:paraId="28436096" w14:textId="77777777" w:rsidR="00D90948" w:rsidRPr="00013F5E" w:rsidRDefault="00D90948" w:rsidP="006750B9">
            <w:pPr>
              <w:spacing w:after="160"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013F5E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5.000 Ft / hónap</w:t>
            </w:r>
          </w:p>
        </w:tc>
        <w:tc>
          <w:tcPr>
            <w:tcW w:w="4086" w:type="dxa"/>
            <w:shd w:val="clear" w:color="auto" w:fill="auto"/>
          </w:tcPr>
          <w:p w14:paraId="3BDD117D" w14:textId="77777777" w:rsidR="00D90948" w:rsidRPr="00013F5E" w:rsidRDefault="00D90948" w:rsidP="006750B9">
            <w:pPr>
              <w:spacing w:after="160"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013F5E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tárgyhónap 15. napjáig</w:t>
            </w:r>
          </w:p>
        </w:tc>
      </w:tr>
      <w:tr w:rsidR="00D90948" w:rsidRPr="00013F5E" w14:paraId="150A4ABC" w14:textId="77777777" w:rsidTr="00851DB9">
        <w:tc>
          <w:tcPr>
            <w:tcW w:w="3359" w:type="dxa"/>
            <w:shd w:val="clear" w:color="auto" w:fill="auto"/>
          </w:tcPr>
          <w:p w14:paraId="1A6FEC78" w14:textId="77777777" w:rsidR="00D90948" w:rsidRPr="00013F5E" w:rsidRDefault="00D90948" w:rsidP="006750B9">
            <w:pPr>
              <w:spacing w:after="160"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013F5E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Zeneovi</w:t>
            </w:r>
          </w:p>
        </w:tc>
        <w:tc>
          <w:tcPr>
            <w:tcW w:w="2365" w:type="dxa"/>
            <w:shd w:val="clear" w:color="auto" w:fill="auto"/>
          </w:tcPr>
          <w:p w14:paraId="52CF6DEA" w14:textId="77777777" w:rsidR="00D90948" w:rsidRPr="00013F5E" w:rsidRDefault="00D90948" w:rsidP="006750B9">
            <w:pPr>
              <w:spacing w:after="160"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013F5E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1.000 Ft / alkalom</w:t>
            </w:r>
          </w:p>
        </w:tc>
        <w:tc>
          <w:tcPr>
            <w:tcW w:w="4086" w:type="dxa"/>
            <w:shd w:val="clear" w:color="auto" w:fill="auto"/>
          </w:tcPr>
          <w:p w14:paraId="7AB89E4B" w14:textId="77777777" w:rsidR="00D90948" w:rsidRPr="00013F5E" w:rsidRDefault="00D90948" w:rsidP="006750B9">
            <w:pPr>
              <w:spacing w:after="160"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013F5E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tárgyhónap 15. napjáig</w:t>
            </w:r>
          </w:p>
        </w:tc>
      </w:tr>
      <w:tr w:rsidR="00D90948" w:rsidRPr="00013F5E" w14:paraId="5246A9F8" w14:textId="77777777" w:rsidTr="00851DB9">
        <w:tc>
          <w:tcPr>
            <w:tcW w:w="3359" w:type="dxa"/>
            <w:shd w:val="clear" w:color="auto" w:fill="auto"/>
          </w:tcPr>
          <w:p w14:paraId="46E1CE49" w14:textId="77777777" w:rsidR="00D90948" w:rsidRPr="00013F5E" w:rsidRDefault="00D90948" w:rsidP="006750B9">
            <w:pPr>
              <w:spacing w:after="160"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013F5E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Korcsolyaoktatás (</w:t>
            </w:r>
            <w:r w:rsidRPr="00851DB9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utazási költséggel)</w:t>
            </w:r>
          </w:p>
        </w:tc>
        <w:tc>
          <w:tcPr>
            <w:tcW w:w="2365" w:type="dxa"/>
            <w:shd w:val="clear" w:color="auto" w:fill="auto"/>
          </w:tcPr>
          <w:p w14:paraId="5FB3A501" w14:textId="77777777" w:rsidR="00D90948" w:rsidRPr="00013F5E" w:rsidRDefault="00D90948" w:rsidP="006750B9">
            <w:pPr>
              <w:spacing w:after="160"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013F5E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12.000 Ft / tanfolyam</w:t>
            </w:r>
          </w:p>
        </w:tc>
        <w:tc>
          <w:tcPr>
            <w:tcW w:w="4086" w:type="dxa"/>
            <w:shd w:val="clear" w:color="auto" w:fill="auto"/>
          </w:tcPr>
          <w:p w14:paraId="09CDF314" w14:textId="77777777" w:rsidR="00D90948" w:rsidRPr="00013F5E" w:rsidRDefault="00D90948" w:rsidP="006750B9">
            <w:pPr>
              <w:spacing w:after="160"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013F5E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igénybevételt megelőzően, egy összegben</w:t>
            </w:r>
          </w:p>
        </w:tc>
      </w:tr>
      <w:tr w:rsidR="00D90948" w:rsidRPr="00013F5E" w14:paraId="7309831C" w14:textId="77777777" w:rsidTr="00851DB9">
        <w:tc>
          <w:tcPr>
            <w:tcW w:w="3359" w:type="dxa"/>
            <w:shd w:val="clear" w:color="auto" w:fill="auto"/>
          </w:tcPr>
          <w:p w14:paraId="6439C712" w14:textId="77777777" w:rsidR="00D90948" w:rsidRPr="00013F5E" w:rsidRDefault="00D90948" w:rsidP="006750B9">
            <w:pPr>
              <w:spacing w:after="160"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013F5E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Gyermektánc</w:t>
            </w:r>
          </w:p>
        </w:tc>
        <w:tc>
          <w:tcPr>
            <w:tcW w:w="2365" w:type="dxa"/>
            <w:shd w:val="clear" w:color="auto" w:fill="auto"/>
          </w:tcPr>
          <w:p w14:paraId="1796F2F4" w14:textId="77777777" w:rsidR="00D90948" w:rsidRPr="00013F5E" w:rsidRDefault="00D90948" w:rsidP="006750B9">
            <w:pPr>
              <w:spacing w:after="160"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013F5E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1.000 Ft / alkalom</w:t>
            </w:r>
          </w:p>
        </w:tc>
        <w:tc>
          <w:tcPr>
            <w:tcW w:w="4086" w:type="dxa"/>
            <w:shd w:val="clear" w:color="auto" w:fill="auto"/>
          </w:tcPr>
          <w:p w14:paraId="14F34652" w14:textId="77777777" w:rsidR="00D90948" w:rsidRPr="00013F5E" w:rsidRDefault="00D90948" w:rsidP="006750B9">
            <w:pPr>
              <w:spacing w:after="160"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013F5E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tárgyhónap 15. napjáig</w:t>
            </w:r>
          </w:p>
        </w:tc>
      </w:tr>
      <w:bookmarkEnd w:id="0"/>
    </w:tbl>
    <w:p w14:paraId="4EF7C3AE" w14:textId="77777777" w:rsidR="006750B9" w:rsidRPr="00013F5E" w:rsidRDefault="006750B9" w:rsidP="006750B9">
      <w:pPr>
        <w:spacing w:after="160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63FCFAC8" w14:textId="508FA9AD" w:rsidR="00ED0C8C" w:rsidRPr="00013F5E" w:rsidRDefault="00ED0C8C" w:rsidP="006750B9">
      <w:pPr>
        <w:spacing w:after="160" w:line="259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013F5E">
        <w:rPr>
          <w:rFonts w:asciiTheme="minorHAnsi" w:eastAsia="Calibri" w:hAnsiTheme="minorHAnsi" w:cstheme="minorHAnsi"/>
          <w:sz w:val="22"/>
          <w:szCs w:val="22"/>
          <w:lang w:eastAsia="en-US"/>
        </w:rPr>
        <w:lastRenderedPageBreak/>
        <w:t xml:space="preserve">Javasolom, hogy az egyéb szolgáltatások megszervezése a </w:t>
      </w:r>
      <w:r w:rsidR="00CE0474" w:rsidRPr="00CE0474">
        <w:rPr>
          <w:rFonts w:asciiTheme="minorHAnsi" w:eastAsia="Calibri" w:hAnsiTheme="minorHAnsi" w:cstheme="minorHAnsi"/>
          <w:sz w:val="22"/>
          <w:szCs w:val="22"/>
          <w:lang w:eastAsia="en-US"/>
        </w:rPr>
        <w:t>Szombathely Megyei Jogú Város Oktatási Bizottsága 9/2013.(I.30.)</w:t>
      </w:r>
      <w:r w:rsidR="00CE0474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="00CE0474" w:rsidRPr="00CE0474">
        <w:rPr>
          <w:rFonts w:asciiTheme="minorHAnsi" w:eastAsia="Calibri" w:hAnsiTheme="minorHAnsi" w:cstheme="minorHAnsi"/>
          <w:sz w:val="22"/>
          <w:szCs w:val="22"/>
          <w:lang w:eastAsia="en-US"/>
        </w:rPr>
        <w:t>Okt. Biz. számú határozat</w:t>
      </w:r>
      <w:r w:rsidR="00CE0474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ban </w:t>
      </w:r>
      <w:r w:rsidR="00CE0474" w:rsidRPr="00013F5E">
        <w:rPr>
          <w:rFonts w:asciiTheme="minorHAnsi" w:eastAsia="Calibri" w:hAnsiTheme="minorHAnsi" w:cstheme="minorHAnsi"/>
          <w:sz w:val="22"/>
          <w:szCs w:val="22"/>
          <w:lang w:eastAsia="en-US"/>
        </w:rPr>
        <w:t>elfogadott</w:t>
      </w:r>
      <w:r w:rsidRPr="00013F5E">
        <w:rPr>
          <w:rFonts w:asciiTheme="minorHAnsi" w:eastAsia="Calibri" w:hAnsiTheme="minorHAnsi" w:cstheme="minorHAnsi"/>
          <w:sz w:val="22"/>
          <w:szCs w:val="22"/>
          <w:lang w:eastAsia="en-US"/>
        </w:rPr>
        <w:t>, azóta gyakorlattá vált eljárásrend szerint, a kedvezmények változatlanul hagyása mellett történjen</w:t>
      </w:r>
      <w:r w:rsidR="00705B87">
        <w:rPr>
          <w:rFonts w:asciiTheme="minorHAnsi" w:eastAsia="Calibri" w:hAnsiTheme="minorHAnsi" w:cstheme="minorHAnsi"/>
          <w:sz w:val="22"/>
          <w:szCs w:val="22"/>
          <w:lang w:eastAsia="en-US"/>
        </w:rPr>
        <w:t>.</w:t>
      </w:r>
    </w:p>
    <w:p w14:paraId="732C8EB1" w14:textId="4637A3D2" w:rsidR="00B42909" w:rsidRPr="00013F5E" w:rsidRDefault="00B42909" w:rsidP="00B03249">
      <w:pPr>
        <w:pStyle w:val="Szvegtrzs"/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013F5E">
        <w:rPr>
          <w:rFonts w:asciiTheme="minorHAnsi" w:hAnsiTheme="minorHAnsi" w:cstheme="minorHAnsi"/>
          <w:sz w:val="22"/>
          <w:szCs w:val="22"/>
        </w:rPr>
        <w:t>Kérem a Tisztelt Közgyűlést, hogy az előterjesztést megtárgyalni,</w:t>
      </w:r>
      <w:r w:rsidR="00B03249" w:rsidRPr="00013F5E">
        <w:rPr>
          <w:rFonts w:asciiTheme="minorHAnsi" w:hAnsiTheme="minorHAnsi" w:cstheme="minorHAnsi"/>
          <w:sz w:val="22"/>
          <w:szCs w:val="22"/>
        </w:rPr>
        <w:t xml:space="preserve"> </w:t>
      </w:r>
      <w:r w:rsidRPr="00013F5E">
        <w:rPr>
          <w:rFonts w:asciiTheme="minorHAnsi" w:hAnsiTheme="minorHAnsi" w:cstheme="minorHAnsi"/>
          <w:sz w:val="22"/>
          <w:szCs w:val="22"/>
        </w:rPr>
        <w:t>és a határozati javaslato</w:t>
      </w:r>
      <w:r w:rsidR="00705B87">
        <w:rPr>
          <w:rFonts w:asciiTheme="minorHAnsi" w:hAnsiTheme="minorHAnsi" w:cstheme="minorHAnsi"/>
          <w:sz w:val="22"/>
          <w:szCs w:val="22"/>
        </w:rPr>
        <w:t>kat</w:t>
      </w:r>
      <w:r w:rsidRPr="00013F5E">
        <w:rPr>
          <w:rFonts w:asciiTheme="minorHAnsi" w:hAnsiTheme="minorHAnsi" w:cstheme="minorHAnsi"/>
          <w:sz w:val="22"/>
          <w:szCs w:val="22"/>
        </w:rPr>
        <w:t xml:space="preserve"> elfogadni szíveskedjen.</w:t>
      </w:r>
    </w:p>
    <w:p w14:paraId="0F6B1FA7" w14:textId="1CF76724" w:rsidR="00B42909" w:rsidRPr="00013F5E" w:rsidRDefault="00B42909" w:rsidP="00CA60F0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5A3C9C21" w14:textId="77777777" w:rsidR="00685F89" w:rsidRPr="00013F5E" w:rsidRDefault="00685F89" w:rsidP="00CA60F0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1BAA0D2E" w14:textId="427DFB06" w:rsidR="00B42909" w:rsidRPr="00013F5E" w:rsidRDefault="00B42909" w:rsidP="00CA60F0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013F5E">
        <w:rPr>
          <w:rFonts w:asciiTheme="minorHAnsi" w:hAnsiTheme="minorHAnsi" w:cstheme="minorHAnsi"/>
          <w:b/>
          <w:bCs/>
          <w:sz w:val="22"/>
          <w:szCs w:val="22"/>
        </w:rPr>
        <w:t>Szombathely, 202</w:t>
      </w:r>
      <w:r w:rsidR="008638C4" w:rsidRPr="00013F5E">
        <w:rPr>
          <w:rFonts w:asciiTheme="minorHAnsi" w:hAnsiTheme="minorHAnsi" w:cstheme="minorHAnsi"/>
          <w:b/>
          <w:bCs/>
          <w:sz w:val="22"/>
          <w:szCs w:val="22"/>
        </w:rPr>
        <w:t>2.</w:t>
      </w:r>
      <w:r w:rsidRPr="00013F5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gramStart"/>
      <w:r w:rsidR="00851DB9">
        <w:rPr>
          <w:rFonts w:asciiTheme="minorHAnsi" w:hAnsiTheme="minorHAnsi" w:cstheme="minorHAnsi"/>
          <w:b/>
          <w:bCs/>
          <w:sz w:val="22"/>
          <w:szCs w:val="22"/>
        </w:rPr>
        <w:t>októb</w:t>
      </w:r>
      <w:r w:rsidR="006750B9" w:rsidRPr="00013F5E">
        <w:rPr>
          <w:rFonts w:asciiTheme="minorHAnsi" w:hAnsiTheme="minorHAnsi" w:cstheme="minorHAnsi"/>
          <w:b/>
          <w:bCs/>
          <w:sz w:val="22"/>
          <w:szCs w:val="22"/>
        </w:rPr>
        <w:t>er</w:t>
      </w:r>
      <w:r w:rsidR="008638C4" w:rsidRPr="00013F5E">
        <w:rPr>
          <w:rFonts w:asciiTheme="minorHAnsi" w:hAnsiTheme="minorHAnsi" w:cstheme="minorHAnsi"/>
          <w:b/>
          <w:bCs/>
          <w:sz w:val="22"/>
          <w:szCs w:val="22"/>
        </w:rPr>
        <w:t xml:space="preserve">  </w:t>
      </w:r>
      <w:r w:rsidRPr="00013F5E">
        <w:rPr>
          <w:rFonts w:asciiTheme="minorHAnsi" w:hAnsiTheme="minorHAnsi" w:cstheme="minorHAnsi"/>
          <w:b/>
          <w:bCs/>
          <w:sz w:val="22"/>
          <w:szCs w:val="22"/>
        </w:rPr>
        <w:t>„</w:t>
      </w:r>
      <w:proofErr w:type="gramEnd"/>
      <w:r w:rsidRPr="00013F5E">
        <w:rPr>
          <w:rFonts w:asciiTheme="minorHAnsi" w:hAnsiTheme="minorHAnsi" w:cstheme="minorHAnsi"/>
          <w:b/>
          <w:bCs/>
          <w:sz w:val="22"/>
          <w:szCs w:val="22"/>
        </w:rPr>
        <w:t xml:space="preserve">   ”</w:t>
      </w:r>
    </w:p>
    <w:p w14:paraId="65C86A6F" w14:textId="77777777" w:rsidR="00B42909" w:rsidRPr="00013F5E" w:rsidRDefault="00B42909" w:rsidP="00CA60F0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518E20B7" w14:textId="77777777" w:rsidR="00B42909" w:rsidRPr="00013F5E" w:rsidRDefault="00B42909" w:rsidP="00CA60F0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013F5E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013F5E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013F5E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013F5E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013F5E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013F5E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013F5E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013F5E">
        <w:rPr>
          <w:rFonts w:asciiTheme="minorHAnsi" w:hAnsiTheme="minorHAnsi" w:cstheme="minorHAnsi"/>
          <w:b/>
          <w:bCs/>
          <w:sz w:val="22"/>
          <w:szCs w:val="22"/>
        </w:rPr>
        <w:tab/>
        <w:t>/: Dr. Nemény András :/</w:t>
      </w:r>
    </w:p>
    <w:p w14:paraId="5489E5DE" w14:textId="77777777" w:rsidR="00B42909" w:rsidRPr="00013F5E" w:rsidRDefault="00B42909" w:rsidP="00CA60F0">
      <w:pPr>
        <w:rPr>
          <w:rFonts w:asciiTheme="minorHAnsi" w:hAnsiTheme="minorHAnsi" w:cstheme="minorHAnsi"/>
          <w:sz w:val="22"/>
          <w:szCs w:val="22"/>
        </w:rPr>
      </w:pPr>
    </w:p>
    <w:p w14:paraId="3236503F" w14:textId="6E7400CD" w:rsidR="00B42909" w:rsidRDefault="00B42909" w:rsidP="00CA60F0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D79BD89" w14:textId="77777777" w:rsidR="001E0819" w:rsidRPr="00013F5E" w:rsidRDefault="001E0819" w:rsidP="00CA60F0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8ACF91A" w14:textId="77777777" w:rsidR="00D47B28" w:rsidRDefault="00D47B28" w:rsidP="00CA60F0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A1B30B0" w14:textId="42535ED0" w:rsidR="004C3EFF" w:rsidRPr="00E404A7" w:rsidRDefault="00E404A7" w:rsidP="00CA60F0">
      <w:pPr>
        <w:jc w:val="center"/>
        <w:rPr>
          <w:rFonts w:ascii="Calibri" w:hAnsi="Calibri" w:cs="Calibri"/>
          <w:b/>
          <w:sz w:val="22"/>
          <w:szCs w:val="22"/>
        </w:rPr>
      </w:pPr>
      <w:r w:rsidRPr="00E404A7">
        <w:rPr>
          <w:rFonts w:asciiTheme="minorHAnsi" w:hAnsiTheme="minorHAnsi" w:cstheme="minorHAnsi"/>
          <w:b/>
          <w:sz w:val="22"/>
          <w:szCs w:val="22"/>
        </w:rPr>
        <w:t>I</w:t>
      </w:r>
      <w:r w:rsidRPr="00E404A7">
        <w:rPr>
          <w:rFonts w:ascii="Calibri" w:hAnsi="Calibri" w:cs="Calibri"/>
          <w:b/>
          <w:sz w:val="22"/>
          <w:szCs w:val="22"/>
        </w:rPr>
        <w:t>.</w:t>
      </w:r>
    </w:p>
    <w:p w14:paraId="136939DE" w14:textId="77777777" w:rsidR="00E404A7" w:rsidRPr="00E404A7" w:rsidRDefault="00E404A7" w:rsidP="00E404A7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  <w:r w:rsidRPr="00E404A7">
        <w:rPr>
          <w:rFonts w:ascii="Calibri" w:hAnsi="Calibri" w:cs="Calibri"/>
          <w:b/>
          <w:sz w:val="22"/>
          <w:szCs w:val="22"/>
          <w:u w:val="single"/>
        </w:rPr>
        <w:t>HATÁROZATI JAVASLAT</w:t>
      </w:r>
    </w:p>
    <w:p w14:paraId="46DDA721" w14:textId="7CA2B597" w:rsidR="00E404A7" w:rsidRPr="00E404A7" w:rsidRDefault="00E404A7" w:rsidP="00E404A7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  <w:r w:rsidRPr="00E404A7">
        <w:rPr>
          <w:rFonts w:ascii="Calibri" w:hAnsi="Calibri" w:cs="Calibri"/>
          <w:b/>
          <w:sz w:val="22"/>
          <w:szCs w:val="22"/>
          <w:u w:val="single"/>
        </w:rPr>
        <w:t>…/2022. (X.27.) Kgy. számú határozat</w:t>
      </w:r>
    </w:p>
    <w:p w14:paraId="406180A5" w14:textId="77777777" w:rsidR="00E404A7" w:rsidRPr="00E404A7" w:rsidRDefault="00E404A7" w:rsidP="00E404A7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</w:p>
    <w:p w14:paraId="779103BE" w14:textId="77777777" w:rsidR="00E404A7" w:rsidRPr="00E404A7" w:rsidRDefault="00E404A7" w:rsidP="00E404A7">
      <w:pPr>
        <w:jc w:val="both"/>
        <w:rPr>
          <w:rFonts w:ascii="Calibri" w:hAnsi="Calibri" w:cs="Calibri"/>
          <w:sz w:val="22"/>
          <w:szCs w:val="22"/>
        </w:rPr>
      </w:pPr>
    </w:p>
    <w:p w14:paraId="20DF5E27" w14:textId="033BC1E3" w:rsidR="00E404A7" w:rsidRPr="001C38E5" w:rsidRDefault="00E404A7" w:rsidP="001C38E5">
      <w:pPr>
        <w:pStyle w:val="Listaszerbekezds"/>
        <w:numPr>
          <w:ilvl w:val="0"/>
          <w:numId w:val="14"/>
        </w:numPr>
        <w:tabs>
          <w:tab w:val="left" w:pos="426"/>
        </w:tabs>
        <w:ind w:left="426" w:hanging="426"/>
        <w:jc w:val="both"/>
        <w:rPr>
          <w:rFonts w:ascii="Calibri" w:eastAsia="MS Mincho" w:hAnsi="Calibri" w:cs="Calibri"/>
          <w:sz w:val="22"/>
          <w:szCs w:val="22"/>
        </w:rPr>
      </w:pPr>
      <w:r w:rsidRPr="001C38E5">
        <w:rPr>
          <w:rFonts w:ascii="Calibri" w:eastAsia="MS Mincho" w:hAnsi="Calibri" w:cs="Calibri"/>
          <w:sz w:val="22"/>
          <w:szCs w:val="22"/>
        </w:rPr>
        <w:t xml:space="preserve">Szombathely Megyei Jogú Város Közgyűlése </w:t>
      </w:r>
      <w:r w:rsidR="00D47B28" w:rsidRPr="001C38E5">
        <w:rPr>
          <w:rFonts w:ascii="Calibri" w:eastAsia="MS Mincho" w:hAnsi="Calibri" w:cs="Calibri"/>
          <w:sz w:val="22"/>
          <w:szCs w:val="22"/>
        </w:rPr>
        <w:t xml:space="preserve">az </w:t>
      </w:r>
      <w:r w:rsidR="00954FE7" w:rsidRPr="001C38E5">
        <w:rPr>
          <w:rFonts w:ascii="Calibri" w:eastAsia="MS Mincho" w:hAnsi="Calibri" w:cs="Calibri"/>
          <w:sz w:val="22"/>
          <w:szCs w:val="22"/>
        </w:rPr>
        <w:t>EL</w:t>
      </w:r>
      <w:r w:rsidR="00954FE7">
        <w:rPr>
          <w:rFonts w:ascii="Calibri" w:eastAsia="MS Mincho" w:hAnsi="Calibri" w:cs="Calibri"/>
          <w:sz w:val="22"/>
          <w:szCs w:val="22"/>
        </w:rPr>
        <w:t>A</w:t>
      </w:r>
      <w:r w:rsidR="00954FE7" w:rsidRPr="001C38E5">
        <w:rPr>
          <w:rFonts w:ascii="Calibri" w:eastAsia="MS Mincho" w:hAnsi="Calibri" w:cs="Calibri"/>
          <w:sz w:val="22"/>
          <w:szCs w:val="22"/>
        </w:rPr>
        <w:t>MEN Zrt.</w:t>
      </w:r>
      <w:r w:rsidR="00D47B28" w:rsidRPr="001C38E5">
        <w:rPr>
          <w:rFonts w:ascii="Calibri" w:eastAsia="MS Mincho" w:hAnsi="Calibri" w:cs="Calibri"/>
          <w:sz w:val="22"/>
          <w:szCs w:val="22"/>
        </w:rPr>
        <w:t xml:space="preserve"> részére </w:t>
      </w:r>
      <w:r w:rsidR="001C38E5">
        <w:rPr>
          <w:rFonts w:ascii="Calibri" w:eastAsia="MS Mincho" w:hAnsi="Calibri" w:cs="Calibri"/>
          <w:sz w:val="22"/>
          <w:szCs w:val="22"/>
        </w:rPr>
        <w:t xml:space="preserve">a 2022. évi költségvetés terhére </w:t>
      </w:r>
      <w:r w:rsidR="00D47B28" w:rsidRPr="001C38E5">
        <w:rPr>
          <w:rFonts w:ascii="Calibri" w:eastAsia="MS Mincho" w:hAnsi="Calibri" w:cs="Calibri"/>
          <w:sz w:val="22"/>
          <w:szCs w:val="22"/>
        </w:rPr>
        <w:t xml:space="preserve">egyszeri </w:t>
      </w:r>
      <w:r w:rsidR="001C38E5">
        <w:rPr>
          <w:rFonts w:ascii="Calibri" w:eastAsia="MS Mincho" w:hAnsi="Calibri" w:cs="Calibri"/>
          <w:sz w:val="22"/>
          <w:szCs w:val="22"/>
        </w:rPr>
        <w:t xml:space="preserve">rendkívüli </w:t>
      </w:r>
      <w:r w:rsidR="00D47B28" w:rsidRPr="001C38E5">
        <w:rPr>
          <w:rFonts w:ascii="Calibri" w:eastAsia="MS Mincho" w:hAnsi="Calibri" w:cs="Calibri"/>
          <w:sz w:val="22"/>
          <w:szCs w:val="22"/>
        </w:rPr>
        <w:t>rezsitámogatásként 17.2</w:t>
      </w:r>
      <w:r w:rsidR="001C38E5">
        <w:rPr>
          <w:rFonts w:ascii="Calibri" w:eastAsia="MS Mincho" w:hAnsi="Calibri" w:cs="Calibri"/>
          <w:sz w:val="22"/>
          <w:szCs w:val="22"/>
        </w:rPr>
        <w:t>00</w:t>
      </w:r>
      <w:r w:rsidR="00D47B28" w:rsidRPr="001C38E5">
        <w:rPr>
          <w:rFonts w:ascii="Calibri" w:eastAsia="MS Mincho" w:hAnsi="Calibri" w:cs="Calibri"/>
          <w:sz w:val="22"/>
          <w:szCs w:val="22"/>
        </w:rPr>
        <w:t xml:space="preserve"> e Ft-ot biztosít.</w:t>
      </w:r>
    </w:p>
    <w:p w14:paraId="0718FEA4" w14:textId="77777777" w:rsidR="00D47B28" w:rsidRDefault="00D47B28" w:rsidP="001C38E5">
      <w:pPr>
        <w:tabs>
          <w:tab w:val="left" w:pos="426"/>
        </w:tabs>
        <w:ind w:hanging="720"/>
        <w:jc w:val="both"/>
        <w:rPr>
          <w:rFonts w:ascii="Calibri" w:eastAsia="MS Mincho" w:hAnsi="Calibri" w:cs="Calibri"/>
          <w:sz w:val="22"/>
          <w:szCs w:val="22"/>
        </w:rPr>
      </w:pPr>
    </w:p>
    <w:p w14:paraId="64ED9405" w14:textId="10229A15" w:rsidR="00D47B28" w:rsidRPr="001C38E5" w:rsidRDefault="001C38E5" w:rsidP="00954FE7">
      <w:pPr>
        <w:pStyle w:val="Listaszerbekezds"/>
        <w:numPr>
          <w:ilvl w:val="0"/>
          <w:numId w:val="14"/>
        </w:numPr>
        <w:tabs>
          <w:tab w:val="left" w:pos="426"/>
        </w:tabs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1C38E5">
        <w:rPr>
          <w:rFonts w:ascii="Calibri" w:hAnsi="Calibri" w:cs="Calibri"/>
          <w:sz w:val="22"/>
          <w:szCs w:val="22"/>
        </w:rPr>
        <w:t xml:space="preserve">A Közgyűlés </w:t>
      </w:r>
      <w:r>
        <w:rPr>
          <w:rFonts w:ascii="Calibri" w:hAnsi="Calibri" w:cs="Calibri"/>
          <w:sz w:val="22"/>
          <w:szCs w:val="22"/>
        </w:rPr>
        <w:t xml:space="preserve">elhatározza, hogy </w:t>
      </w:r>
      <w:r w:rsidRPr="001C38E5">
        <w:rPr>
          <w:rFonts w:ascii="Calibri" w:hAnsi="Calibri" w:cs="Calibri"/>
          <w:sz w:val="22"/>
          <w:szCs w:val="22"/>
        </w:rPr>
        <w:t>a költségvetési rendelet soron következő módosításakor</w:t>
      </w:r>
      <w:r w:rsidR="00954FE7">
        <w:rPr>
          <w:rFonts w:ascii="Calibri" w:hAnsi="Calibri" w:cs="Calibri"/>
          <w:sz w:val="22"/>
          <w:szCs w:val="22"/>
        </w:rPr>
        <w:t xml:space="preserve"> a</w:t>
      </w:r>
      <w:r w:rsidRPr="001C38E5">
        <w:rPr>
          <w:rFonts w:ascii="Calibri" w:hAnsi="Calibri" w:cs="Calibri"/>
          <w:sz w:val="22"/>
          <w:szCs w:val="22"/>
        </w:rPr>
        <w:t xml:space="preserve"> fedezetet biztosítja.</w:t>
      </w:r>
    </w:p>
    <w:p w14:paraId="49703464" w14:textId="77777777" w:rsidR="001C38E5" w:rsidRDefault="001C38E5" w:rsidP="001C38E5">
      <w:pPr>
        <w:tabs>
          <w:tab w:val="left" w:pos="426"/>
        </w:tabs>
        <w:ind w:hanging="720"/>
        <w:jc w:val="both"/>
        <w:rPr>
          <w:rFonts w:ascii="Calibri" w:hAnsi="Calibri" w:cs="Calibri"/>
          <w:sz w:val="22"/>
          <w:szCs w:val="22"/>
        </w:rPr>
      </w:pPr>
    </w:p>
    <w:p w14:paraId="60B31DD4" w14:textId="1AAF0C4C" w:rsidR="001C38E5" w:rsidRPr="001C38E5" w:rsidRDefault="001C38E5" w:rsidP="001C38E5">
      <w:pPr>
        <w:pStyle w:val="Listaszerbekezds"/>
        <w:numPr>
          <w:ilvl w:val="0"/>
          <w:numId w:val="14"/>
        </w:numPr>
        <w:tabs>
          <w:tab w:val="left" w:pos="426"/>
        </w:tabs>
        <w:ind w:hanging="720"/>
        <w:jc w:val="both"/>
        <w:rPr>
          <w:rFonts w:ascii="Calibri" w:hAnsi="Calibri" w:cs="Calibri"/>
          <w:sz w:val="22"/>
          <w:szCs w:val="22"/>
        </w:rPr>
      </w:pPr>
      <w:r w:rsidRPr="001C38E5">
        <w:rPr>
          <w:rFonts w:ascii="Calibri" w:hAnsi="Calibri" w:cs="Calibri"/>
          <w:sz w:val="22"/>
          <w:szCs w:val="22"/>
        </w:rPr>
        <w:t>A Közgyűlés felhatalmazza a polgármestert a támogatási megállapodás aláírására.</w:t>
      </w:r>
    </w:p>
    <w:p w14:paraId="62CB9C40" w14:textId="77777777" w:rsidR="001C38E5" w:rsidRPr="001C38E5" w:rsidRDefault="001C38E5" w:rsidP="00D47B28">
      <w:pPr>
        <w:jc w:val="both"/>
        <w:rPr>
          <w:rFonts w:ascii="Calibri" w:hAnsi="Calibri" w:cs="Calibri"/>
          <w:sz w:val="22"/>
          <w:szCs w:val="22"/>
        </w:rPr>
      </w:pPr>
    </w:p>
    <w:p w14:paraId="342BD3D0" w14:textId="77777777" w:rsidR="00E404A7" w:rsidRPr="00E404A7" w:rsidRDefault="00E404A7" w:rsidP="00E404A7">
      <w:pPr>
        <w:ind w:left="992" w:hanging="992"/>
        <w:rPr>
          <w:rFonts w:ascii="Calibri" w:hAnsi="Calibri" w:cs="Calibri"/>
          <w:sz w:val="22"/>
          <w:szCs w:val="22"/>
        </w:rPr>
      </w:pPr>
      <w:r w:rsidRPr="00E404A7">
        <w:rPr>
          <w:rFonts w:ascii="Calibri" w:hAnsi="Calibri" w:cs="Calibri"/>
          <w:b/>
          <w:sz w:val="22"/>
          <w:szCs w:val="22"/>
          <w:u w:val="single"/>
        </w:rPr>
        <w:t>Felelős:</w:t>
      </w:r>
      <w:r w:rsidRPr="00E404A7">
        <w:rPr>
          <w:rFonts w:ascii="Calibri" w:hAnsi="Calibri" w:cs="Calibri"/>
          <w:sz w:val="22"/>
          <w:szCs w:val="22"/>
        </w:rPr>
        <w:tab/>
      </w:r>
      <w:r w:rsidRPr="00E404A7">
        <w:rPr>
          <w:rFonts w:ascii="Calibri" w:hAnsi="Calibri" w:cs="Calibri"/>
          <w:sz w:val="22"/>
          <w:szCs w:val="22"/>
        </w:rPr>
        <w:tab/>
        <w:t>Dr. Nemény András polgármester</w:t>
      </w:r>
    </w:p>
    <w:p w14:paraId="10699DA5" w14:textId="59587E7A" w:rsidR="00E404A7" w:rsidRDefault="00E404A7" w:rsidP="00E404A7">
      <w:pPr>
        <w:ind w:left="992" w:hanging="992"/>
        <w:rPr>
          <w:rFonts w:ascii="Calibri" w:hAnsi="Calibri" w:cs="Calibri"/>
          <w:sz w:val="22"/>
          <w:szCs w:val="22"/>
        </w:rPr>
      </w:pPr>
      <w:r w:rsidRPr="00E404A7">
        <w:rPr>
          <w:rFonts w:ascii="Calibri" w:hAnsi="Calibri" w:cs="Calibri"/>
          <w:sz w:val="22"/>
          <w:szCs w:val="22"/>
        </w:rPr>
        <w:tab/>
      </w:r>
      <w:r w:rsidRPr="00E404A7">
        <w:rPr>
          <w:rFonts w:ascii="Calibri" w:hAnsi="Calibri" w:cs="Calibri"/>
          <w:sz w:val="22"/>
          <w:szCs w:val="22"/>
        </w:rPr>
        <w:tab/>
        <w:t>Dr. László Győző alpolgármester</w:t>
      </w:r>
    </w:p>
    <w:p w14:paraId="32F8EC22" w14:textId="511DD49B" w:rsidR="00954FE7" w:rsidRPr="00E404A7" w:rsidRDefault="00954FE7" w:rsidP="00954FE7">
      <w:pPr>
        <w:ind w:left="992" w:firstLine="424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Dr. Horváth Attila alpolgármester</w:t>
      </w:r>
    </w:p>
    <w:p w14:paraId="3ED17691" w14:textId="77777777" w:rsidR="00E404A7" w:rsidRPr="00E404A7" w:rsidRDefault="00E404A7" w:rsidP="00E404A7">
      <w:pPr>
        <w:ind w:left="1700" w:hanging="284"/>
        <w:rPr>
          <w:rFonts w:ascii="Calibri" w:hAnsi="Calibri" w:cs="Calibri"/>
          <w:sz w:val="22"/>
          <w:szCs w:val="22"/>
        </w:rPr>
      </w:pPr>
      <w:r w:rsidRPr="00E404A7">
        <w:rPr>
          <w:rFonts w:ascii="Calibri" w:hAnsi="Calibri" w:cs="Calibri"/>
          <w:sz w:val="22"/>
          <w:szCs w:val="22"/>
        </w:rPr>
        <w:t>Dr. Károlyi Ákos jegyző</w:t>
      </w:r>
    </w:p>
    <w:p w14:paraId="04BE784A" w14:textId="77777777" w:rsidR="00E404A7" w:rsidRPr="00E404A7" w:rsidRDefault="00E404A7" w:rsidP="00E404A7">
      <w:pPr>
        <w:ind w:left="3958" w:hanging="2546"/>
        <w:rPr>
          <w:rFonts w:ascii="Calibri" w:hAnsi="Calibri" w:cs="Calibri"/>
          <w:sz w:val="22"/>
          <w:szCs w:val="22"/>
        </w:rPr>
      </w:pPr>
      <w:r w:rsidRPr="00E404A7">
        <w:rPr>
          <w:rFonts w:ascii="Calibri" w:hAnsi="Calibri" w:cs="Calibri"/>
          <w:sz w:val="22"/>
          <w:szCs w:val="22"/>
        </w:rPr>
        <w:t xml:space="preserve">(a végrehajtás előkészítéséért: </w:t>
      </w:r>
    </w:p>
    <w:p w14:paraId="1A1959AB" w14:textId="77777777" w:rsidR="00E404A7" w:rsidRPr="00E404A7" w:rsidRDefault="00E404A7" w:rsidP="00E404A7">
      <w:pPr>
        <w:ind w:left="1418"/>
        <w:rPr>
          <w:rFonts w:ascii="Calibri" w:hAnsi="Calibri" w:cs="Calibri"/>
          <w:sz w:val="22"/>
          <w:szCs w:val="22"/>
        </w:rPr>
      </w:pPr>
      <w:r w:rsidRPr="00E404A7">
        <w:rPr>
          <w:rFonts w:ascii="Calibri" w:hAnsi="Calibri" w:cs="Calibri"/>
          <w:sz w:val="22"/>
          <w:szCs w:val="22"/>
        </w:rPr>
        <w:t>Vinczéné dr. Menyhárt Mária, az Egészségügyi és közszolgálati Osztály vezetője</w:t>
      </w:r>
    </w:p>
    <w:p w14:paraId="5991C418" w14:textId="77777777" w:rsidR="00E404A7" w:rsidRPr="00E404A7" w:rsidRDefault="00E404A7" w:rsidP="00E404A7">
      <w:pPr>
        <w:ind w:left="1416"/>
        <w:rPr>
          <w:rFonts w:ascii="Calibri" w:hAnsi="Calibri" w:cs="Calibri"/>
          <w:sz w:val="22"/>
          <w:szCs w:val="22"/>
        </w:rPr>
      </w:pPr>
      <w:r w:rsidRPr="00E404A7">
        <w:rPr>
          <w:rFonts w:ascii="Calibri" w:hAnsi="Calibri" w:cs="Calibri"/>
          <w:sz w:val="22"/>
          <w:szCs w:val="22"/>
        </w:rPr>
        <w:t>Stéger Gábor, a Közgazdasági és Adó Osztály vezetője)</w:t>
      </w:r>
    </w:p>
    <w:p w14:paraId="481CB7CB" w14:textId="77777777" w:rsidR="00E404A7" w:rsidRPr="00E404A7" w:rsidRDefault="00E404A7" w:rsidP="00E404A7">
      <w:pPr>
        <w:rPr>
          <w:rFonts w:ascii="Calibri" w:hAnsi="Calibri" w:cs="Calibri"/>
          <w:i/>
          <w:sz w:val="22"/>
          <w:szCs w:val="22"/>
        </w:rPr>
      </w:pPr>
    </w:p>
    <w:p w14:paraId="10C3AFE1" w14:textId="3E4910E9" w:rsidR="00E404A7" w:rsidRDefault="00E404A7" w:rsidP="00E404A7">
      <w:pPr>
        <w:rPr>
          <w:rFonts w:ascii="Calibri" w:hAnsi="Calibri" w:cs="Calibri"/>
          <w:sz w:val="22"/>
          <w:szCs w:val="22"/>
        </w:rPr>
      </w:pPr>
      <w:r w:rsidRPr="00E404A7">
        <w:rPr>
          <w:rFonts w:ascii="Calibri" w:hAnsi="Calibri" w:cs="Calibri"/>
          <w:b/>
          <w:sz w:val="22"/>
          <w:szCs w:val="22"/>
          <w:u w:val="single"/>
        </w:rPr>
        <w:t xml:space="preserve">Határidő: </w:t>
      </w:r>
      <w:r w:rsidRPr="00E404A7">
        <w:rPr>
          <w:rFonts w:ascii="Calibri" w:hAnsi="Calibri" w:cs="Calibri"/>
          <w:b/>
          <w:sz w:val="22"/>
          <w:szCs w:val="22"/>
        </w:rPr>
        <w:tab/>
      </w:r>
      <w:r w:rsidRPr="00E404A7">
        <w:rPr>
          <w:rFonts w:ascii="Calibri" w:hAnsi="Calibri" w:cs="Calibri"/>
          <w:sz w:val="22"/>
          <w:szCs w:val="22"/>
        </w:rPr>
        <w:t>azonnal</w:t>
      </w:r>
      <w:r w:rsidR="001C38E5">
        <w:rPr>
          <w:rFonts w:ascii="Calibri" w:hAnsi="Calibri" w:cs="Calibri"/>
          <w:sz w:val="22"/>
          <w:szCs w:val="22"/>
        </w:rPr>
        <w:t xml:space="preserve"> (az 1. pont vonatkozásában)</w:t>
      </w:r>
    </w:p>
    <w:p w14:paraId="58D616EC" w14:textId="1FECD779" w:rsidR="001C38E5" w:rsidRDefault="001C38E5" w:rsidP="001C38E5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a </w:t>
      </w:r>
      <w:r w:rsidRPr="001C38E5">
        <w:rPr>
          <w:rFonts w:ascii="Calibri" w:hAnsi="Calibri" w:cs="Calibri"/>
          <w:sz w:val="22"/>
          <w:szCs w:val="22"/>
        </w:rPr>
        <w:t xml:space="preserve">költségvetési rendelet soron következő </w:t>
      </w:r>
      <w:r w:rsidR="00FC2858" w:rsidRPr="001C38E5">
        <w:rPr>
          <w:rFonts w:ascii="Calibri" w:hAnsi="Calibri" w:cs="Calibri"/>
          <w:sz w:val="22"/>
          <w:szCs w:val="22"/>
        </w:rPr>
        <w:t>módosítása</w:t>
      </w:r>
      <w:r w:rsidR="00FC2858">
        <w:rPr>
          <w:rFonts w:ascii="Calibri" w:hAnsi="Calibri" w:cs="Calibri"/>
          <w:sz w:val="22"/>
          <w:szCs w:val="22"/>
        </w:rPr>
        <w:t xml:space="preserve"> (</w:t>
      </w:r>
      <w:r>
        <w:rPr>
          <w:rFonts w:ascii="Calibri" w:hAnsi="Calibri" w:cs="Calibri"/>
          <w:sz w:val="22"/>
          <w:szCs w:val="22"/>
        </w:rPr>
        <w:t>a 2. pont vonatkozásában)</w:t>
      </w:r>
    </w:p>
    <w:p w14:paraId="06434049" w14:textId="552AAC58" w:rsidR="001C38E5" w:rsidRDefault="001C38E5" w:rsidP="001C38E5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Pr="009245A5">
        <w:rPr>
          <w:rFonts w:ascii="Calibri" w:hAnsi="Calibri" w:cs="Calibri"/>
          <w:sz w:val="22"/>
          <w:szCs w:val="22"/>
        </w:rPr>
        <w:t xml:space="preserve">2022. </w:t>
      </w:r>
      <w:r w:rsidR="00127FE1" w:rsidRPr="009245A5">
        <w:rPr>
          <w:rFonts w:ascii="Calibri" w:hAnsi="Calibri" w:cs="Calibri"/>
          <w:sz w:val="22"/>
          <w:szCs w:val="22"/>
        </w:rPr>
        <w:t>december</w:t>
      </w:r>
      <w:r w:rsidRPr="009245A5">
        <w:rPr>
          <w:rFonts w:ascii="Calibri" w:hAnsi="Calibri" w:cs="Calibri"/>
          <w:sz w:val="22"/>
          <w:szCs w:val="22"/>
        </w:rPr>
        <w:t xml:space="preserve"> 15.</w:t>
      </w:r>
      <w:r>
        <w:rPr>
          <w:rFonts w:ascii="Calibri" w:hAnsi="Calibri" w:cs="Calibri"/>
          <w:sz w:val="22"/>
          <w:szCs w:val="22"/>
        </w:rPr>
        <w:t xml:space="preserve"> (a 3. pont vonatkozásában)</w:t>
      </w:r>
    </w:p>
    <w:p w14:paraId="3E3F0901" w14:textId="42693E76" w:rsidR="00E404A7" w:rsidRDefault="00E404A7" w:rsidP="00E404A7">
      <w:pPr>
        <w:rPr>
          <w:rFonts w:ascii="Calibri" w:hAnsi="Calibri" w:cs="Calibri"/>
          <w:b/>
          <w:sz w:val="22"/>
          <w:szCs w:val="22"/>
          <w:u w:val="single"/>
        </w:rPr>
      </w:pPr>
    </w:p>
    <w:p w14:paraId="5A8DFAED" w14:textId="13E02992" w:rsidR="001E0819" w:rsidRDefault="001E0819" w:rsidP="00E404A7">
      <w:pPr>
        <w:rPr>
          <w:rFonts w:ascii="Calibri" w:hAnsi="Calibri" w:cs="Calibri"/>
          <w:b/>
          <w:sz w:val="22"/>
          <w:szCs w:val="22"/>
          <w:u w:val="single"/>
        </w:rPr>
      </w:pPr>
    </w:p>
    <w:p w14:paraId="19A786DB" w14:textId="77777777" w:rsidR="001E0819" w:rsidRDefault="001E0819" w:rsidP="00E404A7">
      <w:pPr>
        <w:rPr>
          <w:rFonts w:ascii="Calibri" w:hAnsi="Calibri" w:cs="Calibri"/>
          <w:b/>
          <w:sz w:val="22"/>
          <w:szCs w:val="22"/>
          <w:u w:val="single"/>
        </w:rPr>
      </w:pPr>
    </w:p>
    <w:p w14:paraId="3AAD3470" w14:textId="77777777" w:rsidR="00705B87" w:rsidRPr="00E404A7" w:rsidRDefault="00705B87" w:rsidP="00E404A7">
      <w:pPr>
        <w:rPr>
          <w:rFonts w:ascii="Calibri" w:hAnsi="Calibri" w:cs="Calibri"/>
          <w:b/>
          <w:sz w:val="22"/>
          <w:szCs w:val="22"/>
          <w:u w:val="single"/>
        </w:rPr>
      </w:pPr>
    </w:p>
    <w:p w14:paraId="5D610843" w14:textId="6C30A3A4" w:rsidR="00490B90" w:rsidRPr="00013F5E" w:rsidRDefault="00851DB9" w:rsidP="00851DB9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II.</w:t>
      </w:r>
    </w:p>
    <w:p w14:paraId="13991EE8" w14:textId="00B38649" w:rsidR="006750B9" w:rsidRPr="00013F5E" w:rsidRDefault="006750B9" w:rsidP="007A7762">
      <w:pPr>
        <w:pStyle w:val="Cm"/>
        <w:rPr>
          <w:rFonts w:asciiTheme="minorHAnsi" w:hAnsiTheme="minorHAnsi" w:cstheme="minorHAnsi"/>
          <w:sz w:val="22"/>
          <w:szCs w:val="22"/>
        </w:rPr>
      </w:pPr>
      <w:r w:rsidRPr="00013F5E">
        <w:rPr>
          <w:rFonts w:asciiTheme="minorHAnsi" w:hAnsiTheme="minorHAnsi" w:cstheme="minorHAnsi"/>
          <w:sz w:val="22"/>
          <w:szCs w:val="22"/>
        </w:rPr>
        <w:t>HATÁROZATI JAVASLAT</w:t>
      </w:r>
    </w:p>
    <w:p w14:paraId="74436FF6" w14:textId="4BE142D6" w:rsidR="006750B9" w:rsidRPr="00013F5E" w:rsidRDefault="00851DB9" w:rsidP="006750B9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…/2022. (X</w:t>
      </w:r>
      <w:r w:rsidR="006750B9" w:rsidRPr="00013F5E">
        <w:rPr>
          <w:rFonts w:asciiTheme="minorHAnsi" w:hAnsiTheme="minorHAnsi" w:cstheme="minorHAnsi"/>
          <w:b/>
          <w:sz w:val="22"/>
          <w:szCs w:val="22"/>
          <w:u w:val="single"/>
        </w:rPr>
        <w:t>. 2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7</w:t>
      </w:r>
      <w:r w:rsidR="006750B9" w:rsidRPr="00013F5E">
        <w:rPr>
          <w:rFonts w:asciiTheme="minorHAnsi" w:hAnsiTheme="minorHAnsi" w:cstheme="minorHAnsi"/>
          <w:b/>
          <w:sz w:val="22"/>
          <w:szCs w:val="22"/>
          <w:u w:val="single"/>
        </w:rPr>
        <w:t>.) Kgy. számú határozat</w:t>
      </w:r>
    </w:p>
    <w:p w14:paraId="5A2B2DB9" w14:textId="77777777" w:rsidR="006750B9" w:rsidRPr="00013F5E" w:rsidRDefault="006750B9" w:rsidP="006750B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585E7B3" w14:textId="24BBD671" w:rsidR="006750B9" w:rsidRPr="00013F5E" w:rsidRDefault="006750B9" w:rsidP="006750B9">
      <w:pPr>
        <w:numPr>
          <w:ilvl w:val="0"/>
          <w:numId w:val="9"/>
        </w:numPr>
        <w:tabs>
          <w:tab w:val="num" w:pos="360"/>
        </w:tabs>
        <w:ind w:left="36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013F5E">
        <w:rPr>
          <w:rFonts w:asciiTheme="minorHAnsi" w:hAnsiTheme="minorHAnsi" w:cstheme="minorHAnsi"/>
          <w:sz w:val="22"/>
          <w:szCs w:val="22"/>
        </w:rPr>
        <w:t>Szombathely Megyei Jogú Város Közgyűlése a „Javaslat Szombathely Megyei Jogú Város Önkormányzata által fenntartott óvodákban az egyéb szolgáltatásokért fizetendő díjak emelésére</w:t>
      </w:r>
      <w:r w:rsidRPr="00013F5E">
        <w:rPr>
          <w:rFonts w:asciiTheme="minorHAnsi" w:hAnsiTheme="minorHAnsi" w:cstheme="minorHAnsi"/>
          <w:color w:val="000000"/>
          <w:sz w:val="22"/>
          <w:szCs w:val="22"/>
        </w:rPr>
        <w:t>” című e</w:t>
      </w:r>
      <w:r w:rsidR="00F84455" w:rsidRPr="00013F5E">
        <w:rPr>
          <w:rFonts w:asciiTheme="minorHAnsi" w:hAnsiTheme="minorHAnsi" w:cstheme="minorHAnsi"/>
          <w:color w:val="000000"/>
          <w:sz w:val="22"/>
          <w:szCs w:val="22"/>
        </w:rPr>
        <w:t>lőterjesztést megtárgyalta</w:t>
      </w:r>
      <w:r w:rsidR="00954FE7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r w:rsidR="000E79B7">
        <w:rPr>
          <w:rFonts w:asciiTheme="minorHAnsi" w:hAnsiTheme="minorHAnsi" w:cstheme="minorHAnsi"/>
          <w:color w:val="000000"/>
          <w:sz w:val="22"/>
          <w:szCs w:val="22"/>
        </w:rPr>
        <w:t xml:space="preserve">és </w:t>
      </w:r>
      <w:r w:rsidR="000E79B7" w:rsidRPr="00013F5E">
        <w:rPr>
          <w:rFonts w:asciiTheme="minorHAnsi" w:hAnsiTheme="minorHAnsi" w:cstheme="minorHAnsi"/>
          <w:color w:val="000000"/>
          <w:sz w:val="22"/>
          <w:szCs w:val="22"/>
        </w:rPr>
        <w:t>az</w:t>
      </w:r>
      <w:r w:rsidRPr="00013F5E">
        <w:rPr>
          <w:rFonts w:asciiTheme="minorHAnsi" w:hAnsiTheme="minorHAnsi" w:cstheme="minorHAnsi"/>
          <w:color w:val="000000"/>
          <w:sz w:val="22"/>
          <w:szCs w:val="22"/>
        </w:rPr>
        <w:t xml:space="preserve"> óvoda által szervezett egyéb szolgáltatások</w:t>
      </w:r>
      <w:r w:rsidR="00F84455" w:rsidRPr="00013F5E">
        <w:rPr>
          <w:rFonts w:asciiTheme="minorHAnsi" w:hAnsiTheme="minorHAnsi" w:cstheme="minorHAnsi"/>
          <w:color w:val="000000"/>
          <w:sz w:val="22"/>
          <w:szCs w:val="22"/>
        </w:rPr>
        <w:t xml:space="preserve"> körét, valamint a szolgáltatásokért fizetendő</w:t>
      </w:r>
      <w:r w:rsidRPr="00013F5E">
        <w:rPr>
          <w:rFonts w:asciiTheme="minorHAnsi" w:hAnsiTheme="minorHAnsi" w:cstheme="minorHAnsi"/>
          <w:color w:val="000000"/>
          <w:sz w:val="22"/>
          <w:szCs w:val="22"/>
        </w:rPr>
        <w:t xml:space="preserve"> díj</w:t>
      </w:r>
      <w:r w:rsidR="00F84455" w:rsidRPr="00013F5E">
        <w:rPr>
          <w:rFonts w:asciiTheme="minorHAnsi" w:hAnsiTheme="minorHAnsi" w:cstheme="minorHAnsi"/>
          <w:color w:val="000000"/>
          <w:sz w:val="22"/>
          <w:szCs w:val="22"/>
        </w:rPr>
        <w:t>a</w:t>
      </w:r>
      <w:r w:rsidRPr="00013F5E">
        <w:rPr>
          <w:rFonts w:asciiTheme="minorHAnsi" w:hAnsiTheme="minorHAnsi" w:cstheme="minorHAnsi"/>
          <w:color w:val="000000"/>
          <w:sz w:val="22"/>
          <w:szCs w:val="22"/>
        </w:rPr>
        <w:t>t 202</w:t>
      </w:r>
      <w:r w:rsidR="00851DB9">
        <w:rPr>
          <w:rFonts w:asciiTheme="minorHAnsi" w:hAnsiTheme="minorHAnsi" w:cstheme="minorHAnsi"/>
          <w:color w:val="000000"/>
          <w:sz w:val="22"/>
          <w:szCs w:val="22"/>
        </w:rPr>
        <w:t>2. novem</w:t>
      </w:r>
      <w:r w:rsidRPr="00013F5E">
        <w:rPr>
          <w:rFonts w:asciiTheme="minorHAnsi" w:hAnsiTheme="minorHAnsi" w:cstheme="minorHAnsi"/>
          <w:color w:val="000000"/>
          <w:sz w:val="22"/>
          <w:szCs w:val="22"/>
        </w:rPr>
        <w:t>ber 01. napjától az alábbiak szerint állapítja meg:</w:t>
      </w:r>
    </w:p>
    <w:p w14:paraId="1DB018C8" w14:textId="77777777" w:rsidR="006750B9" w:rsidRPr="00013F5E" w:rsidRDefault="006750B9" w:rsidP="006750B9">
      <w:pPr>
        <w:ind w:left="36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tbl>
      <w:tblPr>
        <w:tblW w:w="70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20"/>
        <w:gridCol w:w="2160"/>
        <w:gridCol w:w="2340"/>
      </w:tblGrid>
      <w:tr w:rsidR="00C97CBA" w:rsidRPr="00013F5E" w14:paraId="550EEC91" w14:textId="77777777" w:rsidTr="00C97CBA">
        <w:tc>
          <w:tcPr>
            <w:tcW w:w="2520" w:type="dxa"/>
            <w:shd w:val="clear" w:color="auto" w:fill="auto"/>
          </w:tcPr>
          <w:p w14:paraId="1F43B619" w14:textId="77777777" w:rsidR="00C97CBA" w:rsidRPr="00013F5E" w:rsidRDefault="00C97CBA" w:rsidP="00E27E6C">
            <w:pPr>
              <w:spacing w:after="160" w:line="259" w:lineRule="auto"/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013F5E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lastRenderedPageBreak/>
              <w:t>Szolgáltatás megnevezése</w:t>
            </w:r>
          </w:p>
        </w:tc>
        <w:tc>
          <w:tcPr>
            <w:tcW w:w="2160" w:type="dxa"/>
            <w:shd w:val="clear" w:color="auto" w:fill="auto"/>
          </w:tcPr>
          <w:p w14:paraId="03ADB068" w14:textId="77777777" w:rsidR="00C97CBA" w:rsidRPr="00013F5E" w:rsidRDefault="00C97CBA" w:rsidP="00E27E6C">
            <w:pPr>
              <w:spacing w:after="160" w:line="259" w:lineRule="auto"/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013F5E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Fizetendő összeg</w:t>
            </w:r>
          </w:p>
        </w:tc>
        <w:tc>
          <w:tcPr>
            <w:tcW w:w="2340" w:type="dxa"/>
            <w:shd w:val="clear" w:color="auto" w:fill="auto"/>
          </w:tcPr>
          <w:p w14:paraId="395538A9" w14:textId="77777777" w:rsidR="00C97CBA" w:rsidRPr="00013F5E" w:rsidRDefault="00C97CBA" w:rsidP="00E27E6C">
            <w:pPr>
              <w:spacing w:after="160" w:line="259" w:lineRule="auto"/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013F5E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Fizetési határidő</w:t>
            </w:r>
          </w:p>
        </w:tc>
      </w:tr>
      <w:tr w:rsidR="00C97CBA" w:rsidRPr="00013F5E" w14:paraId="4D871C18" w14:textId="77777777" w:rsidTr="00C97CBA">
        <w:tc>
          <w:tcPr>
            <w:tcW w:w="2520" w:type="dxa"/>
            <w:shd w:val="clear" w:color="auto" w:fill="auto"/>
          </w:tcPr>
          <w:p w14:paraId="38966845" w14:textId="77777777" w:rsidR="00C97CBA" w:rsidRPr="00013F5E" w:rsidRDefault="00C97CBA" w:rsidP="00E27E6C">
            <w:pPr>
              <w:spacing w:after="160"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013F5E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Idegen nyelv oktatása</w:t>
            </w:r>
          </w:p>
        </w:tc>
        <w:tc>
          <w:tcPr>
            <w:tcW w:w="2160" w:type="dxa"/>
            <w:shd w:val="clear" w:color="auto" w:fill="auto"/>
          </w:tcPr>
          <w:p w14:paraId="7D2AE0A0" w14:textId="77777777" w:rsidR="00C97CBA" w:rsidRPr="00013F5E" w:rsidRDefault="00C97CBA" w:rsidP="00E27E6C">
            <w:pPr>
              <w:spacing w:after="160"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013F5E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5.000 Ft / hónap</w:t>
            </w:r>
          </w:p>
        </w:tc>
        <w:tc>
          <w:tcPr>
            <w:tcW w:w="2340" w:type="dxa"/>
            <w:shd w:val="clear" w:color="auto" w:fill="auto"/>
          </w:tcPr>
          <w:p w14:paraId="70F857DA" w14:textId="77777777" w:rsidR="00C97CBA" w:rsidRPr="00013F5E" w:rsidRDefault="00C97CBA" w:rsidP="00E27E6C">
            <w:pPr>
              <w:spacing w:after="160"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013F5E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tárgyhónap 15. napjáig</w:t>
            </w:r>
          </w:p>
        </w:tc>
      </w:tr>
      <w:tr w:rsidR="00C97CBA" w:rsidRPr="00013F5E" w14:paraId="0A768855" w14:textId="77777777" w:rsidTr="00C97CBA">
        <w:tc>
          <w:tcPr>
            <w:tcW w:w="2520" w:type="dxa"/>
            <w:shd w:val="clear" w:color="auto" w:fill="auto"/>
          </w:tcPr>
          <w:p w14:paraId="534DAEF7" w14:textId="77777777" w:rsidR="00C97CBA" w:rsidRPr="00013F5E" w:rsidRDefault="00C97CBA" w:rsidP="00E27E6C">
            <w:pPr>
              <w:spacing w:after="160"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013F5E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Zeneovi</w:t>
            </w:r>
          </w:p>
        </w:tc>
        <w:tc>
          <w:tcPr>
            <w:tcW w:w="2160" w:type="dxa"/>
            <w:shd w:val="clear" w:color="auto" w:fill="auto"/>
          </w:tcPr>
          <w:p w14:paraId="663E294C" w14:textId="77777777" w:rsidR="00C97CBA" w:rsidRPr="00013F5E" w:rsidRDefault="00C97CBA" w:rsidP="00E27E6C">
            <w:pPr>
              <w:spacing w:after="160"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013F5E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1.000 Ft / alkalom</w:t>
            </w:r>
          </w:p>
        </w:tc>
        <w:tc>
          <w:tcPr>
            <w:tcW w:w="2340" w:type="dxa"/>
            <w:shd w:val="clear" w:color="auto" w:fill="auto"/>
          </w:tcPr>
          <w:p w14:paraId="79C33434" w14:textId="77777777" w:rsidR="00C97CBA" w:rsidRPr="00013F5E" w:rsidRDefault="00C97CBA" w:rsidP="00E27E6C">
            <w:pPr>
              <w:spacing w:after="160"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013F5E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tárgyhónap 15. napjáig</w:t>
            </w:r>
          </w:p>
        </w:tc>
      </w:tr>
      <w:tr w:rsidR="00C97CBA" w:rsidRPr="00013F5E" w14:paraId="7B24BEB0" w14:textId="77777777" w:rsidTr="00C97CBA">
        <w:tc>
          <w:tcPr>
            <w:tcW w:w="2520" w:type="dxa"/>
            <w:shd w:val="clear" w:color="auto" w:fill="auto"/>
          </w:tcPr>
          <w:p w14:paraId="0058DFC7" w14:textId="77777777" w:rsidR="00C97CBA" w:rsidRPr="00013F5E" w:rsidRDefault="00C97CBA" w:rsidP="00E27E6C">
            <w:pPr>
              <w:spacing w:after="160"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013F5E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Korcsolyaoktatás (utazási költséggel)</w:t>
            </w:r>
          </w:p>
        </w:tc>
        <w:tc>
          <w:tcPr>
            <w:tcW w:w="2160" w:type="dxa"/>
            <w:shd w:val="clear" w:color="auto" w:fill="auto"/>
          </w:tcPr>
          <w:p w14:paraId="6C8D7FED" w14:textId="77777777" w:rsidR="00C97CBA" w:rsidRPr="00013F5E" w:rsidRDefault="00C97CBA" w:rsidP="00E27E6C">
            <w:pPr>
              <w:spacing w:after="160"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013F5E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12.000 Ft / tanfolyam</w:t>
            </w:r>
          </w:p>
        </w:tc>
        <w:tc>
          <w:tcPr>
            <w:tcW w:w="2340" w:type="dxa"/>
            <w:shd w:val="clear" w:color="auto" w:fill="auto"/>
          </w:tcPr>
          <w:p w14:paraId="0B718E81" w14:textId="77777777" w:rsidR="00C97CBA" w:rsidRPr="00013F5E" w:rsidRDefault="00C97CBA" w:rsidP="00E27E6C">
            <w:pPr>
              <w:spacing w:after="160"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013F5E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igénybevételt megelőzően, egy összegben</w:t>
            </w:r>
          </w:p>
        </w:tc>
      </w:tr>
      <w:tr w:rsidR="00C97CBA" w:rsidRPr="00013F5E" w14:paraId="3F34A061" w14:textId="77777777" w:rsidTr="00C97CBA">
        <w:tc>
          <w:tcPr>
            <w:tcW w:w="2520" w:type="dxa"/>
            <w:shd w:val="clear" w:color="auto" w:fill="auto"/>
          </w:tcPr>
          <w:p w14:paraId="54B85D60" w14:textId="77777777" w:rsidR="00C97CBA" w:rsidRPr="00013F5E" w:rsidRDefault="00C97CBA" w:rsidP="00E27E6C">
            <w:pPr>
              <w:spacing w:after="160"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013F5E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Gyermektánc</w:t>
            </w:r>
          </w:p>
        </w:tc>
        <w:tc>
          <w:tcPr>
            <w:tcW w:w="2160" w:type="dxa"/>
            <w:shd w:val="clear" w:color="auto" w:fill="auto"/>
          </w:tcPr>
          <w:p w14:paraId="3FE305CA" w14:textId="77777777" w:rsidR="00C97CBA" w:rsidRPr="00013F5E" w:rsidRDefault="00C97CBA" w:rsidP="00E27E6C">
            <w:pPr>
              <w:spacing w:after="160"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013F5E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1.000 Ft / alkalom</w:t>
            </w:r>
          </w:p>
        </w:tc>
        <w:tc>
          <w:tcPr>
            <w:tcW w:w="2340" w:type="dxa"/>
            <w:shd w:val="clear" w:color="auto" w:fill="auto"/>
          </w:tcPr>
          <w:p w14:paraId="0361EF07" w14:textId="77777777" w:rsidR="00C97CBA" w:rsidRPr="00013F5E" w:rsidRDefault="00C97CBA" w:rsidP="00E27E6C">
            <w:pPr>
              <w:spacing w:after="160"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013F5E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tárgyhónap 15. napjáig</w:t>
            </w:r>
          </w:p>
        </w:tc>
      </w:tr>
    </w:tbl>
    <w:p w14:paraId="3D16A188" w14:textId="77777777" w:rsidR="006750B9" w:rsidRPr="00013F5E" w:rsidRDefault="006750B9" w:rsidP="006750B9">
      <w:pPr>
        <w:rPr>
          <w:rFonts w:asciiTheme="minorHAnsi" w:hAnsiTheme="minorHAnsi" w:cstheme="minorHAnsi"/>
          <w:sz w:val="22"/>
          <w:szCs w:val="22"/>
        </w:rPr>
      </w:pPr>
    </w:p>
    <w:p w14:paraId="2BC5D310" w14:textId="77777777" w:rsidR="006750B9" w:rsidRPr="00013F5E" w:rsidRDefault="006750B9" w:rsidP="006750B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3A386AC" w14:textId="19CD857B" w:rsidR="000E79B7" w:rsidRPr="000E79B7" w:rsidRDefault="006750B9" w:rsidP="000E79B7">
      <w:pPr>
        <w:pStyle w:val="Listaszerbekezds"/>
        <w:numPr>
          <w:ilvl w:val="0"/>
          <w:numId w:val="9"/>
        </w:numPr>
        <w:tabs>
          <w:tab w:val="clear" w:pos="644"/>
          <w:tab w:val="num" w:pos="284"/>
        </w:tabs>
        <w:spacing w:after="160" w:line="259" w:lineRule="auto"/>
        <w:ind w:left="426" w:hanging="284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0E79B7">
        <w:rPr>
          <w:rFonts w:asciiTheme="minorHAnsi" w:hAnsiTheme="minorHAnsi" w:cstheme="minorHAnsi"/>
          <w:sz w:val="22"/>
          <w:szCs w:val="22"/>
        </w:rPr>
        <w:t xml:space="preserve">A Közgyűlés </w:t>
      </w:r>
      <w:r w:rsidR="00490B90" w:rsidRPr="000E79B7">
        <w:rPr>
          <w:rFonts w:asciiTheme="minorHAnsi" w:hAnsiTheme="minorHAnsi" w:cstheme="minorHAnsi"/>
          <w:sz w:val="22"/>
          <w:szCs w:val="22"/>
        </w:rPr>
        <w:t>egyetért azzal, hogy a szolgáltatások megszervezése</w:t>
      </w:r>
      <w:r w:rsidR="000E79B7" w:rsidRPr="000E79B7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a Szombathely Megyei Jogú Város Oktatási Bizottsága 9/2013.(I.30.) Okt. Biz. számú határozatban elfogadott, azóta gyakorlattá vált eljárásrend szerint, a kedvezmények változatlanul hagyása mellett történjen.</w:t>
      </w:r>
    </w:p>
    <w:p w14:paraId="2E7120F9" w14:textId="43725DD5" w:rsidR="006750B9" w:rsidRPr="00013F5E" w:rsidRDefault="006750B9" w:rsidP="000E79B7">
      <w:pPr>
        <w:ind w:left="142"/>
        <w:jc w:val="both"/>
        <w:rPr>
          <w:rFonts w:asciiTheme="minorHAnsi" w:hAnsiTheme="minorHAnsi" w:cstheme="minorHAnsi"/>
          <w:sz w:val="22"/>
          <w:szCs w:val="22"/>
        </w:rPr>
      </w:pPr>
    </w:p>
    <w:p w14:paraId="4050A42A" w14:textId="7194F337" w:rsidR="00FC0DE3" w:rsidRPr="00013F5E" w:rsidRDefault="00FC0DE3" w:rsidP="00B47A19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B8C0C3A" w14:textId="78DB5149" w:rsidR="00B42909" w:rsidRPr="00013F5E" w:rsidRDefault="000229EB" w:rsidP="00CA60F0">
      <w:pPr>
        <w:ind w:firstLine="704"/>
        <w:jc w:val="both"/>
        <w:rPr>
          <w:rFonts w:asciiTheme="minorHAnsi" w:hAnsiTheme="minorHAnsi" w:cstheme="minorHAnsi"/>
          <w:sz w:val="22"/>
          <w:szCs w:val="22"/>
        </w:rPr>
      </w:pPr>
      <w:r w:rsidRPr="00013F5E">
        <w:rPr>
          <w:rFonts w:asciiTheme="minorHAnsi" w:hAnsiTheme="minorHAnsi" w:cstheme="minorHAnsi"/>
          <w:b/>
          <w:sz w:val="22"/>
          <w:szCs w:val="22"/>
          <w:u w:val="single"/>
        </w:rPr>
        <w:t>Felelős:</w:t>
      </w:r>
      <w:r w:rsidR="008A52A9"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 w:rsidRPr="00013F5E">
        <w:rPr>
          <w:rFonts w:asciiTheme="minorHAnsi" w:hAnsiTheme="minorHAnsi" w:cstheme="minorHAnsi"/>
          <w:b/>
          <w:sz w:val="22"/>
          <w:szCs w:val="22"/>
        </w:rPr>
        <w:tab/>
      </w:r>
      <w:r w:rsidR="00B42909" w:rsidRPr="00013F5E">
        <w:rPr>
          <w:rFonts w:asciiTheme="minorHAnsi" w:hAnsiTheme="minorHAnsi" w:cstheme="minorHAnsi"/>
          <w:sz w:val="22"/>
          <w:szCs w:val="22"/>
        </w:rPr>
        <w:t>Dr. Nemény András polgármester</w:t>
      </w:r>
    </w:p>
    <w:p w14:paraId="36BDD9CC" w14:textId="1ECF19AB" w:rsidR="00B42909" w:rsidRPr="00013F5E" w:rsidRDefault="00B42909" w:rsidP="00CA60F0">
      <w:pPr>
        <w:tabs>
          <w:tab w:val="left" w:pos="28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013F5E">
        <w:rPr>
          <w:rFonts w:asciiTheme="minorHAnsi" w:hAnsiTheme="minorHAnsi" w:cstheme="minorHAnsi"/>
          <w:sz w:val="22"/>
          <w:szCs w:val="22"/>
        </w:rPr>
        <w:tab/>
      </w:r>
      <w:r w:rsidRPr="00013F5E">
        <w:rPr>
          <w:rFonts w:asciiTheme="minorHAnsi" w:hAnsiTheme="minorHAnsi" w:cstheme="minorHAnsi"/>
          <w:sz w:val="22"/>
          <w:szCs w:val="22"/>
        </w:rPr>
        <w:tab/>
      </w:r>
      <w:r w:rsidRPr="00013F5E">
        <w:rPr>
          <w:rFonts w:asciiTheme="minorHAnsi" w:hAnsiTheme="minorHAnsi" w:cstheme="minorHAnsi"/>
          <w:sz w:val="22"/>
          <w:szCs w:val="22"/>
        </w:rPr>
        <w:tab/>
      </w:r>
      <w:r w:rsidR="002A5730" w:rsidRPr="00013F5E">
        <w:rPr>
          <w:rFonts w:asciiTheme="minorHAnsi" w:hAnsiTheme="minorHAnsi" w:cstheme="minorHAnsi"/>
          <w:sz w:val="22"/>
          <w:szCs w:val="22"/>
        </w:rPr>
        <w:tab/>
      </w:r>
      <w:r w:rsidRPr="00013F5E">
        <w:rPr>
          <w:rFonts w:asciiTheme="minorHAnsi" w:hAnsiTheme="minorHAnsi" w:cstheme="minorHAnsi"/>
          <w:sz w:val="22"/>
          <w:szCs w:val="22"/>
        </w:rPr>
        <w:t xml:space="preserve">Dr. László Győző alpolgármester </w:t>
      </w:r>
    </w:p>
    <w:p w14:paraId="2C5940F3" w14:textId="0A186BD3" w:rsidR="00B42909" w:rsidRPr="00013F5E" w:rsidRDefault="00B42909" w:rsidP="00CA60F0">
      <w:pPr>
        <w:tabs>
          <w:tab w:val="left" w:pos="28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013F5E">
        <w:rPr>
          <w:rFonts w:asciiTheme="minorHAnsi" w:hAnsiTheme="minorHAnsi" w:cstheme="minorHAnsi"/>
          <w:sz w:val="22"/>
          <w:szCs w:val="22"/>
        </w:rPr>
        <w:tab/>
      </w:r>
      <w:r w:rsidRPr="00013F5E">
        <w:rPr>
          <w:rFonts w:asciiTheme="minorHAnsi" w:hAnsiTheme="minorHAnsi" w:cstheme="minorHAnsi"/>
          <w:sz w:val="22"/>
          <w:szCs w:val="22"/>
        </w:rPr>
        <w:tab/>
      </w:r>
      <w:r w:rsidRPr="00013F5E">
        <w:rPr>
          <w:rFonts w:asciiTheme="minorHAnsi" w:hAnsiTheme="minorHAnsi" w:cstheme="minorHAnsi"/>
          <w:sz w:val="22"/>
          <w:szCs w:val="22"/>
        </w:rPr>
        <w:tab/>
      </w:r>
      <w:r w:rsidR="002A5730" w:rsidRPr="00013F5E">
        <w:rPr>
          <w:rFonts w:asciiTheme="minorHAnsi" w:hAnsiTheme="minorHAnsi" w:cstheme="minorHAnsi"/>
          <w:sz w:val="22"/>
          <w:szCs w:val="22"/>
        </w:rPr>
        <w:tab/>
      </w:r>
      <w:r w:rsidRPr="00013F5E">
        <w:rPr>
          <w:rFonts w:asciiTheme="minorHAnsi" w:hAnsiTheme="minorHAnsi" w:cstheme="minorHAnsi"/>
          <w:sz w:val="22"/>
          <w:szCs w:val="22"/>
        </w:rPr>
        <w:t>Dr. Károlyi Ákos jegyző</w:t>
      </w:r>
    </w:p>
    <w:p w14:paraId="771D7BF2" w14:textId="65ED21B1" w:rsidR="00B42909" w:rsidRPr="00013F5E" w:rsidRDefault="00B42909" w:rsidP="00CA60F0">
      <w:pPr>
        <w:tabs>
          <w:tab w:val="left" w:pos="28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013F5E">
        <w:rPr>
          <w:rFonts w:asciiTheme="minorHAnsi" w:hAnsiTheme="minorHAnsi" w:cstheme="minorHAnsi"/>
          <w:sz w:val="22"/>
          <w:szCs w:val="22"/>
        </w:rPr>
        <w:tab/>
      </w:r>
      <w:r w:rsidRPr="00013F5E">
        <w:rPr>
          <w:rFonts w:asciiTheme="minorHAnsi" w:hAnsiTheme="minorHAnsi" w:cstheme="minorHAnsi"/>
          <w:sz w:val="22"/>
          <w:szCs w:val="22"/>
        </w:rPr>
        <w:tab/>
      </w:r>
      <w:r w:rsidRPr="00013F5E">
        <w:rPr>
          <w:rFonts w:asciiTheme="minorHAnsi" w:hAnsiTheme="minorHAnsi" w:cstheme="minorHAnsi"/>
          <w:sz w:val="22"/>
          <w:szCs w:val="22"/>
        </w:rPr>
        <w:tab/>
      </w:r>
      <w:r w:rsidR="002A5730" w:rsidRPr="00013F5E">
        <w:rPr>
          <w:rFonts w:asciiTheme="minorHAnsi" w:hAnsiTheme="minorHAnsi" w:cstheme="minorHAnsi"/>
          <w:sz w:val="22"/>
          <w:szCs w:val="22"/>
        </w:rPr>
        <w:tab/>
      </w:r>
      <w:r w:rsidRPr="00013F5E">
        <w:rPr>
          <w:rFonts w:asciiTheme="minorHAnsi" w:hAnsiTheme="minorHAnsi" w:cstheme="minorHAnsi"/>
          <w:sz w:val="22"/>
          <w:szCs w:val="22"/>
        </w:rPr>
        <w:t xml:space="preserve">/a végrehajtás előkészítéséért: </w:t>
      </w:r>
    </w:p>
    <w:p w14:paraId="4128F2AB" w14:textId="04FB6F7B" w:rsidR="00B42909" w:rsidRPr="00013F5E" w:rsidRDefault="00B42909" w:rsidP="00CA60F0">
      <w:pPr>
        <w:tabs>
          <w:tab w:val="left" w:pos="284"/>
        </w:tabs>
        <w:ind w:left="2127" w:hanging="1440"/>
        <w:jc w:val="both"/>
        <w:rPr>
          <w:rFonts w:asciiTheme="minorHAnsi" w:hAnsiTheme="minorHAnsi" w:cstheme="minorHAnsi"/>
          <w:sz w:val="22"/>
          <w:szCs w:val="22"/>
        </w:rPr>
      </w:pPr>
      <w:r w:rsidRPr="00013F5E">
        <w:rPr>
          <w:rFonts w:asciiTheme="minorHAnsi" w:hAnsiTheme="minorHAnsi" w:cstheme="minorHAnsi"/>
          <w:sz w:val="22"/>
          <w:szCs w:val="22"/>
        </w:rPr>
        <w:tab/>
        <w:t>Vinczéné Dr. Menyhárt Mária, az Egészségügyi és Közszolgálati Osztály vezetője/</w:t>
      </w:r>
    </w:p>
    <w:p w14:paraId="30BDF21C" w14:textId="77777777" w:rsidR="00B47A19" w:rsidRPr="00013F5E" w:rsidRDefault="00B47A19" w:rsidP="00CA60F0">
      <w:pPr>
        <w:tabs>
          <w:tab w:val="left" w:pos="284"/>
        </w:tabs>
        <w:ind w:left="2127" w:hanging="1440"/>
        <w:jc w:val="both"/>
        <w:rPr>
          <w:rFonts w:asciiTheme="minorHAnsi" w:hAnsiTheme="minorHAnsi" w:cstheme="minorHAnsi"/>
          <w:sz w:val="22"/>
          <w:szCs w:val="22"/>
        </w:rPr>
      </w:pPr>
    </w:p>
    <w:p w14:paraId="5AF2586B" w14:textId="3D8B8E57" w:rsidR="00B42909" w:rsidRPr="00013F5E" w:rsidRDefault="00B42909" w:rsidP="00CA60F0">
      <w:pPr>
        <w:autoSpaceDE w:val="0"/>
        <w:autoSpaceDN w:val="0"/>
        <w:adjustRightInd w:val="0"/>
        <w:ind w:firstLine="687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13F5E">
        <w:rPr>
          <w:rFonts w:asciiTheme="minorHAnsi" w:hAnsiTheme="minorHAnsi" w:cstheme="minorHAnsi"/>
          <w:b/>
          <w:bCs/>
          <w:sz w:val="22"/>
          <w:szCs w:val="22"/>
          <w:u w:val="single"/>
        </w:rPr>
        <w:t>Határidő:</w:t>
      </w:r>
      <w:r w:rsidR="00B03249" w:rsidRPr="00013F5E">
        <w:rPr>
          <w:rFonts w:asciiTheme="minorHAnsi" w:hAnsiTheme="minorHAnsi" w:cstheme="minorHAnsi"/>
          <w:bCs/>
          <w:sz w:val="22"/>
          <w:szCs w:val="22"/>
        </w:rPr>
        <w:tab/>
      </w:r>
      <w:r w:rsidR="00851DB9">
        <w:rPr>
          <w:rFonts w:asciiTheme="minorHAnsi" w:hAnsiTheme="minorHAnsi" w:cstheme="minorHAnsi"/>
          <w:bCs/>
          <w:sz w:val="22"/>
          <w:szCs w:val="22"/>
        </w:rPr>
        <w:t>2022. novem</w:t>
      </w:r>
      <w:r w:rsidR="00490B90" w:rsidRPr="00013F5E">
        <w:rPr>
          <w:rFonts w:asciiTheme="minorHAnsi" w:hAnsiTheme="minorHAnsi" w:cstheme="minorHAnsi"/>
          <w:bCs/>
          <w:sz w:val="22"/>
          <w:szCs w:val="22"/>
        </w:rPr>
        <w:t>ber 1. (az 1. pont vonatkozásában)</w:t>
      </w:r>
    </w:p>
    <w:p w14:paraId="2BA0A9F5" w14:textId="59D567AB" w:rsidR="00336F21" w:rsidRPr="00013F5E" w:rsidRDefault="00490B90" w:rsidP="007A7762">
      <w:pPr>
        <w:autoSpaceDE w:val="0"/>
        <w:autoSpaceDN w:val="0"/>
        <w:adjustRightInd w:val="0"/>
        <w:ind w:firstLine="687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13F5E">
        <w:rPr>
          <w:rFonts w:asciiTheme="minorHAnsi" w:hAnsiTheme="minorHAnsi" w:cstheme="minorHAnsi"/>
          <w:bCs/>
          <w:sz w:val="22"/>
          <w:szCs w:val="22"/>
        </w:rPr>
        <w:tab/>
      </w:r>
      <w:r w:rsidRPr="00013F5E">
        <w:rPr>
          <w:rFonts w:asciiTheme="minorHAnsi" w:hAnsiTheme="minorHAnsi" w:cstheme="minorHAnsi"/>
          <w:bCs/>
          <w:sz w:val="22"/>
          <w:szCs w:val="22"/>
        </w:rPr>
        <w:tab/>
      </w:r>
      <w:r w:rsidRPr="00013F5E">
        <w:rPr>
          <w:rFonts w:asciiTheme="minorHAnsi" w:hAnsiTheme="minorHAnsi" w:cstheme="minorHAnsi"/>
          <w:bCs/>
          <w:sz w:val="22"/>
          <w:szCs w:val="22"/>
        </w:rPr>
        <w:tab/>
        <w:t>folyamatos (a 2. pont vonatkozásában</w:t>
      </w:r>
      <w:r w:rsidR="007A7762" w:rsidRPr="00013F5E">
        <w:rPr>
          <w:rFonts w:asciiTheme="minorHAnsi" w:hAnsiTheme="minorHAnsi" w:cstheme="minorHAnsi"/>
          <w:bCs/>
          <w:sz w:val="22"/>
          <w:szCs w:val="22"/>
        </w:rPr>
        <w:t>)</w:t>
      </w:r>
    </w:p>
    <w:sectPr w:rsidR="00336F21" w:rsidRPr="00013F5E" w:rsidSect="008A52A9">
      <w:footerReference w:type="default" r:id="rId11"/>
      <w:headerReference w:type="first" r:id="rId12"/>
      <w:footerReference w:type="first" r:id="rId13"/>
      <w:pgSz w:w="11906" w:h="16838" w:code="9"/>
      <w:pgMar w:top="1134" w:right="1134" w:bottom="1134" w:left="851" w:header="709" w:footer="59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8C9FCA" w14:textId="77777777" w:rsidR="00E404A7" w:rsidRDefault="00E404A7">
      <w:r>
        <w:separator/>
      </w:r>
    </w:p>
  </w:endnote>
  <w:endnote w:type="continuationSeparator" w:id="0">
    <w:p w14:paraId="3E8C9FCB" w14:textId="77777777" w:rsidR="00E404A7" w:rsidRDefault="00E404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C9FCC" w14:textId="77777777" w:rsidR="00E404A7" w:rsidRPr="008A52A9" w:rsidRDefault="00E404A7" w:rsidP="00EC7C11">
    <w:pPr>
      <w:pStyle w:val="llb"/>
      <w:jc w:val="center"/>
      <w:rPr>
        <w:rFonts w:asciiTheme="minorHAnsi" w:hAnsiTheme="minorHAnsi" w:cstheme="minorHAnsi"/>
        <w:sz w:val="20"/>
        <w:szCs w:val="20"/>
      </w:rPr>
    </w:pPr>
    <w:r w:rsidRPr="008A52A9">
      <w:rPr>
        <w:rFonts w:asciiTheme="minorHAnsi" w:hAnsiTheme="minorHAnsi" w:cstheme="minorHAnsi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E8C9FDF" wp14:editId="3E8C9FE0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1354A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Pr="008A52A9">
      <w:rPr>
        <w:rFonts w:asciiTheme="minorHAnsi" w:hAnsiTheme="minorHAnsi" w:cstheme="minorHAnsi"/>
        <w:sz w:val="20"/>
        <w:szCs w:val="20"/>
      </w:rPr>
      <w:t xml:space="preserve">Oldalszám: </w:t>
    </w:r>
    <w:r w:rsidRPr="008A52A9">
      <w:rPr>
        <w:rFonts w:asciiTheme="minorHAnsi" w:hAnsiTheme="minorHAnsi" w:cstheme="minorHAnsi"/>
        <w:sz w:val="20"/>
        <w:szCs w:val="20"/>
      </w:rPr>
      <w:fldChar w:fldCharType="begin"/>
    </w:r>
    <w:r w:rsidRPr="008A52A9">
      <w:rPr>
        <w:rFonts w:asciiTheme="minorHAnsi" w:hAnsiTheme="minorHAnsi" w:cstheme="minorHAnsi"/>
        <w:sz w:val="20"/>
        <w:szCs w:val="20"/>
      </w:rPr>
      <w:instrText xml:space="preserve"> PAGE  \* Arabic  \* MERGEFORMAT </w:instrText>
    </w:r>
    <w:r w:rsidRPr="008A52A9">
      <w:rPr>
        <w:rFonts w:asciiTheme="minorHAnsi" w:hAnsiTheme="minorHAnsi" w:cstheme="minorHAnsi"/>
        <w:sz w:val="20"/>
        <w:szCs w:val="20"/>
      </w:rPr>
      <w:fldChar w:fldCharType="separate"/>
    </w:r>
    <w:r w:rsidR="003C3681">
      <w:rPr>
        <w:rFonts w:asciiTheme="minorHAnsi" w:hAnsiTheme="minorHAnsi" w:cstheme="minorHAnsi"/>
        <w:noProof/>
        <w:sz w:val="20"/>
        <w:szCs w:val="20"/>
      </w:rPr>
      <w:t>4</w:t>
    </w:r>
    <w:r w:rsidRPr="008A52A9">
      <w:rPr>
        <w:rFonts w:asciiTheme="minorHAnsi" w:hAnsiTheme="minorHAnsi" w:cstheme="minorHAnsi"/>
        <w:sz w:val="20"/>
        <w:szCs w:val="20"/>
      </w:rPr>
      <w:fldChar w:fldCharType="end"/>
    </w:r>
    <w:r w:rsidRPr="008A52A9">
      <w:rPr>
        <w:rFonts w:asciiTheme="minorHAnsi" w:hAnsiTheme="minorHAnsi" w:cstheme="minorHAnsi"/>
        <w:sz w:val="20"/>
        <w:szCs w:val="20"/>
      </w:rPr>
      <w:t xml:space="preserve"> / </w:t>
    </w:r>
    <w:r w:rsidRPr="008A52A9">
      <w:rPr>
        <w:rFonts w:asciiTheme="minorHAnsi" w:hAnsiTheme="minorHAnsi" w:cstheme="minorHAnsi"/>
        <w:sz w:val="20"/>
        <w:szCs w:val="20"/>
      </w:rPr>
      <w:fldChar w:fldCharType="begin"/>
    </w:r>
    <w:r w:rsidRPr="008A52A9">
      <w:rPr>
        <w:rFonts w:asciiTheme="minorHAnsi" w:hAnsiTheme="minorHAnsi" w:cstheme="minorHAnsi"/>
        <w:sz w:val="20"/>
        <w:szCs w:val="20"/>
      </w:rPr>
      <w:instrText xml:space="preserve"> NUMPAGES  \* Arabic  \* MERGEFORMAT </w:instrText>
    </w:r>
    <w:r w:rsidRPr="008A52A9">
      <w:rPr>
        <w:rFonts w:asciiTheme="minorHAnsi" w:hAnsiTheme="minorHAnsi" w:cstheme="minorHAnsi"/>
        <w:sz w:val="20"/>
        <w:szCs w:val="20"/>
      </w:rPr>
      <w:fldChar w:fldCharType="separate"/>
    </w:r>
    <w:r w:rsidR="003C3681">
      <w:rPr>
        <w:rFonts w:asciiTheme="minorHAnsi" w:hAnsiTheme="minorHAnsi" w:cstheme="minorHAnsi"/>
        <w:noProof/>
        <w:sz w:val="20"/>
        <w:szCs w:val="20"/>
      </w:rPr>
      <w:t>4</w:t>
    </w:r>
    <w:r w:rsidRPr="008A52A9">
      <w:rPr>
        <w:rFonts w:asciiTheme="minorHAnsi" w:hAnsiTheme="minorHAnsi" w:cstheme="minorHAnsi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8606C" w14:textId="4C7D35D7" w:rsidR="0014468D" w:rsidRDefault="0014468D" w:rsidP="0014468D">
    <w:pPr>
      <w:pStyle w:val="llb"/>
      <w:tabs>
        <w:tab w:val="clear" w:pos="4536"/>
        <w:tab w:val="clear" w:pos="9072"/>
        <w:tab w:val="left" w:pos="0"/>
        <w:tab w:val="left" w:pos="1134"/>
        <w:tab w:val="left" w:pos="2268"/>
        <w:tab w:val="left" w:pos="3402"/>
        <w:tab w:val="right" w:pos="9638"/>
      </w:tabs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</w:p>
  <w:p w14:paraId="6607FB6E" w14:textId="77777777" w:rsidR="0014468D" w:rsidRPr="00937CFE" w:rsidRDefault="0014468D" w:rsidP="0014468D">
    <w:pPr>
      <w:pStyle w:val="llb"/>
      <w:tabs>
        <w:tab w:val="clear" w:pos="4536"/>
        <w:tab w:val="clear" w:pos="9072"/>
        <w:tab w:val="center" w:pos="851"/>
        <w:tab w:val="center" w:pos="1985"/>
        <w:tab w:val="center" w:pos="3119"/>
        <w:tab w:val="center" w:pos="4253"/>
        <w:tab w:val="center" w:pos="5387"/>
        <w:tab w:val="center" w:pos="6521"/>
        <w:tab w:val="center" w:pos="7655"/>
        <w:tab w:val="center" w:pos="8789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……….</w:t>
    </w:r>
    <w:r>
      <w:rPr>
        <w:rFonts w:ascii="Arial" w:hAnsi="Arial" w:cs="Arial"/>
        <w:sz w:val="20"/>
        <w:szCs w:val="20"/>
      </w:rPr>
      <w:tab/>
      <w:t>……….</w:t>
    </w:r>
    <w:r>
      <w:rPr>
        <w:rFonts w:ascii="Arial" w:hAnsi="Arial" w:cs="Arial"/>
        <w:sz w:val="20"/>
        <w:szCs w:val="20"/>
      </w:rPr>
      <w:tab/>
      <w:t>……….</w:t>
    </w:r>
    <w:r>
      <w:rPr>
        <w:rFonts w:ascii="Arial" w:hAnsi="Arial" w:cs="Arial"/>
        <w:sz w:val="20"/>
        <w:szCs w:val="20"/>
      </w:rPr>
      <w:tab/>
      <w:t>……….</w:t>
    </w:r>
    <w:r>
      <w:rPr>
        <w:rFonts w:ascii="Arial" w:hAnsi="Arial" w:cs="Arial"/>
        <w:sz w:val="20"/>
        <w:szCs w:val="20"/>
      </w:rPr>
      <w:tab/>
      <w:t>……….</w:t>
    </w:r>
    <w:r>
      <w:rPr>
        <w:rFonts w:ascii="Arial" w:hAnsi="Arial" w:cs="Arial"/>
        <w:sz w:val="20"/>
        <w:szCs w:val="20"/>
      </w:rPr>
      <w:tab/>
      <w:t>……….</w:t>
    </w:r>
    <w:r>
      <w:rPr>
        <w:rFonts w:ascii="Arial" w:hAnsi="Arial" w:cs="Arial"/>
        <w:sz w:val="20"/>
        <w:szCs w:val="20"/>
      </w:rPr>
      <w:tab/>
      <w:t>……….</w:t>
    </w:r>
    <w:r>
      <w:rPr>
        <w:rFonts w:ascii="Arial" w:hAnsi="Arial" w:cs="Arial"/>
        <w:sz w:val="20"/>
        <w:szCs w:val="20"/>
      </w:rPr>
      <w:tab/>
      <w:t>……….</w:t>
    </w:r>
    <w:r>
      <w:rPr>
        <w:rFonts w:ascii="Arial" w:hAnsi="Arial" w:cs="Arial"/>
        <w:sz w:val="20"/>
        <w:szCs w:val="20"/>
      </w:rPr>
      <w:tab/>
      <w:t>……….</w:t>
    </w:r>
  </w:p>
  <w:p w14:paraId="5B458FE3" w14:textId="77777777" w:rsidR="0014468D" w:rsidRDefault="0014468D" w:rsidP="0014468D">
    <w:pPr>
      <w:pStyle w:val="llb"/>
      <w:tabs>
        <w:tab w:val="clear" w:pos="4536"/>
        <w:tab w:val="clear" w:pos="9072"/>
        <w:tab w:val="center" w:pos="851"/>
        <w:tab w:val="center" w:pos="1985"/>
        <w:tab w:val="center" w:pos="3119"/>
        <w:tab w:val="center" w:pos="4253"/>
        <w:tab w:val="center" w:pos="5387"/>
        <w:tab w:val="center" w:pos="6521"/>
        <w:tab w:val="center" w:pos="7655"/>
        <w:tab w:val="center" w:pos="8789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 Irodav.</w:t>
    </w:r>
    <w:r>
      <w:rPr>
        <w:rFonts w:ascii="Arial" w:hAnsi="Arial" w:cs="Arial"/>
        <w:sz w:val="20"/>
        <w:szCs w:val="20"/>
      </w:rPr>
      <w:tab/>
      <w:t>Osztályv.</w:t>
    </w:r>
    <w:r>
      <w:rPr>
        <w:rFonts w:ascii="Arial" w:hAnsi="Arial" w:cs="Arial"/>
        <w:sz w:val="20"/>
        <w:szCs w:val="20"/>
      </w:rPr>
      <w:tab/>
      <w:t xml:space="preserve">Jogi </w:t>
    </w:r>
    <w:proofErr w:type="spellStart"/>
    <w:r>
      <w:rPr>
        <w:rFonts w:ascii="Arial" w:hAnsi="Arial" w:cs="Arial"/>
        <w:sz w:val="20"/>
        <w:szCs w:val="20"/>
      </w:rPr>
      <w:t>ov</w:t>
    </w:r>
    <w:proofErr w:type="spellEnd"/>
    <w:r>
      <w:rPr>
        <w:rFonts w:ascii="Arial" w:hAnsi="Arial" w:cs="Arial"/>
        <w:sz w:val="20"/>
        <w:szCs w:val="20"/>
      </w:rPr>
      <w:t>.</w:t>
    </w:r>
    <w:r>
      <w:rPr>
        <w:rFonts w:ascii="Arial" w:hAnsi="Arial" w:cs="Arial"/>
        <w:sz w:val="20"/>
        <w:szCs w:val="20"/>
      </w:rPr>
      <w:tab/>
      <w:t>Aljegyző</w:t>
    </w:r>
    <w:r>
      <w:rPr>
        <w:rFonts w:ascii="Arial" w:hAnsi="Arial" w:cs="Arial"/>
        <w:sz w:val="20"/>
        <w:szCs w:val="20"/>
      </w:rPr>
      <w:tab/>
      <w:t>Jegyző</w:t>
    </w:r>
    <w:r w:rsidRPr="00937CFE">
      <w:rPr>
        <w:rFonts w:ascii="Arial" w:hAnsi="Arial" w:cs="Arial"/>
        <w:sz w:val="20"/>
        <w:szCs w:val="20"/>
      </w:rPr>
      <w:tab/>
    </w:r>
    <w:proofErr w:type="spellStart"/>
    <w:r>
      <w:rPr>
        <w:rFonts w:ascii="Arial" w:hAnsi="Arial" w:cs="Arial"/>
        <w:sz w:val="20"/>
        <w:szCs w:val="20"/>
      </w:rPr>
      <w:t>Alpm</w:t>
    </w:r>
    <w:proofErr w:type="spellEnd"/>
    <w:r>
      <w:rPr>
        <w:rFonts w:ascii="Arial" w:hAnsi="Arial" w:cs="Arial"/>
        <w:sz w:val="20"/>
        <w:szCs w:val="20"/>
      </w:rPr>
      <w:t>. 1</w:t>
    </w:r>
    <w:r>
      <w:rPr>
        <w:rFonts w:ascii="Arial" w:hAnsi="Arial" w:cs="Arial"/>
        <w:sz w:val="20"/>
        <w:szCs w:val="20"/>
      </w:rPr>
      <w:tab/>
    </w:r>
    <w:proofErr w:type="spellStart"/>
    <w:r>
      <w:rPr>
        <w:rFonts w:ascii="Arial" w:hAnsi="Arial" w:cs="Arial"/>
        <w:sz w:val="20"/>
        <w:szCs w:val="20"/>
      </w:rPr>
      <w:t>Alpm</w:t>
    </w:r>
    <w:proofErr w:type="spellEnd"/>
    <w:r>
      <w:rPr>
        <w:rFonts w:ascii="Arial" w:hAnsi="Arial" w:cs="Arial"/>
        <w:sz w:val="20"/>
        <w:szCs w:val="20"/>
      </w:rPr>
      <w:t>. 2</w:t>
    </w:r>
    <w:r>
      <w:rPr>
        <w:rFonts w:ascii="Arial" w:hAnsi="Arial" w:cs="Arial"/>
        <w:sz w:val="20"/>
        <w:szCs w:val="20"/>
      </w:rPr>
      <w:tab/>
    </w:r>
    <w:proofErr w:type="spellStart"/>
    <w:r>
      <w:rPr>
        <w:rFonts w:ascii="Arial" w:hAnsi="Arial" w:cs="Arial"/>
        <w:sz w:val="20"/>
        <w:szCs w:val="20"/>
      </w:rPr>
      <w:t>Alpm</w:t>
    </w:r>
    <w:proofErr w:type="spellEnd"/>
    <w:r>
      <w:rPr>
        <w:rFonts w:ascii="Arial" w:hAnsi="Arial" w:cs="Arial"/>
        <w:sz w:val="20"/>
        <w:szCs w:val="20"/>
      </w:rPr>
      <w:t>. 3</w:t>
    </w:r>
    <w:r>
      <w:rPr>
        <w:rFonts w:ascii="Arial" w:hAnsi="Arial" w:cs="Arial"/>
        <w:sz w:val="20"/>
        <w:szCs w:val="20"/>
      </w:rPr>
      <w:tab/>
      <w:t>PM Kabinet</w:t>
    </w:r>
  </w:p>
  <w:p w14:paraId="16ADEB02" w14:textId="77777777" w:rsidR="0014468D" w:rsidRPr="00937CFE" w:rsidRDefault="0014468D" w:rsidP="0014468D">
    <w:pPr>
      <w:pStyle w:val="llb"/>
      <w:tabs>
        <w:tab w:val="clear" w:pos="4536"/>
        <w:tab w:val="clear" w:pos="9072"/>
        <w:tab w:val="center" w:pos="1134"/>
        <w:tab w:val="center" w:pos="2127"/>
        <w:tab w:val="center" w:pos="3119"/>
        <w:tab w:val="center" w:pos="4111"/>
        <w:tab w:val="center" w:pos="5103"/>
        <w:tab w:val="center" w:pos="6096"/>
        <w:tab w:val="center" w:pos="7088"/>
        <w:tab w:val="center" w:pos="8789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  <w:t>vezetője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8C9FC8" w14:textId="77777777" w:rsidR="00E404A7" w:rsidRDefault="00E404A7">
      <w:r>
        <w:separator/>
      </w:r>
    </w:p>
  </w:footnote>
  <w:footnote w:type="continuationSeparator" w:id="0">
    <w:p w14:paraId="3E8C9FC9" w14:textId="77777777" w:rsidR="00E404A7" w:rsidRDefault="00E404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C9FCD" w14:textId="2BD70BF0" w:rsidR="00E404A7" w:rsidRPr="008A52A9" w:rsidRDefault="00E404A7" w:rsidP="00CA483B">
    <w:pPr>
      <w:pStyle w:val="lfej"/>
      <w:tabs>
        <w:tab w:val="clear" w:pos="4536"/>
        <w:tab w:val="clear" w:pos="9072"/>
        <w:tab w:val="center" w:pos="1843"/>
      </w:tabs>
      <w:rPr>
        <w:rFonts w:asciiTheme="minorHAnsi" w:hAnsiTheme="minorHAnsi" w:cstheme="minorHAnsi"/>
        <w:sz w:val="22"/>
        <w:szCs w:val="22"/>
      </w:rPr>
    </w:pPr>
    <w:r w:rsidRPr="008A52A9">
      <w:rPr>
        <w:rFonts w:asciiTheme="minorHAnsi" w:hAnsiTheme="minorHAnsi" w:cstheme="minorHAnsi"/>
        <w:sz w:val="22"/>
        <w:szCs w:val="22"/>
      </w:rPr>
      <w:tab/>
    </w:r>
    <w:r w:rsidRPr="008A52A9">
      <w:rPr>
        <w:rFonts w:asciiTheme="minorHAnsi" w:hAnsiTheme="minorHAnsi" w:cstheme="minorHAnsi"/>
        <w:noProof/>
        <w:sz w:val="22"/>
        <w:szCs w:val="22"/>
      </w:rPr>
      <w:drawing>
        <wp:inline distT="0" distB="0" distL="0" distR="0" wp14:anchorId="73F1C276" wp14:editId="1CBE25A0">
          <wp:extent cx="857250" cy="1028700"/>
          <wp:effectExtent l="0" t="0" r="0" b="0"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E8C9FCE" w14:textId="77777777" w:rsidR="00E404A7" w:rsidRPr="008A52A9" w:rsidRDefault="00E404A7" w:rsidP="00CA483B">
    <w:pPr>
      <w:pStyle w:val="lfej"/>
      <w:tabs>
        <w:tab w:val="clear" w:pos="4536"/>
        <w:tab w:val="clear" w:pos="9072"/>
        <w:tab w:val="center" w:pos="1843"/>
      </w:tabs>
      <w:rPr>
        <w:rFonts w:asciiTheme="minorHAnsi" w:hAnsiTheme="minorHAnsi" w:cstheme="minorHAnsi"/>
        <w:smallCaps/>
        <w:sz w:val="22"/>
        <w:szCs w:val="22"/>
      </w:rPr>
    </w:pPr>
    <w:r w:rsidRPr="008A52A9">
      <w:rPr>
        <w:rFonts w:asciiTheme="minorHAnsi" w:hAnsiTheme="minorHAnsi" w:cstheme="minorHAnsi"/>
        <w:sz w:val="22"/>
        <w:szCs w:val="22"/>
      </w:rPr>
      <w:tab/>
    </w:r>
    <w:r w:rsidRPr="008A52A9">
      <w:rPr>
        <w:rFonts w:asciiTheme="minorHAnsi" w:hAnsiTheme="minorHAnsi" w:cstheme="minorHAnsi"/>
        <w:smallCaps/>
        <w:sz w:val="22"/>
        <w:szCs w:val="22"/>
      </w:rPr>
      <w:t>Szombathely Megyei Jogú Város</w:t>
    </w:r>
  </w:p>
  <w:p w14:paraId="3E8C9FCF" w14:textId="77777777" w:rsidR="00E404A7" w:rsidRPr="008A52A9" w:rsidRDefault="00E404A7" w:rsidP="00CA483B">
    <w:pPr>
      <w:tabs>
        <w:tab w:val="center" w:pos="1843"/>
      </w:tabs>
      <w:rPr>
        <w:rFonts w:asciiTheme="minorHAnsi" w:hAnsiTheme="minorHAnsi" w:cstheme="minorHAnsi"/>
        <w:sz w:val="22"/>
        <w:szCs w:val="22"/>
      </w:rPr>
    </w:pPr>
    <w:r w:rsidRPr="008A52A9">
      <w:rPr>
        <w:rFonts w:asciiTheme="minorHAnsi" w:hAnsiTheme="minorHAnsi" w:cstheme="minorHAnsi"/>
        <w:bCs/>
        <w:smallCaps/>
        <w:sz w:val="22"/>
        <w:szCs w:val="22"/>
      </w:rPr>
      <w:tab/>
      <w:t>Polgármestere</w:t>
    </w:r>
  </w:p>
  <w:p w14:paraId="3E8C9FD0" w14:textId="77777777" w:rsidR="00E404A7" w:rsidRPr="008A52A9" w:rsidRDefault="00E404A7" w:rsidP="00514CD3">
    <w:pPr>
      <w:pStyle w:val="lfej"/>
      <w:tabs>
        <w:tab w:val="clear" w:pos="4536"/>
        <w:tab w:val="clear" w:pos="9072"/>
      </w:tabs>
      <w:rPr>
        <w:rFonts w:asciiTheme="minorHAnsi" w:hAnsiTheme="minorHAnsi" w:cstheme="minorHAnsi"/>
        <w:sz w:val="22"/>
        <w:szCs w:val="22"/>
      </w:rPr>
    </w:pPr>
  </w:p>
  <w:p w14:paraId="3E8C9FD1" w14:textId="77777777" w:rsidR="00E404A7" w:rsidRPr="008A52A9" w:rsidRDefault="00E404A7" w:rsidP="00514CD3">
    <w:pPr>
      <w:ind w:firstLine="4536"/>
      <w:rPr>
        <w:rFonts w:asciiTheme="minorHAnsi" w:hAnsiTheme="minorHAnsi" w:cstheme="minorHAnsi"/>
        <w:b/>
        <w:sz w:val="22"/>
        <w:szCs w:val="22"/>
        <w:u w:val="single"/>
      </w:rPr>
    </w:pPr>
    <w:r w:rsidRPr="008A52A9">
      <w:rPr>
        <w:rFonts w:asciiTheme="minorHAnsi" w:hAnsiTheme="minorHAnsi" w:cstheme="minorHAnsi"/>
        <w:b/>
        <w:sz w:val="22"/>
        <w:szCs w:val="22"/>
        <w:u w:val="single"/>
      </w:rPr>
      <w:t>Az előterjesztést megtárgyalta:</w:t>
    </w:r>
  </w:p>
  <w:p w14:paraId="3E8C9FD2" w14:textId="77777777" w:rsidR="00E404A7" w:rsidRPr="008A52A9" w:rsidRDefault="00E404A7" w:rsidP="00514CD3">
    <w:pPr>
      <w:ind w:firstLine="4536"/>
      <w:rPr>
        <w:rFonts w:asciiTheme="minorHAnsi" w:hAnsiTheme="minorHAnsi" w:cstheme="minorHAnsi"/>
        <w:b/>
        <w:sz w:val="22"/>
        <w:szCs w:val="22"/>
        <w:u w:val="single"/>
      </w:rPr>
    </w:pPr>
  </w:p>
  <w:p w14:paraId="4D9676BF" w14:textId="2F667C42" w:rsidR="00E404A7" w:rsidRDefault="00E404A7" w:rsidP="004B6121">
    <w:pPr>
      <w:numPr>
        <w:ilvl w:val="0"/>
        <w:numId w:val="1"/>
      </w:numPr>
      <w:tabs>
        <w:tab w:val="num" w:pos="4962"/>
      </w:tabs>
      <w:ind w:left="5517" w:hanging="839"/>
      <w:rPr>
        <w:rFonts w:asciiTheme="minorHAnsi" w:hAnsiTheme="minorHAnsi" w:cstheme="minorHAnsi"/>
        <w:sz w:val="22"/>
        <w:szCs w:val="22"/>
      </w:rPr>
    </w:pPr>
    <w:r w:rsidRPr="008A52A9">
      <w:rPr>
        <w:rFonts w:asciiTheme="minorHAnsi" w:hAnsiTheme="minorHAnsi" w:cstheme="minorHAnsi"/>
        <w:sz w:val="22"/>
        <w:szCs w:val="22"/>
      </w:rPr>
      <w:t xml:space="preserve">Kulturális, Oktatási és Civil Bizottság  </w:t>
    </w:r>
  </w:p>
  <w:p w14:paraId="09B9BA4F" w14:textId="294D13C7" w:rsidR="00705B87" w:rsidRPr="008A52A9" w:rsidRDefault="00705B87" w:rsidP="004B6121">
    <w:pPr>
      <w:numPr>
        <w:ilvl w:val="0"/>
        <w:numId w:val="1"/>
      </w:numPr>
      <w:tabs>
        <w:tab w:val="num" w:pos="4962"/>
      </w:tabs>
      <w:ind w:left="5517" w:hanging="839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Gazdasági és Jogi Bizottság</w:t>
    </w:r>
  </w:p>
  <w:p w14:paraId="3A30A839" w14:textId="77777777" w:rsidR="00E404A7" w:rsidRPr="008A52A9" w:rsidRDefault="00E404A7" w:rsidP="004B6121">
    <w:pPr>
      <w:ind w:left="4536"/>
      <w:rPr>
        <w:rFonts w:asciiTheme="minorHAnsi" w:hAnsiTheme="minorHAnsi" w:cstheme="minorHAnsi"/>
        <w:bCs/>
        <w:i/>
        <w:sz w:val="22"/>
        <w:szCs w:val="22"/>
      </w:rPr>
    </w:pPr>
  </w:p>
  <w:p w14:paraId="54C74858" w14:textId="77777777" w:rsidR="00E404A7" w:rsidRPr="008A52A9" w:rsidRDefault="00E404A7" w:rsidP="004B6121">
    <w:pPr>
      <w:rPr>
        <w:rFonts w:asciiTheme="minorHAnsi" w:hAnsiTheme="minorHAnsi" w:cstheme="minorHAnsi"/>
        <w:bCs/>
        <w:i/>
        <w:sz w:val="22"/>
        <w:szCs w:val="22"/>
      </w:rPr>
    </w:pPr>
  </w:p>
  <w:p w14:paraId="3E8C9FD5" w14:textId="715485FD" w:rsidR="00E404A7" w:rsidRPr="008A52A9" w:rsidRDefault="00E404A7" w:rsidP="00514CD3">
    <w:pPr>
      <w:ind w:left="4536"/>
      <w:rPr>
        <w:rFonts w:asciiTheme="minorHAnsi" w:hAnsiTheme="minorHAnsi" w:cstheme="minorHAnsi"/>
        <w:b/>
        <w:sz w:val="22"/>
        <w:szCs w:val="22"/>
        <w:u w:val="single"/>
      </w:rPr>
    </w:pPr>
    <w:r w:rsidRPr="008A52A9">
      <w:rPr>
        <w:rFonts w:asciiTheme="minorHAnsi" w:hAnsiTheme="minorHAnsi" w:cstheme="minorHAnsi"/>
        <w:b/>
        <w:sz w:val="22"/>
        <w:szCs w:val="22"/>
        <w:u w:val="single"/>
      </w:rPr>
      <w:t>A határozati javaslato</w:t>
    </w:r>
    <w:r w:rsidR="00705B87">
      <w:rPr>
        <w:rFonts w:asciiTheme="minorHAnsi" w:hAnsiTheme="minorHAnsi" w:cstheme="minorHAnsi"/>
        <w:b/>
        <w:sz w:val="22"/>
        <w:szCs w:val="22"/>
        <w:u w:val="single"/>
      </w:rPr>
      <w:t>kat</w:t>
    </w:r>
    <w:r w:rsidRPr="008A52A9">
      <w:rPr>
        <w:rFonts w:asciiTheme="minorHAnsi" w:hAnsiTheme="minorHAnsi" w:cstheme="minorHAnsi"/>
        <w:b/>
        <w:sz w:val="22"/>
        <w:szCs w:val="22"/>
        <w:u w:val="single"/>
      </w:rPr>
      <w:t xml:space="preserve"> törvényességi szempontból megvizsgáltam:</w:t>
    </w:r>
  </w:p>
  <w:p w14:paraId="3E8C9FD7" w14:textId="77777777" w:rsidR="00E404A7" w:rsidRPr="008A52A9" w:rsidRDefault="00E404A7" w:rsidP="00514CD3">
    <w:pPr>
      <w:rPr>
        <w:rFonts w:asciiTheme="minorHAnsi" w:hAnsiTheme="minorHAnsi" w:cstheme="minorHAnsi"/>
        <w:bCs/>
        <w:sz w:val="22"/>
        <w:szCs w:val="22"/>
      </w:rPr>
    </w:pPr>
  </w:p>
  <w:p w14:paraId="3E8C9FD8" w14:textId="77777777" w:rsidR="00E404A7" w:rsidRPr="008A52A9" w:rsidRDefault="00E404A7" w:rsidP="00514CD3">
    <w:pPr>
      <w:rPr>
        <w:rFonts w:asciiTheme="minorHAnsi" w:hAnsiTheme="minorHAnsi" w:cstheme="minorHAnsi"/>
        <w:bCs/>
        <w:sz w:val="22"/>
        <w:szCs w:val="22"/>
      </w:rPr>
    </w:pPr>
  </w:p>
  <w:p w14:paraId="3E8C9FD9" w14:textId="77777777" w:rsidR="00E404A7" w:rsidRPr="008A52A9" w:rsidRDefault="00E404A7" w:rsidP="00514CD3">
    <w:pPr>
      <w:tabs>
        <w:tab w:val="center" w:pos="6804"/>
      </w:tabs>
      <w:rPr>
        <w:rFonts w:asciiTheme="minorHAnsi" w:hAnsiTheme="minorHAnsi" w:cstheme="minorHAnsi"/>
        <w:bCs/>
        <w:sz w:val="22"/>
        <w:szCs w:val="22"/>
      </w:rPr>
    </w:pPr>
    <w:r w:rsidRPr="008A52A9">
      <w:rPr>
        <w:rFonts w:asciiTheme="minorHAnsi" w:hAnsiTheme="minorHAnsi" w:cstheme="minorHAnsi"/>
        <w:bCs/>
        <w:sz w:val="22"/>
        <w:szCs w:val="22"/>
      </w:rPr>
      <w:tab/>
      <w:t>/: Dr. Károlyi Ákos :/</w:t>
    </w:r>
  </w:p>
  <w:p w14:paraId="3E8C9FDA" w14:textId="77777777" w:rsidR="00E404A7" w:rsidRPr="008A52A9" w:rsidRDefault="00E404A7" w:rsidP="00514CD3">
    <w:pPr>
      <w:tabs>
        <w:tab w:val="center" w:pos="6804"/>
      </w:tabs>
      <w:rPr>
        <w:rFonts w:asciiTheme="minorHAnsi" w:hAnsiTheme="minorHAnsi" w:cstheme="minorHAnsi"/>
        <w:bCs/>
        <w:sz w:val="22"/>
        <w:szCs w:val="22"/>
      </w:rPr>
    </w:pPr>
    <w:r w:rsidRPr="008A52A9">
      <w:rPr>
        <w:rFonts w:asciiTheme="minorHAnsi" w:hAnsiTheme="minorHAnsi" w:cstheme="minorHAnsi"/>
        <w:bCs/>
        <w:sz w:val="22"/>
        <w:szCs w:val="22"/>
      </w:rPr>
      <w:tab/>
      <w:t>jegyző</w:t>
    </w:r>
  </w:p>
  <w:p w14:paraId="3E8C9FDB" w14:textId="77777777" w:rsidR="00E404A7" w:rsidRPr="008A52A9" w:rsidRDefault="00E404A7" w:rsidP="00514CD3">
    <w:pPr>
      <w:pStyle w:val="lfej"/>
      <w:tabs>
        <w:tab w:val="clear" w:pos="4536"/>
        <w:tab w:val="clear" w:pos="9072"/>
      </w:tabs>
      <w:rPr>
        <w:rFonts w:asciiTheme="minorHAnsi" w:hAnsiTheme="minorHAnsi" w:cstheme="minorHAns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86E9E"/>
    <w:multiLevelType w:val="hybridMultilevel"/>
    <w:tmpl w:val="32AC5998"/>
    <w:lvl w:ilvl="0" w:tplc="040E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5040CD"/>
    <w:multiLevelType w:val="hybridMultilevel"/>
    <w:tmpl w:val="E272EEEA"/>
    <w:lvl w:ilvl="0" w:tplc="040E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875D8E"/>
    <w:multiLevelType w:val="hybridMultilevel"/>
    <w:tmpl w:val="4482A100"/>
    <w:lvl w:ilvl="0" w:tplc="F51016C8"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054E93"/>
    <w:multiLevelType w:val="hybridMultilevel"/>
    <w:tmpl w:val="4B7AFCF0"/>
    <w:lvl w:ilvl="0" w:tplc="040E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9A00813"/>
    <w:multiLevelType w:val="hybridMultilevel"/>
    <w:tmpl w:val="4F32CA38"/>
    <w:lvl w:ilvl="0" w:tplc="040E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5B5E9FE8">
      <w:start w:val="1"/>
      <w:numFmt w:val="none"/>
      <w:lvlText w:val="4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C1A1CE1"/>
    <w:multiLevelType w:val="hybridMultilevel"/>
    <w:tmpl w:val="FE803A8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0B4AB5"/>
    <w:multiLevelType w:val="hybridMultilevel"/>
    <w:tmpl w:val="AC326588"/>
    <w:lvl w:ilvl="0" w:tplc="62E2CE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850B33"/>
    <w:multiLevelType w:val="hybridMultilevel"/>
    <w:tmpl w:val="8ACE7AF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6F0A42"/>
    <w:multiLevelType w:val="hybridMultilevel"/>
    <w:tmpl w:val="9A82F632"/>
    <w:lvl w:ilvl="0" w:tplc="C14C2B18">
      <w:numFmt w:val="bullet"/>
      <w:lvlText w:val="-"/>
      <w:lvlJc w:val="left"/>
      <w:pPr>
        <w:tabs>
          <w:tab w:val="num" w:pos="5520"/>
        </w:tabs>
        <w:ind w:left="55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7680"/>
        </w:tabs>
        <w:ind w:left="76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8400"/>
        </w:tabs>
        <w:ind w:left="84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9120"/>
        </w:tabs>
        <w:ind w:left="91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9840"/>
        </w:tabs>
        <w:ind w:left="98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10560"/>
        </w:tabs>
        <w:ind w:left="105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11280"/>
        </w:tabs>
        <w:ind w:left="11280" w:hanging="360"/>
      </w:pPr>
      <w:rPr>
        <w:rFonts w:ascii="Wingdings" w:hAnsi="Wingdings" w:hint="default"/>
      </w:rPr>
    </w:lvl>
  </w:abstractNum>
  <w:abstractNum w:abstractNumId="9" w15:restartNumberingAfterBreak="0">
    <w:nsid w:val="45354EAD"/>
    <w:multiLevelType w:val="hybridMultilevel"/>
    <w:tmpl w:val="97A8812E"/>
    <w:lvl w:ilvl="0" w:tplc="040E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762C38"/>
    <w:multiLevelType w:val="hybridMultilevel"/>
    <w:tmpl w:val="32041A3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A221AB"/>
    <w:multiLevelType w:val="hybridMultilevel"/>
    <w:tmpl w:val="1D6E5494"/>
    <w:lvl w:ilvl="0" w:tplc="040E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F6B0A43"/>
    <w:multiLevelType w:val="hybridMultilevel"/>
    <w:tmpl w:val="B73E7DBE"/>
    <w:lvl w:ilvl="0" w:tplc="5674F79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21F37C1"/>
    <w:multiLevelType w:val="hybridMultilevel"/>
    <w:tmpl w:val="6824924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3874473">
    <w:abstractNumId w:val="8"/>
  </w:num>
  <w:num w:numId="2" w16cid:durableId="1694115747">
    <w:abstractNumId w:val="5"/>
  </w:num>
  <w:num w:numId="3" w16cid:durableId="2033606353">
    <w:abstractNumId w:val="2"/>
  </w:num>
  <w:num w:numId="4" w16cid:durableId="2102410792">
    <w:abstractNumId w:val="9"/>
  </w:num>
  <w:num w:numId="5" w16cid:durableId="91046956">
    <w:abstractNumId w:val="1"/>
  </w:num>
  <w:num w:numId="6" w16cid:durableId="2013143682">
    <w:abstractNumId w:val="3"/>
  </w:num>
  <w:num w:numId="7" w16cid:durableId="2000574157">
    <w:abstractNumId w:val="11"/>
  </w:num>
  <w:num w:numId="8" w16cid:durableId="1611280813">
    <w:abstractNumId w:val="4"/>
  </w:num>
  <w:num w:numId="9" w16cid:durableId="1952853830">
    <w:abstractNumId w:val="0"/>
  </w:num>
  <w:num w:numId="10" w16cid:durableId="851652467">
    <w:abstractNumId w:val="12"/>
  </w:num>
  <w:num w:numId="11" w16cid:durableId="812992578">
    <w:abstractNumId w:val="13"/>
  </w:num>
  <w:num w:numId="12" w16cid:durableId="751123486">
    <w:abstractNumId w:val="6"/>
  </w:num>
  <w:num w:numId="13" w16cid:durableId="512570409">
    <w:abstractNumId w:val="7"/>
  </w:num>
  <w:num w:numId="14" w16cid:durableId="1012149975">
    <w:abstractNumId w:val="1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141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5040"/>
    <w:rsid w:val="00001694"/>
    <w:rsid w:val="0001191F"/>
    <w:rsid w:val="00013F5E"/>
    <w:rsid w:val="00020ABA"/>
    <w:rsid w:val="000229EB"/>
    <w:rsid w:val="00023DFB"/>
    <w:rsid w:val="000315DE"/>
    <w:rsid w:val="00064202"/>
    <w:rsid w:val="00064FD5"/>
    <w:rsid w:val="00082DA3"/>
    <w:rsid w:val="000936F7"/>
    <w:rsid w:val="000A18C4"/>
    <w:rsid w:val="000B3319"/>
    <w:rsid w:val="000C593A"/>
    <w:rsid w:val="000C77C7"/>
    <w:rsid w:val="000D08E6"/>
    <w:rsid w:val="000D5554"/>
    <w:rsid w:val="000E0F97"/>
    <w:rsid w:val="000E1F6F"/>
    <w:rsid w:val="000E3E96"/>
    <w:rsid w:val="000E5775"/>
    <w:rsid w:val="000E79B7"/>
    <w:rsid w:val="000F0700"/>
    <w:rsid w:val="000F18E3"/>
    <w:rsid w:val="000F25B3"/>
    <w:rsid w:val="000F3A38"/>
    <w:rsid w:val="001001A6"/>
    <w:rsid w:val="00121C76"/>
    <w:rsid w:val="00127FE1"/>
    <w:rsid w:val="00132161"/>
    <w:rsid w:val="0014468D"/>
    <w:rsid w:val="00146229"/>
    <w:rsid w:val="001472A6"/>
    <w:rsid w:val="001618DC"/>
    <w:rsid w:val="00162AF0"/>
    <w:rsid w:val="00166992"/>
    <w:rsid w:val="00171A8D"/>
    <w:rsid w:val="0018035B"/>
    <w:rsid w:val="00181799"/>
    <w:rsid w:val="00187967"/>
    <w:rsid w:val="00190AF6"/>
    <w:rsid w:val="001A4648"/>
    <w:rsid w:val="001C38E5"/>
    <w:rsid w:val="001D10F4"/>
    <w:rsid w:val="001E0819"/>
    <w:rsid w:val="00200547"/>
    <w:rsid w:val="00200DFB"/>
    <w:rsid w:val="002317AD"/>
    <w:rsid w:val="002766AA"/>
    <w:rsid w:val="00287870"/>
    <w:rsid w:val="002878E6"/>
    <w:rsid w:val="002A5730"/>
    <w:rsid w:val="002A5825"/>
    <w:rsid w:val="002B6C36"/>
    <w:rsid w:val="002C774A"/>
    <w:rsid w:val="002E0E60"/>
    <w:rsid w:val="002E7572"/>
    <w:rsid w:val="00301EB1"/>
    <w:rsid w:val="00303173"/>
    <w:rsid w:val="0031233D"/>
    <w:rsid w:val="00325973"/>
    <w:rsid w:val="0032649B"/>
    <w:rsid w:val="00336F21"/>
    <w:rsid w:val="0034130E"/>
    <w:rsid w:val="003428D8"/>
    <w:rsid w:val="0034660D"/>
    <w:rsid w:val="00356256"/>
    <w:rsid w:val="00361F18"/>
    <w:rsid w:val="00387E79"/>
    <w:rsid w:val="003923AA"/>
    <w:rsid w:val="003925E7"/>
    <w:rsid w:val="003A7802"/>
    <w:rsid w:val="003A7807"/>
    <w:rsid w:val="003A7E2A"/>
    <w:rsid w:val="003B47E2"/>
    <w:rsid w:val="003C3681"/>
    <w:rsid w:val="003C6B91"/>
    <w:rsid w:val="00415A39"/>
    <w:rsid w:val="00423A9C"/>
    <w:rsid w:val="00430EA9"/>
    <w:rsid w:val="00431F73"/>
    <w:rsid w:val="0043271B"/>
    <w:rsid w:val="0043431D"/>
    <w:rsid w:val="004426B0"/>
    <w:rsid w:val="00442A4E"/>
    <w:rsid w:val="00467596"/>
    <w:rsid w:val="00480255"/>
    <w:rsid w:val="00481228"/>
    <w:rsid w:val="004812B5"/>
    <w:rsid w:val="00484B4E"/>
    <w:rsid w:val="00486911"/>
    <w:rsid w:val="00490A6A"/>
    <w:rsid w:val="00490B90"/>
    <w:rsid w:val="00492154"/>
    <w:rsid w:val="004A5006"/>
    <w:rsid w:val="004B27BD"/>
    <w:rsid w:val="004B6121"/>
    <w:rsid w:val="004C03B1"/>
    <w:rsid w:val="004C3EFF"/>
    <w:rsid w:val="004C4D55"/>
    <w:rsid w:val="004D33F2"/>
    <w:rsid w:val="004E0D86"/>
    <w:rsid w:val="00504834"/>
    <w:rsid w:val="00514CD3"/>
    <w:rsid w:val="005321D7"/>
    <w:rsid w:val="005408AF"/>
    <w:rsid w:val="005640A1"/>
    <w:rsid w:val="0056726F"/>
    <w:rsid w:val="005725B2"/>
    <w:rsid w:val="00574818"/>
    <w:rsid w:val="00575A54"/>
    <w:rsid w:val="00576831"/>
    <w:rsid w:val="005771F7"/>
    <w:rsid w:val="00585A17"/>
    <w:rsid w:val="005B20F9"/>
    <w:rsid w:val="005B35D4"/>
    <w:rsid w:val="005B3EF7"/>
    <w:rsid w:val="005C2C6C"/>
    <w:rsid w:val="005C7E46"/>
    <w:rsid w:val="005D0011"/>
    <w:rsid w:val="005D6E7E"/>
    <w:rsid w:val="005F19FE"/>
    <w:rsid w:val="0060719A"/>
    <w:rsid w:val="0061287F"/>
    <w:rsid w:val="006179E6"/>
    <w:rsid w:val="00635388"/>
    <w:rsid w:val="0066058D"/>
    <w:rsid w:val="00663D8C"/>
    <w:rsid w:val="00673608"/>
    <w:rsid w:val="00673677"/>
    <w:rsid w:val="00674259"/>
    <w:rsid w:val="006750B9"/>
    <w:rsid w:val="00685F89"/>
    <w:rsid w:val="00695ED6"/>
    <w:rsid w:val="006A73A5"/>
    <w:rsid w:val="006B5218"/>
    <w:rsid w:val="006C4D12"/>
    <w:rsid w:val="006D6347"/>
    <w:rsid w:val="00702F74"/>
    <w:rsid w:val="00704A99"/>
    <w:rsid w:val="00705B87"/>
    <w:rsid w:val="00712213"/>
    <w:rsid w:val="00724867"/>
    <w:rsid w:val="007326FF"/>
    <w:rsid w:val="00737276"/>
    <w:rsid w:val="00752F8A"/>
    <w:rsid w:val="00765A4A"/>
    <w:rsid w:val="00765E16"/>
    <w:rsid w:val="00772A4C"/>
    <w:rsid w:val="00773067"/>
    <w:rsid w:val="00777111"/>
    <w:rsid w:val="007A0E65"/>
    <w:rsid w:val="007A7762"/>
    <w:rsid w:val="007A7F9C"/>
    <w:rsid w:val="007B2FF9"/>
    <w:rsid w:val="007B4D57"/>
    <w:rsid w:val="007B4FA9"/>
    <w:rsid w:val="007C40AF"/>
    <w:rsid w:val="007C4984"/>
    <w:rsid w:val="007C537A"/>
    <w:rsid w:val="007D6328"/>
    <w:rsid w:val="007E53F2"/>
    <w:rsid w:val="007E6F05"/>
    <w:rsid w:val="007F0EF0"/>
    <w:rsid w:val="007F2F31"/>
    <w:rsid w:val="00800C0C"/>
    <w:rsid w:val="008105E8"/>
    <w:rsid w:val="008132D3"/>
    <w:rsid w:val="0082050E"/>
    <w:rsid w:val="0082660D"/>
    <w:rsid w:val="00834A26"/>
    <w:rsid w:val="00834EBF"/>
    <w:rsid w:val="00851DB9"/>
    <w:rsid w:val="00851E50"/>
    <w:rsid w:val="008638C4"/>
    <w:rsid w:val="008728D0"/>
    <w:rsid w:val="00891865"/>
    <w:rsid w:val="008A52A9"/>
    <w:rsid w:val="008B4CAE"/>
    <w:rsid w:val="008C2952"/>
    <w:rsid w:val="008C4D8C"/>
    <w:rsid w:val="008D3A5B"/>
    <w:rsid w:val="008E48B1"/>
    <w:rsid w:val="008F7DA3"/>
    <w:rsid w:val="0091231E"/>
    <w:rsid w:val="00917E6A"/>
    <w:rsid w:val="009245A5"/>
    <w:rsid w:val="009348EA"/>
    <w:rsid w:val="00937CFE"/>
    <w:rsid w:val="00943AFE"/>
    <w:rsid w:val="009472DD"/>
    <w:rsid w:val="00954FE7"/>
    <w:rsid w:val="009600E9"/>
    <w:rsid w:val="0096279B"/>
    <w:rsid w:val="0098026E"/>
    <w:rsid w:val="00985FE5"/>
    <w:rsid w:val="00990E59"/>
    <w:rsid w:val="00995AF4"/>
    <w:rsid w:val="009A1CB7"/>
    <w:rsid w:val="009B0B46"/>
    <w:rsid w:val="009B1CC7"/>
    <w:rsid w:val="009B4837"/>
    <w:rsid w:val="009B5040"/>
    <w:rsid w:val="009B69FF"/>
    <w:rsid w:val="009C04FD"/>
    <w:rsid w:val="009E4DB7"/>
    <w:rsid w:val="009F1612"/>
    <w:rsid w:val="00A0554E"/>
    <w:rsid w:val="00A10D20"/>
    <w:rsid w:val="00A34427"/>
    <w:rsid w:val="00A42C66"/>
    <w:rsid w:val="00A441C0"/>
    <w:rsid w:val="00A52130"/>
    <w:rsid w:val="00A61A2E"/>
    <w:rsid w:val="00A61EB8"/>
    <w:rsid w:val="00A7633E"/>
    <w:rsid w:val="00A7693F"/>
    <w:rsid w:val="00A80286"/>
    <w:rsid w:val="00A842DE"/>
    <w:rsid w:val="00AA00DF"/>
    <w:rsid w:val="00AB7B31"/>
    <w:rsid w:val="00AD08CD"/>
    <w:rsid w:val="00AD4573"/>
    <w:rsid w:val="00AE14C5"/>
    <w:rsid w:val="00B03249"/>
    <w:rsid w:val="00B0498A"/>
    <w:rsid w:val="00B103B4"/>
    <w:rsid w:val="00B11BB6"/>
    <w:rsid w:val="00B144AD"/>
    <w:rsid w:val="00B17654"/>
    <w:rsid w:val="00B17DE4"/>
    <w:rsid w:val="00B21DC6"/>
    <w:rsid w:val="00B27126"/>
    <w:rsid w:val="00B27192"/>
    <w:rsid w:val="00B3450F"/>
    <w:rsid w:val="00B42909"/>
    <w:rsid w:val="00B459DC"/>
    <w:rsid w:val="00B47A19"/>
    <w:rsid w:val="00B600F4"/>
    <w:rsid w:val="00B610E8"/>
    <w:rsid w:val="00B671BB"/>
    <w:rsid w:val="00B67B2F"/>
    <w:rsid w:val="00B86EE4"/>
    <w:rsid w:val="00B91049"/>
    <w:rsid w:val="00BA7078"/>
    <w:rsid w:val="00BA710A"/>
    <w:rsid w:val="00BC46F6"/>
    <w:rsid w:val="00BC678D"/>
    <w:rsid w:val="00BE370B"/>
    <w:rsid w:val="00C00712"/>
    <w:rsid w:val="00C11072"/>
    <w:rsid w:val="00C14E62"/>
    <w:rsid w:val="00C17BC6"/>
    <w:rsid w:val="00C32834"/>
    <w:rsid w:val="00C34868"/>
    <w:rsid w:val="00C348C3"/>
    <w:rsid w:val="00C44C4B"/>
    <w:rsid w:val="00C5070B"/>
    <w:rsid w:val="00C546A4"/>
    <w:rsid w:val="00C71580"/>
    <w:rsid w:val="00C844AA"/>
    <w:rsid w:val="00C96CE7"/>
    <w:rsid w:val="00C97931"/>
    <w:rsid w:val="00C97CBA"/>
    <w:rsid w:val="00CA483B"/>
    <w:rsid w:val="00CA60F0"/>
    <w:rsid w:val="00CC603E"/>
    <w:rsid w:val="00CD7034"/>
    <w:rsid w:val="00CE0474"/>
    <w:rsid w:val="00D261FC"/>
    <w:rsid w:val="00D306A5"/>
    <w:rsid w:val="00D34A53"/>
    <w:rsid w:val="00D47B28"/>
    <w:rsid w:val="00D50405"/>
    <w:rsid w:val="00D5285E"/>
    <w:rsid w:val="00D54DF8"/>
    <w:rsid w:val="00D555F9"/>
    <w:rsid w:val="00D564E9"/>
    <w:rsid w:val="00D579B8"/>
    <w:rsid w:val="00D713B0"/>
    <w:rsid w:val="00D757D3"/>
    <w:rsid w:val="00D77A22"/>
    <w:rsid w:val="00D84C8C"/>
    <w:rsid w:val="00D851D4"/>
    <w:rsid w:val="00D90948"/>
    <w:rsid w:val="00DA063E"/>
    <w:rsid w:val="00DA14B3"/>
    <w:rsid w:val="00DC287D"/>
    <w:rsid w:val="00DD3C2F"/>
    <w:rsid w:val="00DE0F2D"/>
    <w:rsid w:val="00DE4057"/>
    <w:rsid w:val="00DF15C3"/>
    <w:rsid w:val="00E0136A"/>
    <w:rsid w:val="00E05BAB"/>
    <w:rsid w:val="00E05D02"/>
    <w:rsid w:val="00E145F0"/>
    <w:rsid w:val="00E1655E"/>
    <w:rsid w:val="00E2003F"/>
    <w:rsid w:val="00E21EAB"/>
    <w:rsid w:val="00E27E6C"/>
    <w:rsid w:val="00E361E3"/>
    <w:rsid w:val="00E404A7"/>
    <w:rsid w:val="00E50DEB"/>
    <w:rsid w:val="00E51A5F"/>
    <w:rsid w:val="00E542E9"/>
    <w:rsid w:val="00E63910"/>
    <w:rsid w:val="00E63CDA"/>
    <w:rsid w:val="00E64ACA"/>
    <w:rsid w:val="00E72A17"/>
    <w:rsid w:val="00E76F1A"/>
    <w:rsid w:val="00E82F69"/>
    <w:rsid w:val="00E8784F"/>
    <w:rsid w:val="00E950D2"/>
    <w:rsid w:val="00EB3E1A"/>
    <w:rsid w:val="00EB56E1"/>
    <w:rsid w:val="00EB5CC4"/>
    <w:rsid w:val="00EB63AE"/>
    <w:rsid w:val="00EC1054"/>
    <w:rsid w:val="00EC4F94"/>
    <w:rsid w:val="00EC7C11"/>
    <w:rsid w:val="00ED0C8C"/>
    <w:rsid w:val="00EE0041"/>
    <w:rsid w:val="00EE5B74"/>
    <w:rsid w:val="00EF15D7"/>
    <w:rsid w:val="00EF27DD"/>
    <w:rsid w:val="00F17E03"/>
    <w:rsid w:val="00F2045F"/>
    <w:rsid w:val="00F3696D"/>
    <w:rsid w:val="00F37927"/>
    <w:rsid w:val="00F50851"/>
    <w:rsid w:val="00F84455"/>
    <w:rsid w:val="00FB0F23"/>
    <w:rsid w:val="00FC0DE3"/>
    <w:rsid w:val="00FC0E9E"/>
    <w:rsid w:val="00FC2858"/>
    <w:rsid w:val="00FC4439"/>
    <w:rsid w:val="00FC63D8"/>
    <w:rsid w:val="00FE1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41313"/>
    <o:shapelayout v:ext="edit">
      <o:idmap v:ext="edit" data="1"/>
    </o:shapelayout>
  </w:shapeDefaults>
  <w:decimalSymbol w:val=","/>
  <w:listSeparator w:val=";"/>
  <w14:docId w14:val="3E8C9FC7"/>
  <w15:chartTrackingRefBased/>
  <w15:docId w15:val="{7EAD3492-5D93-446B-8FDB-AD886FDD2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Pr>
      <w:sz w:val="24"/>
      <w:szCs w:val="24"/>
    </w:rPr>
  </w:style>
  <w:style w:type="paragraph" w:styleId="Cmsor2">
    <w:name w:val="heading 2"/>
    <w:basedOn w:val="Norml"/>
    <w:next w:val="Norml"/>
    <w:link w:val="Cmsor2Char"/>
    <w:unhideWhenUsed/>
    <w:qFormat/>
    <w:rsid w:val="00800C0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rsid w:val="000C593A"/>
    <w:rPr>
      <w:color w:val="0563C1" w:themeColor="hyperlink"/>
      <w:u w:val="single"/>
    </w:rPr>
  </w:style>
  <w:style w:type="character" w:customStyle="1" w:styleId="lfejChar">
    <w:name w:val="Élőfej Char"/>
    <w:basedOn w:val="Bekezdsalapbettpusa"/>
    <w:link w:val="lfej"/>
    <w:rsid w:val="00514CD3"/>
    <w:rPr>
      <w:sz w:val="24"/>
      <w:szCs w:val="24"/>
    </w:rPr>
  </w:style>
  <w:style w:type="character" w:customStyle="1" w:styleId="Cmsor2Char">
    <w:name w:val="Címsor 2 Char"/>
    <w:basedOn w:val="Bekezdsalapbettpusa"/>
    <w:link w:val="Cmsor2"/>
    <w:rsid w:val="00800C0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Cm">
    <w:name w:val="Title"/>
    <w:basedOn w:val="Norml"/>
    <w:link w:val="CmChar"/>
    <w:qFormat/>
    <w:rsid w:val="00800C0C"/>
    <w:pPr>
      <w:jc w:val="center"/>
    </w:pPr>
    <w:rPr>
      <w:b/>
      <w:szCs w:val="20"/>
      <w:u w:val="single"/>
    </w:rPr>
  </w:style>
  <w:style w:type="character" w:customStyle="1" w:styleId="CmChar">
    <w:name w:val="Cím Char"/>
    <w:basedOn w:val="Bekezdsalapbettpusa"/>
    <w:link w:val="Cm"/>
    <w:uiPriority w:val="99"/>
    <w:rsid w:val="00800C0C"/>
    <w:rPr>
      <w:b/>
      <w:sz w:val="24"/>
      <w:u w:val="single"/>
    </w:rPr>
  </w:style>
  <w:style w:type="paragraph" w:styleId="Szvegtrzsbehzssal2">
    <w:name w:val="Body Text Indent 2"/>
    <w:basedOn w:val="Norml"/>
    <w:link w:val="Szvegtrzsbehzssal2Char"/>
    <w:unhideWhenUsed/>
    <w:rsid w:val="00800C0C"/>
    <w:pPr>
      <w:spacing w:after="120" w:line="480" w:lineRule="auto"/>
      <w:ind w:left="283"/>
    </w:pPr>
    <w:rPr>
      <w:rFonts w:ascii="Arial" w:hAnsi="Arial"/>
    </w:rPr>
  </w:style>
  <w:style w:type="character" w:customStyle="1" w:styleId="Szvegtrzsbehzssal2Char">
    <w:name w:val="Szövegtörzs behúzással 2 Char"/>
    <w:basedOn w:val="Bekezdsalapbettpusa"/>
    <w:link w:val="Szvegtrzsbehzssal2"/>
    <w:rsid w:val="00800C0C"/>
    <w:rPr>
      <w:rFonts w:ascii="Arial" w:hAnsi="Arial"/>
      <w:sz w:val="24"/>
      <w:szCs w:val="24"/>
    </w:rPr>
  </w:style>
  <w:style w:type="paragraph" w:styleId="Listaszerbekezds">
    <w:name w:val="List Paragraph"/>
    <w:aliases w:val="Számozott lista 1,Eszeri felsorolás,Listaszerű bekezdés 1. szint,Táblázatokhoz,Welt L,List Paragraph,Bullet_1,Bullet List,FooterText,numbered,Paragraphe de liste1,Bulletr List Paragraph,列出段落,列出段落1,Listeafsnit1,Parágrafo da Lista1"/>
    <w:basedOn w:val="Norml"/>
    <w:link w:val="ListaszerbekezdsChar"/>
    <w:uiPriority w:val="34"/>
    <w:qFormat/>
    <w:rsid w:val="00E361E3"/>
    <w:pPr>
      <w:ind w:left="720"/>
      <w:contextualSpacing/>
    </w:pPr>
  </w:style>
  <w:style w:type="table" w:styleId="Rcsostblzat">
    <w:name w:val="Table Grid"/>
    <w:basedOn w:val="Normltblzat"/>
    <w:rsid w:val="00E361E3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incstrkz">
    <w:name w:val="No Spacing"/>
    <w:uiPriority w:val="1"/>
    <w:qFormat/>
    <w:rsid w:val="009B4837"/>
    <w:rPr>
      <w:sz w:val="24"/>
      <w:szCs w:val="24"/>
    </w:rPr>
  </w:style>
  <w:style w:type="paragraph" w:customStyle="1" w:styleId="Default">
    <w:name w:val="Default"/>
    <w:rsid w:val="00B671B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xmsonormal">
    <w:name w:val="x_msonormal"/>
    <w:basedOn w:val="Norml"/>
    <w:rsid w:val="005B20F9"/>
    <w:pPr>
      <w:spacing w:before="100" w:beforeAutospacing="1" w:after="100" w:afterAutospacing="1"/>
    </w:pPr>
  </w:style>
  <w:style w:type="paragraph" w:styleId="Szvegtrzs">
    <w:name w:val="Body Text"/>
    <w:basedOn w:val="Norml"/>
    <w:link w:val="SzvegtrzsChar"/>
    <w:rsid w:val="00E51A5F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E51A5F"/>
    <w:rPr>
      <w:sz w:val="24"/>
      <w:szCs w:val="24"/>
    </w:rPr>
  </w:style>
  <w:style w:type="character" w:customStyle="1" w:styleId="ListaszerbekezdsChar">
    <w:name w:val="Listaszerű bekezdés Char"/>
    <w:aliases w:val="Számozott lista 1 Char,Eszeri felsorolás Char,Listaszerű bekezdés 1. szint Char,Táblázatokhoz Char,Welt L Char,List Paragraph Char,Bullet_1 Char,Bullet List Char,FooterText Char,numbered Char,Paragraphe de liste1 Char,列出段落 Char"/>
    <w:link w:val="Listaszerbekezds"/>
    <w:uiPriority w:val="34"/>
    <w:qFormat/>
    <w:locked/>
    <w:rsid w:val="0048122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40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4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5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file:///\\gandalf\Dokumentumok\Oktatas\!k&#246;z&#246;s\Egy&#233;b\2022\El&#337;terjeszt&#233;sek\Kgy\10.Okt&#243;ber\&#211;vodai%20szolg&#225;ltat&#225;sok\oc(175803,256)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454B059D5AFAD84C9A4E7215A4782FF2" ma:contentTypeVersion="0" ma:contentTypeDescription="Új dokumentum létrehozása." ma:contentTypeScope="" ma:versionID="ef42002c53e6938abb0400886f809fd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A45268C-43FE-4E92-9D82-13864E6D88B8}">
  <ds:schemaRefs>
    <ds:schemaRef ds:uri="http://purl.org/dc/dcmitype/"/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purl.org/dc/terms/"/>
    <ds:schemaRef ds:uri="http://www.w3.org/XML/1998/namespace"/>
    <ds:schemaRef ds:uri="http://schemas.microsoft.com/office/infopath/2007/PartnerControl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F63FD160-C67C-4C66-A68F-410F971BD6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9C0B8D2-2390-4263-AB6D-3D058FA13FB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864</Words>
  <Characters>6220</Characters>
  <Application>Microsoft Office Word</Application>
  <DocSecurity>0</DocSecurity>
  <Lines>51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7070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Fekete Sándor admin</dc:creator>
  <cp:keywords/>
  <dc:description/>
  <cp:lastModifiedBy>Horváth Carmen</cp:lastModifiedBy>
  <cp:revision>5</cp:revision>
  <cp:lastPrinted>2022-10-19T07:13:00Z</cp:lastPrinted>
  <dcterms:created xsi:type="dcterms:W3CDTF">2022-10-19T07:11:00Z</dcterms:created>
  <dcterms:modified xsi:type="dcterms:W3CDTF">2022-10-19T08:12:00Z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0x010100454B059D5AFAD84C9A4E7215A4782FF2</vt:lpwstr>
  </property>
</Properties>
</file>