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46C804C5" w:rsidR="001937A5" w:rsidRPr="000B1CE1" w:rsidRDefault="00B85BC8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1CE1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8458DB" w:rsidRPr="000B1CE1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1937A5" w:rsidRPr="000B1CE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B1CE1">
        <w:rPr>
          <w:rFonts w:asciiTheme="minorHAnsi" w:hAnsiTheme="minorHAnsi" w:cstheme="minorHAnsi"/>
          <w:b/>
          <w:color w:val="000000"/>
          <w:sz w:val="22"/>
          <w:szCs w:val="22"/>
        </w:rPr>
        <w:t>Tájékoztatás az iskolai tanévkezdéshez kapcsolódó gyalogos-átkelőhelyeknél végrehajtott fokozott rendőri jelenlétről</w:t>
      </w:r>
      <w:r w:rsidR="001937A5" w:rsidRPr="000B1CE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937A5" w:rsidRPr="000B1CE1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C0434F5" w14:textId="7A9FFE9B" w:rsidR="001937A5" w:rsidRPr="000B1CE1" w:rsidRDefault="001937A5" w:rsidP="008458DB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1CE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B1CE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B1CE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0B1CE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8458DB" w:rsidRPr="000B1CE1">
        <w:rPr>
          <w:rFonts w:asciiTheme="minorHAnsi" w:hAnsiTheme="minorHAnsi" w:cstheme="minorHAnsi"/>
          <w:bCs/>
          <w:color w:val="000000"/>
          <w:sz w:val="22"/>
          <w:szCs w:val="22"/>
        </w:rPr>
        <w:t>Dr. Gulyás Ferenc r. ezredes, kapitányságvezető, a Bizottság tagja</w:t>
      </w:r>
    </w:p>
    <w:p w14:paraId="50DE67DC" w14:textId="0E60B962" w:rsidR="006E6297" w:rsidRPr="006E6297" w:rsidRDefault="006E6297" w:rsidP="00B85BC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sectPr w:rsidR="006E6297" w:rsidRPr="006E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0B1CE1"/>
    <w:rsid w:val="001937A5"/>
    <w:rsid w:val="00205CDE"/>
    <w:rsid w:val="00442077"/>
    <w:rsid w:val="006E6297"/>
    <w:rsid w:val="008458DB"/>
    <w:rsid w:val="009C3F7C"/>
    <w:rsid w:val="00B85BC8"/>
    <w:rsid w:val="00E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206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7</cp:revision>
  <dcterms:created xsi:type="dcterms:W3CDTF">2022-10-18T12:04:00Z</dcterms:created>
  <dcterms:modified xsi:type="dcterms:W3CDTF">2022-10-18T12:14:00Z</dcterms:modified>
</cp:coreProperties>
</file>