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195F8678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6F092E1D" w14:textId="77777777" w:rsidR="007A668F" w:rsidRPr="00957388" w:rsidRDefault="007A668F" w:rsidP="007A668F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r w:rsidRPr="00957388">
        <w:rPr>
          <w:rFonts w:ascii="Calibri" w:hAnsi="Calibri" w:cs="Calibri"/>
          <w:b/>
          <w:szCs w:val="22"/>
          <w:u w:val="single"/>
        </w:rPr>
        <w:t>1</w:t>
      </w:r>
      <w:r>
        <w:rPr>
          <w:rFonts w:ascii="Calibri" w:hAnsi="Calibri" w:cs="Calibri"/>
          <w:b/>
          <w:szCs w:val="22"/>
          <w:u w:val="single"/>
        </w:rPr>
        <w:t>66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4E3B04C6" w14:textId="77777777" w:rsidR="007A668F" w:rsidRPr="007741E1" w:rsidRDefault="007A668F" w:rsidP="007A668F">
      <w:pPr>
        <w:keepNext/>
        <w:ind w:left="705"/>
        <w:jc w:val="center"/>
        <w:rPr>
          <w:rFonts w:cs="Arial"/>
          <w:szCs w:val="22"/>
        </w:rPr>
      </w:pPr>
    </w:p>
    <w:p w14:paraId="4932F712" w14:textId="77777777" w:rsidR="007A668F" w:rsidRPr="00C96CEC" w:rsidRDefault="007A668F" w:rsidP="007A668F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 w:rsidRPr="00E46AC7">
        <w:rPr>
          <w:rFonts w:ascii="Calibri" w:hAnsi="Calibri" w:cs="Calibri"/>
          <w:bCs/>
          <w:szCs w:val="22"/>
        </w:rPr>
        <w:t xml:space="preserve">a </w:t>
      </w:r>
      <w:proofErr w:type="spellStart"/>
      <w:r w:rsidRPr="00E46AC7">
        <w:rPr>
          <w:rFonts w:ascii="Calibri" w:hAnsi="Calibri" w:cs="Calibri"/>
          <w:bCs/>
          <w:szCs w:val="22"/>
        </w:rPr>
        <w:t>Thea</w:t>
      </w:r>
      <w:proofErr w:type="spellEnd"/>
      <w:r w:rsidRPr="00E46AC7">
        <w:rPr>
          <w:rFonts w:ascii="Calibri" w:hAnsi="Calibri" w:cs="Calibri"/>
          <w:bCs/>
          <w:szCs w:val="22"/>
        </w:rPr>
        <w:t>-Club Kft.-</w:t>
      </w:r>
      <w:proofErr w:type="spellStart"/>
      <w:r w:rsidRPr="00E46AC7">
        <w:rPr>
          <w:rFonts w:ascii="Calibri" w:hAnsi="Calibri" w:cs="Calibri"/>
          <w:bCs/>
          <w:szCs w:val="22"/>
        </w:rPr>
        <w:t>nek</w:t>
      </w:r>
      <w:proofErr w:type="spellEnd"/>
      <w:r w:rsidRPr="00E46AC7">
        <w:rPr>
          <w:rFonts w:ascii="Calibri" w:hAnsi="Calibri" w:cs="Calibri"/>
          <w:bCs/>
          <w:szCs w:val="22"/>
        </w:rPr>
        <w:t xml:space="preserve"> a Weöres Sándor Színház étterme zárva tartása miatt a bérleti díj megfizetése alól mentesítéséről</w:t>
      </w:r>
      <w:r>
        <w:rPr>
          <w:rFonts w:ascii="Calibri" w:hAnsi="Calibri" w:cs="Calibri"/>
          <w:bCs/>
          <w:szCs w:val="22"/>
        </w:rPr>
        <w:t xml:space="preserve"> </w:t>
      </w:r>
      <w:r w:rsidRPr="00D40C64">
        <w:rPr>
          <w:rFonts w:ascii="Calibri" w:hAnsi="Calibri" w:cs="Calibri"/>
          <w:bCs/>
          <w:szCs w:val="22"/>
        </w:rPr>
        <w:t>és a bérleti szerződés időtartamának meghosszabbításáról</w:t>
      </w:r>
      <w:r>
        <w:rPr>
          <w:rFonts w:ascii="Calibri" w:hAnsi="Calibri" w:cs="Calibri"/>
          <w:szCs w:val="22"/>
        </w:rPr>
        <w:t xml:space="preserve"> szóló</w:t>
      </w:r>
      <w:r w:rsidRPr="00C96CEC">
        <w:rPr>
          <w:rFonts w:ascii="Calibri" w:hAnsi="Calibri" w:cs="Calibri"/>
          <w:szCs w:val="22"/>
        </w:rPr>
        <w:t xml:space="preserve"> I</w:t>
      </w:r>
      <w:r>
        <w:rPr>
          <w:rFonts w:ascii="Calibri" w:hAnsi="Calibri" w:cs="Calibri"/>
          <w:szCs w:val="22"/>
        </w:rPr>
        <w:t>X</w:t>
      </w:r>
      <w:r w:rsidRPr="00C96CEC">
        <w:rPr>
          <w:rFonts w:ascii="Calibri" w:hAnsi="Calibri" w:cs="Calibri"/>
          <w:szCs w:val="22"/>
        </w:rPr>
        <w:t xml:space="preserve">. határozati javaslatot az előterjesztésben foglaltak szerint javasolja a Közgyűlésnek elfogadásra. </w:t>
      </w:r>
    </w:p>
    <w:p w14:paraId="433D50E5" w14:textId="77777777" w:rsidR="007A668F" w:rsidRPr="00957388" w:rsidRDefault="007A668F" w:rsidP="007A668F">
      <w:pPr>
        <w:ind w:left="705"/>
        <w:jc w:val="both"/>
        <w:rPr>
          <w:rFonts w:ascii="Calibri" w:hAnsi="Calibri" w:cs="Calibri"/>
          <w:szCs w:val="22"/>
          <w:highlight w:val="yellow"/>
        </w:rPr>
      </w:pPr>
    </w:p>
    <w:p w14:paraId="2255357D" w14:textId="77777777" w:rsidR="007A668F" w:rsidRPr="00C96CEC" w:rsidRDefault="007A668F" w:rsidP="007A668F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39F1BD26" w14:textId="77777777" w:rsidR="007A668F" w:rsidRPr="00C96CEC" w:rsidRDefault="007A668F" w:rsidP="007A668F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09F23240" w14:textId="77777777" w:rsidR="007A668F" w:rsidRPr="00C96CEC" w:rsidRDefault="007A668F" w:rsidP="007A668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iCs/>
        </w:rPr>
        <w:t xml:space="preserve">Nagyné Dr. </w:t>
      </w:r>
      <w:proofErr w:type="spellStart"/>
      <w:r w:rsidRPr="00C96CEC">
        <w:rPr>
          <w:rFonts w:ascii="Calibri" w:hAnsi="Calibri" w:cs="Calibri"/>
          <w:iCs/>
        </w:rPr>
        <w:t>Gats</w:t>
      </w:r>
      <w:proofErr w:type="spellEnd"/>
      <w:r w:rsidRPr="00C96CEC">
        <w:rPr>
          <w:rFonts w:ascii="Calibri" w:hAnsi="Calibri" w:cs="Calibri"/>
          <w:iCs/>
        </w:rPr>
        <w:t xml:space="preserve"> Andrea, a Jogi és Képviselői Osztály vezetője</w:t>
      </w:r>
    </w:p>
    <w:p w14:paraId="2B7E73C1" w14:textId="77777777" w:rsidR="007A668F" w:rsidRPr="00957388" w:rsidRDefault="007A668F" w:rsidP="007A668F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 xml:space="preserve">Szabó Tibor András, a </w:t>
      </w:r>
      <w:r w:rsidRPr="00E46AC7">
        <w:rPr>
          <w:rFonts w:ascii="Calibri" w:hAnsi="Calibri" w:cs="Calibri"/>
          <w:bCs/>
          <w:szCs w:val="22"/>
        </w:rPr>
        <w:t>Weöres Sándor Színház</w:t>
      </w:r>
      <w:r w:rsidRPr="00E46AC7">
        <w:rPr>
          <w:rFonts w:ascii="Calibri" w:hAnsi="Calibri" w:cs="Calibri"/>
          <w:iCs/>
        </w:rPr>
        <w:t xml:space="preserve"> </w:t>
      </w:r>
      <w:proofErr w:type="spellStart"/>
      <w:r w:rsidRPr="00E46AC7">
        <w:rPr>
          <w:rFonts w:ascii="Calibri" w:hAnsi="Calibri" w:cs="Calibri"/>
          <w:iCs/>
        </w:rPr>
        <w:t>NKft</w:t>
      </w:r>
      <w:proofErr w:type="spellEnd"/>
      <w:r w:rsidRPr="00E46AC7">
        <w:rPr>
          <w:rFonts w:ascii="Calibri" w:hAnsi="Calibri" w:cs="Calibri"/>
          <w:iCs/>
        </w:rPr>
        <w:t>. ügyvezetője</w:t>
      </w:r>
      <w:r w:rsidRPr="00C96CEC">
        <w:rPr>
          <w:rFonts w:ascii="Calibri" w:hAnsi="Calibri" w:cs="Calibri"/>
          <w:iCs/>
        </w:rPr>
        <w:t>/</w:t>
      </w:r>
    </w:p>
    <w:p w14:paraId="2D2B76ED" w14:textId="77777777" w:rsidR="007A668F" w:rsidRPr="00957388" w:rsidRDefault="007A668F" w:rsidP="007A668F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777E2455" w14:textId="77777777" w:rsidR="007A668F" w:rsidRPr="00957388" w:rsidRDefault="007A668F" w:rsidP="007A668F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p w14:paraId="00B65C8D" w14:textId="77777777" w:rsidR="007A668F" w:rsidRDefault="007A668F" w:rsidP="00535133">
      <w:pPr>
        <w:jc w:val="center"/>
        <w:rPr>
          <w:rFonts w:asciiTheme="minorHAnsi" w:hAnsiTheme="minorHAnsi" w:cstheme="minorHAnsi"/>
          <w:b/>
          <w:i/>
        </w:rPr>
      </w:pPr>
    </w:p>
    <w:p w14:paraId="5F7B5457" w14:textId="77777777" w:rsidR="007A668F" w:rsidRDefault="007A668F" w:rsidP="00535133">
      <w:pPr>
        <w:jc w:val="center"/>
        <w:rPr>
          <w:rFonts w:asciiTheme="minorHAnsi" w:hAnsiTheme="minorHAnsi" w:cstheme="minorHAnsi"/>
          <w:b/>
          <w:i/>
        </w:rPr>
      </w:pPr>
    </w:p>
    <w:p w14:paraId="55A4BE5E" w14:textId="2C280008" w:rsidR="00F05835" w:rsidRDefault="00F05835" w:rsidP="00A843A6">
      <w:pPr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B163DD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3A07C5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3A07C5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B052E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7E80984" w:rsidR="00377F1D" w:rsidRPr="006249AF" w:rsidRDefault="00B052E8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07C5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B21D4"/>
    <w:rsid w:val="00AC42DA"/>
    <w:rsid w:val="00AC4B15"/>
    <w:rsid w:val="00AE7831"/>
    <w:rsid w:val="00AF79B4"/>
    <w:rsid w:val="00B052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2022-10-25T12:11:00Z</dcterms:created>
  <dcterms:modified xsi:type="dcterms:W3CDTF">2022-10-26T06:54:00Z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