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EC" w:rsidRPr="006975EC" w:rsidRDefault="006975EC" w:rsidP="006975EC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6975EC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305/2022. (IX.29.) Kgy. </w:t>
      </w:r>
      <w:proofErr w:type="gramStart"/>
      <w:r w:rsidRPr="006975EC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6975EC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6975EC" w:rsidRPr="006975EC" w:rsidRDefault="006975EC" w:rsidP="006975EC">
      <w:pPr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6975EC" w:rsidRPr="006975EC" w:rsidRDefault="006975EC" w:rsidP="006975E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975EC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az </w:t>
      </w:r>
      <w:r w:rsidRPr="006975EC">
        <w:rPr>
          <w:rFonts w:asciiTheme="minorHAnsi" w:eastAsia="Times New Roman" w:hAnsiTheme="minorHAnsi"/>
          <w:b/>
          <w:sz w:val="22"/>
          <w:lang w:eastAsia="hu-HU"/>
        </w:rPr>
        <w:t xml:space="preserve">AGORA Savaria Kulturális és Médiaközpont Nonprofit Kft. </w:t>
      </w:r>
      <w:r w:rsidRPr="006975EC">
        <w:rPr>
          <w:rFonts w:asciiTheme="minorHAnsi" w:eastAsia="Times New Roman" w:hAnsiTheme="minorHAnsi"/>
          <w:sz w:val="22"/>
          <w:lang w:eastAsia="hu-HU"/>
        </w:rPr>
        <w:t>2022. I. félévi beszámolóját elfogadja.</w:t>
      </w:r>
    </w:p>
    <w:p w:rsidR="006975EC" w:rsidRPr="006975EC" w:rsidRDefault="006975EC" w:rsidP="006975E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6975EC" w:rsidRPr="006975EC" w:rsidRDefault="006975EC" w:rsidP="006975E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975E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6975EC">
        <w:rPr>
          <w:rFonts w:asciiTheme="minorHAnsi" w:eastAsia="Times New Roman" w:hAnsiTheme="minorHAnsi"/>
          <w:sz w:val="22"/>
          <w:lang w:eastAsia="hu-HU"/>
        </w:rPr>
        <w:tab/>
      </w:r>
      <w:r w:rsidRPr="006975EC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6975EC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6975EC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6975EC" w:rsidRPr="006975EC" w:rsidRDefault="006975EC" w:rsidP="006975EC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6975EC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6975EC" w:rsidRPr="006975EC" w:rsidRDefault="006975EC" w:rsidP="006975E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975EC">
        <w:rPr>
          <w:rFonts w:asciiTheme="minorHAnsi" w:eastAsia="Times New Roman" w:hAnsiTheme="minorHAnsi"/>
          <w:sz w:val="22"/>
          <w:lang w:eastAsia="hu-HU"/>
        </w:rPr>
        <w:tab/>
      </w:r>
      <w:r w:rsidRPr="006975EC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6975EC" w:rsidRPr="006975EC" w:rsidRDefault="006975EC" w:rsidP="006975E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975EC">
        <w:rPr>
          <w:rFonts w:asciiTheme="minorHAnsi" w:eastAsia="Times New Roman" w:hAnsiTheme="minorHAnsi"/>
          <w:sz w:val="22"/>
          <w:lang w:eastAsia="hu-HU"/>
        </w:rPr>
        <w:tab/>
      </w:r>
      <w:r w:rsidRPr="006975EC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6975EC" w:rsidRPr="006975EC" w:rsidRDefault="006975EC" w:rsidP="006975EC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6975EC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6975EC">
        <w:rPr>
          <w:rFonts w:asciiTheme="minorHAnsi" w:eastAsia="Times New Roman" w:hAnsiTheme="minorHAnsi"/>
          <w:sz w:val="22"/>
          <w:lang w:eastAsia="hu-HU"/>
        </w:rPr>
        <w:tab/>
      </w:r>
      <w:r w:rsidRPr="006975EC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6975EC" w:rsidRPr="006975EC" w:rsidRDefault="006975EC" w:rsidP="006975EC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6975EC">
        <w:rPr>
          <w:rFonts w:asciiTheme="minorHAnsi" w:eastAsia="Times New Roman" w:hAnsiTheme="minorHAnsi"/>
          <w:sz w:val="22"/>
          <w:lang w:eastAsia="hu-HU"/>
        </w:rPr>
        <w:t>Horváth Zoltán, a társaság ügyvezetője</w:t>
      </w:r>
    </w:p>
    <w:p w:rsidR="006975EC" w:rsidRPr="006975EC" w:rsidRDefault="006975EC" w:rsidP="006975EC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6975EC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6975EC" w:rsidRPr="006975EC" w:rsidRDefault="006975EC" w:rsidP="00697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6975EC" w:rsidRPr="006975EC" w:rsidRDefault="006975EC" w:rsidP="00697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6975E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6975EC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6975EC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E673B4"/>
    <w:rsid w:val="00EC682F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2022-10-03T13:08:00Z</dcterms:created>
  <dcterms:modified xsi:type="dcterms:W3CDTF">2022-10-03T13:08:00Z</dcterms:modified>
</cp:coreProperties>
</file>