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FA25D2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25D2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FA25D2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25D2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FA25D2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FA25D2">
        <w:rPr>
          <w:rFonts w:asciiTheme="minorHAnsi" w:hAnsiTheme="minorHAnsi" w:cstheme="minorHAnsi"/>
          <w:b/>
          <w:sz w:val="22"/>
          <w:szCs w:val="22"/>
        </w:rPr>
        <w:t>2</w:t>
      </w:r>
      <w:r w:rsidRPr="00FA25D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A1396" w:rsidRPr="00FA25D2">
        <w:rPr>
          <w:rFonts w:asciiTheme="minorHAnsi" w:hAnsiTheme="minorHAnsi" w:cstheme="minorHAnsi"/>
          <w:b/>
          <w:sz w:val="22"/>
          <w:szCs w:val="22"/>
        </w:rPr>
        <w:t>szeptember 28</w:t>
      </w:r>
      <w:r w:rsidRPr="00FA25D2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FA25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FA25D2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FA25D2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FA25D2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FA25D2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A25D2" w:rsidRPr="00FA25D2" w:rsidRDefault="00FA25D2" w:rsidP="00FA25D2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>Az Egészségügyi Szakmai Bizottság 11 igen szavazattal, ellenszavazat és tartózkodás nélkül az alábbi határozatot hozta:</w:t>
      </w:r>
    </w:p>
    <w:p w:rsidR="00FA25D2" w:rsidRPr="00FA25D2" w:rsidRDefault="00FA25D2" w:rsidP="00FA25D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A25D2" w:rsidRPr="00FA25D2" w:rsidRDefault="00FA25D2" w:rsidP="00FA25D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25D2">
        <w:rPr>
          <w:rFonts w:asciiTheme="minorHAnsi" w:hAnsiTheme="minorHAnsi" w:cstheme="minorHAnsi"/>
          <w:b/>
          <w:sz w:val="22"/>
          <w:szCs w:val="22"/>
          <w:u w:val="single"/>
        </w:rPr>
        <w:t xml:space="preserve">34/2022. (IX.28.) </w:t>
      </w:r>
      <w:proofErr w:type="spellStart"/>
      <w:r w:rsidRPr="00FA25D2">
        <w:rPr>
          <w:rFonts w:asciiTheme="minorHAnsi" w:hAnsiTheme="minorHAnsi" w:cstheme="minorHAnsi"/>
          <w:b/>
          <w:sz w:val="22"/>
          <w:szCs w:val="22"/>
          <w:u w:val="single"/>
        </w:rPr>
        <w:t>ESzB</w:t>
      </w:r>
      <w:proofErr w:type="spellEnd"/>
      <w:r w:rsidRPr="00FA25D2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:rsidR="00FA25D2" w:rsidRPr="00FA25D2" w:rsidRDefault="00FA25D2" w:rsidP="00FA25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25D2" w:rsidRPr="00FA25D2" w:rsidRDefault="00FA25D2" w:rsidP="00FA25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25D2" w:rsidRPr="00FA25D2" w:rsidRDefault="00FA25D2" w:rsidP="00FA25D2">
      <w:pPr>
        <w:numPr>
          <w:ilvl w:val="0"/>
          <w:numId w:val="13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 xml:space="preserve">Az Egészségügyi Szakmai Bizottság - az SZMSZ 66.§ 16. pontja alapján - a pályázó civil szervezetek által kért pályázati támogatásokat az alábbiak szerint javasolja megállapítani: </w:t>
      </w:r>
    </w:p>
    <w:p w:rsidR="00FA25D2" w:rsidRPr="00FA25D2" w:rsidRDefault="00FA25D2" w:rsidP="00FA25D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0"/>
        <w:gridCol w:w="1808"/>
      </w:tblGrid>
      <w:tr w:rsidR="00FA25D2" w:rsidRPr="00FA25D2" w:rsidTr="00BB3ABB">
        <w:trPr>
          <w:trHeight w:val="385"/>
        </w:trPr>
        <w:tc>
          <w:tcPr>
            <w:tcW w:w="709" w:type="dxa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FA25D2" w:rsidRPr="00FA25D2" w:rsidRDefault="00FA25D2" w:rsidP="00BB3A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b/>
                <w:sz w:val="22"/>
                <w:szCs w:val="22"/>
              </w:rPr>
              <w:t>Civil Szervezet</w:t>
            </w:r>
          </w:p>
        </w:tc>
        <w:tc>
          <w:tcPr>
            <w:tcW w:w="1808" w:type="dxa"/>
            <w:shd w:val="clear" w:color="auto" w:fill="auto"/>
          </w:tcPr>
          <w:p w:rsidR="00FA25D2" w:rsidRPr="00FA25D2" w:rsidRDefault="00FA25D2" w:rsidP="00BB3A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Támogatás összege </w:t>
            </w:r>
          </w:p>
        </w:tc>
      </w:tr>
      <w:tr w:rsidR="00FA25D2" w:rsidRPr="00FA25D2" w:rsidTr="00BB3ABB">
        <w:tc>
          <w:tcPr>
            <w:tcW w:w="709" w:type="dxa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 xml:space="preserve">  1.    </w:t>
            </w:r>
          </w:p>
        </w:tc>
        <w:tc>
          <w:tcPr>
            <w:tcW w:w="6520" w:type="dxa"/>
            <w:shd w:val="clear" w:color="auto" w:fill="auto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Országos Egyesület a Mosolyért Közhasznú Egyesület</w:t>
            </w:r>
          </w:p>
        </w:tc>
        <w:tc>
          <w:tcPr>
            <w:tcW w:w="1808" w:type="dxa"/>
            <w:shd w:val="clear" w:color="auto" w:fill="auto"/>
          </w:tcPr>
          <w:p w:rsidR="00FA25D2" w:rsidRPr="00FA25D2" w:rsidRDefault="00FA25D2" w:rsidP="00BB3A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0,- Ft</w:t>
            </w:r>
          </w:p>
        </w:tc>
      </w:tr>
      <w:tr w:rsidR="00FA25D2" w:rsidRPr="00FA25D2" w:rsidTr="00BB3ABB">
        <w:tc>
          <w:tcPr>
            <w:tcW w:w="709" w:type="dxa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 xml:space="preserve">  2.   </w:t>
            </w:r>
          </w:p>
        </w:tc>
        <w:tc>
          <w:tcPr>
            <w:tcW w:w="6520" w:type="dxa"/>
            <w:shd w:val="clear" w:color="auto" w:fill="auto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Zseboroszlán Vas Megyei Koraszülöttekért Közhasznú Alapítvány</w:t>
            </w:r>
          </w:p>
        </w:tc>
        <w:tc>
          <w:tcPr>
            <w:tcW w:w="1808" w:type="dxa"/>
            <w:shd w:val="clear" w:color="auto" w:fill="auto"/>
          </w:tcPr>
          <w:p w:rsidR="00FA25D2" w:rsidRPr="00FA25D2" w:rsidRDefault="00FA25D2" w:rsidP="00BB3A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300.000,- Ft</w:t>
            </w:r>
          </w:p>
        </w:tc>
      </w:tr>
      <w:tr w:rsidR="00FA25D2" w:rsidRPr="00FA25D2" w:rsidTr="00BB3ABB">
        <w:tc>
          <w:tcPr>
            <w:tcW w:w="709" w:type="dxa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 xml:space="preserve">  3.    </w:t>
            </w:r>
          </w:p>
        </w:tc>
        <w:tc>
          <w:tcPr>
            <w:tcW w:w="6520" w:type="dxa"/>
            <w:shd w:val="clear" w:color="auto" w:fill="auto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Szombathelyiek Egészségéért Egyesület</w:t>
            </w:r>
          </w:p>
        </w:tc>
        <w:tc>
          <w:tcPr>
            <w:tcW w:w="1808" w:type="dxa"/>
            <w:shd w:val="clear" w:color="auto" w:fill="auto"/>
          </w:tcPr>
          <w:p w:rsidR="00FA25D2" w:rsidRPr="00FA25D2" w:rsidRDefault="00FA25D2" w:rsidP="00BB3A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200.000,- Ft</w:t>
            </w:r>
          </w:p>
        </w:tc>
      </w:tr>
      <w:tr w:rsidR="00FA25D2" w:rsidRPr="00FA25D2" w:rsidTr="00BB3ABB">
        <w:tc>
          <w:tcPr>
            <w:tcW w:w="709" w:type="dxa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 xml:space="preserve">  4.    </w:t>
            </w:r>
          </w:p>
        </w:tc>
        <w:tc>
          <w:tcPr>
            <w:tcW w:w="6520" w:type="dxa"/>
            <w:shd w:val="clear" w:color="auto" w:fill="auto"/>
          </w:tcPr>
          <w:p w:rsidR="00FA25D2" w:rsidRPr="00FA25D2" w:rsidRDefault="00FA25D2" w:rsidP="00BB3A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Alpokalja a Daganatos Gyermekekért Alapítvány</w:t>
            </w:r>
          </w:p>
        </w:tc>
        <w:tc>
          <w:tcPr>
            <w:tcW w:w="1808" w:type="dxa"/>
            <w:shd w:val="clear" w:color="auto" w:fill="auto"/>
          </w:tcPr>
          <w:p w:rsidR="00FA25D2" w:rsidRPr="00FA25D2" w:rsidRDefault="00FA25D2" w:rsidP="00BB3AB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25D2">
              <w:rPr>
                <w:rFonts w:asciiTheme="minorHAnsi" w:hAnsiTheme="minorHAnsi" w:cstheme="minorHAnsi"/>
                <w:sz w:val="22"/>
                <w:szCs w:val="22"/>
              </w:rPr>
              <w:t>1.000.000,- Ft</w:t>
            </w:r>
          </w:p>
        </w:tc>
      </w:tr>
    </w:tbl>
    <w:p w:rsidR="00FA25D2" w:rsidRPr="00FA25D2" w:rsidRDefault="00FA25D2" w:rsidP="00FA25D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A25D2" w:rsidRPr="00FA25D2" w:rsidRDefault="00FA25D2" w:rsidP="00FA25D2">
      <w:pPr>
        <w:numPr>
          <w:ilvl w:val="0"/>
          <w:numId w:val="13"/>
        </w:numPr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>Az Egészségügyi Szakmai Bizottság felkéri a polgármestert az 1. pont szerinti támogatásokhoz szükséges intézkedések megtételére.</w:t>
      </w:r>
    </w:p>
    <w:p w:rsidR="00FA25D2" w:rsidRPr="00FA25D2" w:rsidRDefault="00FA25D2" w:rsidP="00FA25D2">
      <w:pPr>
        <w:pStyle w:val="Listaszerbekezds"/>
        <w:rPr>
          <w:rFonts w:asciiTheme="minorHAnsi" w:hAnsiTheme="minorHAnsi" w:cstheme="minorHAnsi"/>
          <w:u w:val="single"/>
        </w:rPr>
      </w:pPr>
    </w:p>
    <w:p w:rsidR="00FA25D2" w:rsidRPr="00FA25D2" w:rsidRDefault="00FA25D2" w:rsidP="00FA25D2">
      <w:pPr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A25D2" w:rsidRPr="00FA25D2" w:rsidRDefault="00FA25D2" w:rsidP="00FA25D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FA25D2">
        <w:rPr>
          <w:rFonts w:asciiTheme="minorHAnsi" w:hAnsiTheme="minorHAnsi" w:cstheme="minorHAnsi"/>
          <w:sz w:val="22"/>
          <w:szCs w:val="22"/>
        </w:rPr>
        <w:tab/>
        <w:t>Dr. Kecskés László, az Egészségügyi Szakmai Bizottság elnöke</w:t>
      </w:r>
    </w:p>
    <w:p w:rsidR="00FA25D2" w:rsidRPr="00FA25D2" w:rsidRDefault="00FA25D2" w:rsidP="00FA25D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FA25D2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A25D2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FA25D2" w:rsidRPr="00FA25D2" w:rsidRDefault="00FA25D2" w:rsidP="00FA25D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:rsidR="00FA25D2" w:rsidRPr="00FA25D2" w:rsidRDefault="00FA25D2" w:rsidP="00FA25D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:rsidR="00FA25D2" w:rsidRPr="00FA25D2" w:rsidRDefault="00FA25D2" w:rsidP="00FA25D2">
      <w:pPr>
        <w:tabs>
          <w:tab w:val="left" w:pos="1418"/>
        </w:tabs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:rsidR="00FA25D2" w:rsidRPr="00FA25D2" w:rsidRDefault="00FA25D2" w:rsidP="00FA25D2">
      <w:pPr>
        <w:tabs>
          <w:tab w:val="left" w:pos="1418"/>
        </w:tabs>
        <w:ind w:left="1416"/>
        <w:rPr>
          <w:rFonts w:asciiTheme="minorHAnsi" w:hAnsiTheme="minorHAnsi" w:cstheme="minorHAnsi"/>
          <w:b/>
          <w:sz w:val="22"/>
          <w:szCs w:val="22"/>
        </w:rPr>
      </w:pPr>
    </w:p>
    <w:p w:rsidR="00FA25D2" w:rsidRPr="00FA25D2" w:rsidRDefault="00FA25D2" w:rsidP="00FA25D2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FA25D2">
        <w:rPr>
          <w:rFonts w:asciiTheme="minorHAnsi" w:hAnsiTheme="minorHAnsi" w:cstheme="minorHAnsi"/>
          <w:sz w:val="22"/>
          <w:szCs w:val="22"/>
        </w:rPr>
        <w:tab/>
        <w:t>azonnal (az 1. és a 2. pont vonatkozásában)</w:t>
      </w:r>
    </w:p>
    <w:p w:rsidR="00FA25D2" w:rsidRPr="00FA25D2" w:rsidRDefault="00FA25D2" w:rsidP="00FA25D2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ab/>
      </w:r>
    </w:p>
    <w:p w:rsidR="00787BD3" w:rsidRPr="00FA25D2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FA25D2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bookmarkStart w:id="0" w:name="_GoBack"/>
      <w:bookmarkEnd w:id="0"/>
    </w:p>
    <w:p w:rsidR="00863B90" w:rsidRPr="00FA25D2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FA25D2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A25D2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FA25D2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FA25D2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FA25D2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FA25D2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FA25D2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FA25D2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A25D2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117</cp:revision>
  <cp:lastPrinted>2017-02-02T08:58:00Z</cp:lastPrinted>
  <dcterms:created xsi:type="dcterms:W3CDTF">2016-01-27T17:11:00Z</dcterms:created>
  <dcterms:modified xsi:type="dcterms:W3CDTF">2022-10-03T07:39:00Z</dcterms:modified>
</cp:coreProperties>
</file>