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7654" w14:textId="77777777" w:rsidR="00B2493D" w:rsidRPr="00B2493D" w:rsidRDefault="00B2493D" w:rsidP="00B2493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B2493D">
        <w:rPr>
          <w:rFonts w:ascii="Arial" w:hAnsi="Arial" w:cs="Arial"/>
          <w:b/>
          <w:bCs/>
          <w:u w:val="single"/>
        </w:rPr>
        <w:t>E L Ő T E R J E S Z T É S</w:t>
      </w:r>
    </w:p>
    <w:p w14:paraId="18603F26" w14:textId="77777777" w:rsidR="00B2493D" w:rsidRPr="00B2493D" w:rsidRDefault="00B2493D" w:rsidP="00B2493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3F6344FC" w14:textId="77777777" w:rsidR="00B2493D" w:rsidRPr="00B2493D" w:rsidRDefault="00B2493D" w:rsidP="00B2493D">
      <w:pPr>
        <w:jc w:val="center"/>
        <w:rPr>
          <w:rFonts w:ascii="Arial" w:hAnsi="Arial" w:cs="Arial"/>
          <w:b/>
          <w:bCs/>
        </w:rPr>
      </w:pPr>
      <w:r w:rsidRPr="00B2493D">
        <w:rPr>
          <w:rFonts w:ascii="Arial" w:hAnsi="Arial" w:cs="Arial"/>
          <w:b/>
          <w:bCs/>
        </w:rPr>
        <w:t>Szombathely Megyei Jogú Város Közgyűlése Szociális és Lakás Bizottságának 2022. szeptember 28-i ülésére</w:t>
      </w:r>
    </w:p>
    <w:p w14:paraId="5E5A4984" w14:textId="77777777" w:rsidR="00B2493D" w:rsidRPr="00B2493D" w:rsidRDefault="00B2493D" w:rsidP="00B2493D">
      <w:pPr>
        <w:jc w:val="center"/>
        <w:rPr>
          <w:rFonts w:ascii="Arial" w:hAnsi="Arial" w:cs="Arial"/>
          <w:b/>
        </w:rPr>
      </w:pPr>
    </w:p>
    <w:p w14:paraId="48C34237" w14:textId="77777777" w:rsidR="00B2493D" w:rsidRPr="00B2493D" w:rsidRDefault="00B2493D" w:rsidP="00B2493D">
      <w:pPr>
        <w:jc w:val="center"/>
        <w:rPr>
          <w:rFonts w:ascii="Arial" w:hAnsi="Arial" w:cs="Arial"/>
          <w:b/>
          <w:bCs/>
          <w:spacing w:val="-3"/>
        </w:rPr>
      </w:pPr>
      <w:r w:rsidRPr="00B2493D">
        <w:rPr>
          <w:rFonts w:ascii="Arial" w:hAnsi="Arial" w:cs="Arial"/>
          <w:b/>
          <w:bCs/>
        </w:rPr>
        <w:t>Tájékoztató a rendszeres gyermekvédelmi kedvezménnyel kapcsolatos jogszabályi változásokról</w:t>
      </w:r>
    </w:p>
    <w:p w14:paraId="05D01C17" w14:textId="77777777" w:rsidR="00B2493D" w:rsidRPr="00B2493D" w:rsidRDefault="00B2493D" w:rsidP="00B2493D">
      <w:pPr>
        <w:jc w:val="both"/>
        <w:rPr>
          <w:rFonts w:ascii="Arial" w:hAnsi="Arial" w:cs="Arial"/>
        </w:rPr>
      </w:pPr>
    </w:p>
    <w:p w14:paraId="1BD2453F" w14:textId="77777777" w:rsidR="00B2493D" w:rsidRPr="00B2493D" w:rsidRDefault="00B2493D" w:rsidP="00B2493D">
      <w:pPr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>A gyermekek védelméről és gyámügyi igazgatásról szóló 1997. évi XXXI. törvény 19 - 20. §-</w:t>
      </w:r>
      <w:proofErr w:type="spellStart"/>
      <w:r w:rsidRPr="00B2493D">
        <w:rPr>
          <w:rFonts w:ascii="Arial" w:hAnsi="Arial" w:cs="Arial"/>
        </w:rPr>
        <w:t>ai</w:t>
      </w:r>
      <w:proofErr w:type="spellEnd"/>
      <w:r w:rsidRPr="00B2493D">
        <w:rPr>
          <w:rFonts w:ascii="Arial" w:hAnsi="Arial" w:cs="Arial"/>
        </w:rPr>
        <w:t xml:space="preserve"> határozzák meg a rendszeres gyermekvédelmi kedvezmény jogosultsági feltételeit. A törvény szerint a gyámhatóság</w:t>
      </w:r>
      <w:r w:rsidRPr="00B2493D">
        <w:t xml:space="preserve"> </w:t>
      </w:r>
      <w:r w:rsidRPr="00B2493D">
        <w:rPr>
          <w:rFonts w:ascii="Arial" w:hAnsi="Arial" w:cs="Arial"/>
        </w:rPr>
        <w:t>megállapítja a gyermek rendszeres gyermekvédelmi kedvezményre való jogosultságát, amennyiben a gyermeket gondozó családban az egy főre jutó havi jövedelem összege nem haladja meg az öregségi nyugdíjminimum mindenkori legkisebb összegének 145 %-át (41.325,-Ft), ha a gyermeket egyedülálló szülő, vagy más törvényes képviselő gondozza, minden más esetben a jövedelemhatár a nyugdíjminimum 135 %-a (</w:t>
      </w:r>
      <w:proofErr w:type="gramStart"/>
      <w:r w:rsidRPr="00B2493D">
        <w:rPr>
          <w:rFonts w:ascii="Arial" w:hAnsi="Arial" w:cs="Arial"/>
        </w:rPr>
        <w:t>38.475,-</w:t>
      </w:r>
      <w:proofErr w:type="gramEnd"/>
      <w:r w:rsidRPr="00B2493D">
        <w:rPr>
          <w:rFonts w:ascii="Arial" w:hAnsi="Arial" w:cs="Arial"/>
        </w:rPr>
        <w:t xml:space="preserve">Ft). További feltétel a gondozó család vagyoni helyzetének vizsgálata, amely során az egy főre jutó vagyon értéke nem haladhatja meg a törvényben meghatározott értéket. A feltételek fennállása esetén a gyámhatóság egy év időtartamra állapítja meg a gyermek rendszeres gyermekvédelmi kedvezményre való jogosultságát. </w:t>
      </w:r>
    </w:p>
    <w:p w14:paraId="6CB73FC6" w14:textId="77777777" w:rsidR="00B2493D" w:rsidRPr="00B2493D" w:rsidRDefault="00B2493D" w:rsidP="00B2493D">
      <w:pPr>
        <w:jc w:val="both"/>
        <w:rPr>
          <w:rFonts w:ascii="Arial" w:hAnsi="Arial" w:cs="Arial"/>
          <w:sz w:val="22"/>
          <w:szCs w:val="22"/>
        </w:rPr>
      </w:pPr>
      <w:r w:rsidRPr="00B2493D">
        <w:rPr>
          <w:rFonts w:ascii="Arial" w:hAnsi="Arial" w:cs="Arial"/>
        </w:rPr>
        <w:t xml:space="preserve">A SARS-CoV-2 koronavírus okozta járvány miatt kihirdetett veszélyhelyzetre tekintettel a 2020. november 4-e és 2022. június 30-a között lejáró rendszeres gyermekvédelmi kedvezményre való jogosultság és a hátrányos, halmozottan hátrányos helyzet fennállását megállapító határozat hatálya a veszélyhelyzet megszűnésének (2022. június 1.) hónapját követő második hónap utolsó napjáig meghosszabbodott (2022. augusztus 31.). Szombathelyen 2022. augusztus 31-én 582 fő rendszeres gyermekvédelmi kedvezményre jogosult gyermek volt, ebből 369 fő volt a hátrányos helyzetű. A kedvezményben részesülő családok részére a veszélyhelyzet megszűnését követően, a támogatás meghosszabbítására vonatkozóan tájékoztató levél került megküldésre. </w:t>
      </w:r>
    </w:p>
    <w:p w14:paraId="4D16907B" w14:textId="77777777" w:rsidR="00B2493D" w:rsidRPr="00B2493D" w:rsidRDefault="00B2493D" w:rsidP="00B2493D">
      <w:pPr>
        <w:ind w:right="-1"/>
        <w:jc w:val="both"/>
        <w:rPr>
          <w:rFonts w:ascii="Arial" w:hAnsi="Arial" w:cs="Arial"/>
          <w:u w:val="single"/>
        </w:rPr>
      </w:pPr>
      <w:r w:rsidRPr="00B2493D">
        <w:rPr>
          <w:rFonts w:ascii="Arial" w:hAnsi="Arial" w:cs="Arial"/>
        </w:rPr>
        <w:t xml:space="preserve">2022. szeptember 9. napján kihirdetésre került a veszélyhelyzet ideje alatt a rendszeres gyermekvédelmi kedvezményre való jogosultság jövedelmi feltételeinek egyes szabályaitól való eltérésről szóló 344/2022. (IX.9.) Korm. rendelet. A Korm.rendelet kimondja, hogy az Ukrajna területén fennálló fegyveres konfliktusra, illetve humanitárius katasztrófára tekintettel kihirdetett veszélyhelyzet ideje alatt a gyermekek védelméről és a gyámügyi igazgatásról szóló 1997. évi XXXI. törvényt a rendeletben foglalt eltérésekkel kell alkalmazni. </w:t>
      </w:r>
      <w:r w:rsidRPr="00B2493D">
        <w:rPr>
          <w:rFonts w:ascii="Arial" w:hAnsi="Arial" w:cs="Arial"/>
          <w:u w:val="single"/>
        </w:rPr>
        <w:t>A rendelet 2022. szeptember 10. napjától hatályos rendelkezései szerint a rendszeres gyermekvédelmi kedvezményre vonatkozó jövedelemhatárok az alábbiak szerint módosultak:</w:t>
      </w:r>
    </w:p>
    <w:p w14:paraId="75B19AC4" w14:textId="77777777" w:rsidR="00B2493D" w:rsidRPr="00B2493D" w:rsidRDefault="00B2493D" w:rsidP="00B2493D">
      <w:pPr>
        <w:numPr>
          <w:ilvl w:val="0"/>
          <w:numId w:val="2"/>
        </w:numPr>
        <w:ind w:right="-1"/>
        <w:contextualSpacing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 xml:space="preserve">egyedülálló szülő, tartósan beteg, illetve súlyosan fogyatékos gyermeket nevelő </w:t>
      </w:r>
      <w:proofErr w:type="gramStart"/>
      <w:r w:rsidRPr="00B2493D">
        <w:rPr>
          <w:rFonts w:ascii="Arial" w:hAnsi="Arial" w:cs="Arial"/>
        </w:rPr>
        <w:t>szülő</w:t>
      </w:r>
      <w:proofErr w:type="gramEnd"/>
      <w:r w:rsidRPr="00B2493D">
        <w:rPr>
          <w:rFonts w:ascii="Arial" w:hAnsi="Arial" w:cs="Arial"/>
        </w:rPr>
        <w:t xml:space="preserve"> illetve nagykorúvá vált gyermek esetében az öregségi nyugdíj mindenkori legkisebb összegének 180%-</w:t>
      </w:r>
      <w:proofErr w:type="spellStart"/>
      <w:r w:rsidRPr="00B2493D">
        <w:rPr>
          <w:rFonts w:ascii="Arial" w:hAnsi="Arial" w:cs="Arial"/>
        </w:rPr>
        <w:t>ra</w:t>
      </w:r>
      <w:proofErr w:type="spellEnd"/>
      <w:r w:rsidRPr="00B2493D">
        <w:rPr>
          <w:rFonts w:ascii="Arial" w:hAnsi="Arial" w:cs="Arial"/>
        </w:rPr>
        <w:t xml:space="preserve"> (51.300, -Ft), </w:t>
      </w:r>
    </w:p>
    <w:p w14:paraId="398B5A79" w14:textId="77777777" w:rsidR="00B2493D" w:rsidRPr="00B2493D" w:rsidRDefault="00B2493D" w:rsidP="00B2493D">
      <w:pPr>
        <w:numPr>
          <w:ilvl w:val="0"/>
          <w:numId w:val="2"/>
        </w:numPr>
        <w:ind w:right="-1"/>
        <w:contextualSpacing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>minden más esetben az öregségi nyugdíj mindenkori legkisebb összegének 165%-</w:t>
      </w:r>
      <w:proofErr w:type="spellStart"/>
      <w:r w:rsidRPr="00B2493D">
        <w:rPr>
          <w:rFonts w:ascii="Arial" w:hAnsi="Arial" w:cs="Arial"/>
        </w:rPr>
        <w:t>ra</w:t>
      </w:r>
      <w:proofErr w:type="spellEnd"/>
      <w:r w:rsidRPr="00B2493D">
        <w:rPr>
          <w:rFonts w:ascii="Arial" w:hAnsi="Arial" w:cs="Arial"/>
        </w:rPr>
        <w:t xml:space="preserve"> (47.025, -Ft) </w:t>
      </w:r>
    </w:p>
    <w:p w14:paraId="321AA4CE" w14:textId="77777777" w:rsidR="00B2493D" w:rsidRPr="00B2493D" w:rsidRDefault="00B2493D" w:rsidP="00B2493D">
      <w:pPr>
        <w:ind w:right="-1"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>emelkedett a jövedelemhatár.</w:t>
      </w:r>
    </w:p>
    <w:p w14:paraId="43314C4D" w14:textId="77777777" w:rsidR="00B2493D" w:rsidRPr="00B2493D" w:rsidRDefault="00B2493D" w:rsidP="00B249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 xml:space="preserve">A rendelet hatálya kiterjed a rendszeres gyermekvédelmi kedvezményre való jogosultság megállapítása vagy felülvizsgálata iránt folyamatban lévő, illetve megismételt eljárásokra is. A jogszabály előírja, amennyiben a 2022. augusztus 31-éig meghosszabbított rendszeres </w:t>
      </w:r>
      <w:r w:rsidRPr="00B2493D">
        <w:rPr>
          <w:rFonts w:ascii="Arial" w:hAnsi="Arial" w:cs="Arial"/>
        </w:rPr>
        <w:lastRenderedPageBreak/>
        <w:t>gyermekvédelmi kedvezményre való jogosultság újbóli megállapítása iránt 2022. május 31-ét követően benyújtott kérelem a rendelet hatálybalépését megelőzően (2022. szeptember 10.) jövedelmi okokból került elutasításra, az ellátásra való jogosultságot a települési önkormányzat jegyzőjének a rendelet hatálybalépését követő 15 napon belül (2022. szeptember 24.), a meghatározott jövedelmi feltételek alapján hivatalból felül kell vizsgálnia. Ha a felülvizsgálat eredményeként a települési önkormányzat jegyzője megállapítja, hogy jogosultsági feltételek fennállnak, a jegyző döntésében megállapítja a 2022. szeptember 1-jétől fennálló rendszeres gyermekvédelmi kedvezményre való jogosultságot.</w:t>
      </w:r>
    </w:p>
    <w:p w14:paraId="5548FB2A" w14:textId="77777777" w:rsidR="00B2493D" w:rsidRPr="00B2493D" w:rsidRDefault="00B2493D" w:rsidP="00B249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>Fentiekre tekintettel a Szociális és Lakás Iroda hivatalból eljárást indított 21 fő gyermek esetében a megemelkedett jövedelemhatár alapján történő felülvizsgálat érdekében. A felülvizsgálatokra vonatkozó eljárások folyamatban vannak, így azok eredményéről nem áll módomban a Tisztelt Bizottságot tájékoztatni.</w:t>
      </w:r>
    </w:p>
    <w:p w14:paraId="6BD86840" w14:textId="77777777" w:rsidR="00B2493D" w:rsidRPr="00B2493D" w:rsidRDefault="00B2493D" w:rsidP="00B2493D">
      <w:pPr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682451F7" w14:textId="77777777" w:rsidR="00B2493D" w:rsidRPr="00B2493D" w:rsidRDefault="00B2493D" w:rsidP="00B2493D">
      <w:pPr>
        <w:spacing w:line="360" w:lineRule="auto"/>
        <w:jc w:val="both"/>
        <w:rPr>
          <w:rFonts w:ascii="Arial" w:hAnsi="Arial" w:cs="Arial"/>
        </w:rPr>
      </w:pPr>
    </w:p>
    <w:p w14:paraId="54694E2A" w14:textId="77777777" w:rsidR="00B2493D" w:rsidRPr="00B2493D" w:rsidRDefault="00B2493D" w:rsidP="00B2493D">
      <w:pPr>
        <w:spacing w:line="360" w:lineRule="auto"/>
        <w:jc w:val="both"/>
        <w:rPr>
          <w:rFonts w:ascii="Arial" w:hAnsi="Arial" w:cs="Arial"/>
          <w:b/>
        </w:rPr>
      </w:pPr>
      <w:r w:rsidRPr="00B2493D">
        <w:rPr>
          <w:rFonts w:ascii="Arial" w:hAnsi="Arial" w:cs="Arial"/>
          <w:b/>
        </w:rPr>
        <w:t xml:space="preserve">Szombathely, 2022. szeptember </w:t>
      </w:r>
      <w:proofErr w:type="gramStart"/>
      <w:r w:rsidRPr="00B2493D">
        <w:rPr>
          <w:rFonts w:ascii="Arial" w:hAnsi="Arial" w:cs="Arial"/>
          <w:b/>
        </w:rPr>
        <w:t xml:space="preserve">„  </w:t>
      </w:r>
      <w:proofErr w:type="gramEnd"/>
      <w:r w:rsidRPr="00B2493D">
        <w:rPr>
          <w:rFonts w:ascii="Arial" w:hAnsi="Arial" w:cs="Arial"/>
          <w:b/>
        </w:rPr>
        <w:t xml:space="preserve">   ”.      </w:t>
      </w:r>
    </w:p>
    <w:p w14:paraId="66E88E80" w14:textId="77777777" w:rsidR="00B2493D" w:rsidRPr="00B2493D" w:rsidRDefault="00B2493D" w:rsidP="00B2493D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02AFBE43" w14:textId="77777777" w:rsidR="00B2493D" w:rsidRPr="00B2493D" w:rsidRDefault="00B2493D" w:rsidP="00B2493D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</w:p>
    <w:p w14:paraId="2B22CA30" w14:textId="77777777" w:rsidR="00B2493D" w:rsidRPr="00B2493D" w:rsidRDefault="00B2493D" w:rsidP="00B2493D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B2493D">
        <w:rPr>
          <w:rFonts w:ascii="Arial" w:hAnsi="Arial" w:cs="Arial"/>
        </w:rPr>
        <w:t xml:space="preserve">                                                                                                  </w:t>
      </w:r>
      <w:r w:rsidRPr="00B2493D">
        <w:rPr>
          <w:rFonts w:ascii="Arial" w:hAnsi="Arial" w:cs="Arial"/>
          <w:b/>
          <w:spacing w:val="-3"/>
        </w:rPr>
        <w:t xml:space="preserve">/: Dr. </w:t>
      </w:r>
      <w:r>
        <w:rPr>
          <w:rFonts w:ascii="Arial" w:hAnsi="Arial" w:cs="Arial"/>
          <w:b/>
          <w:spacing w:val="-3"/>
        </w:rPr>
        <w:t xml:space="preserve">Czeglédy </w:t>
      </w:r>
      <w:proofErr w:type="gramStart"/>
      <w:r>
        <w:rPr>
          <w:rFonts w:ascii="Arial" w:hAnsi="Arial" w:cs="Arial"/>
          <w:b/>
          <w:spacing w:val="-3"/>
        </w:rPr>
        <w:t>Csaba</w:t>
      </w:r>
      <w:r w:rsidRPr="00B2493D">
        <w:rPr>
          <w:rFonts w:ascii="Arial" w:hAnsi="Arial" w:cs="Arial"/>
          <w:b/>
          <w:spacing w:val="-3"/>
        </w:rPr>
        <w:t xml:space="preserve">  :/</w:t>
      </w:r>
      <w:proofErr w:type="gramEnd"/>
    </w:p>
    <w:p w14:paraId="70B34F9B" w14:textId="77777777" w:rsidR="00B2493D" w:rsidRPr="00B2493D" w:rsidRDefault="00B2493D" w:rsidP="00B2493D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B2493D">
        <w:rPr>
          <w:rFonts w:ascii="Arial" w:hAnsi="Arial" w:cs="Arial"/>
          <w:b/>
          <w:spacing w:val="-3"/>
        </w:rPr>
        <w:tab/>
      </w:r>
    </w:p>
    <w:p w14:paraId="2A01D8AF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</w:rPr>
      </w:pPr>
    </w:p>
    <w:p w14:paraId="23E2704B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  <w:u w:val="single"/>
        </w:rPr>
      </w:pPr>
    </w:p>
    <w:p w14:paraId="40FAA1FF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  <w:u w:val="single"/>
        </w:rPr>
      </w:pPr>
    </w:p>
    <w:p w14:paraId="6A2588AE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  <w:u w:val="single"/>
        </w:rPr>
      </w:pPr>
    </w:p>
    <w:p w14:paraId="3CF95B45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  <w:u w:val="single"/>
        </w:rPr>
      </w:pPr>
      <w:r w:rsidRPr="00B2493D">
        <w:rPr>
          <w:rFonts w:ascii="Arial" w:hAnsi="Arial" w:cs="Arial"/>
          <w:b/>
          <w:u w:val="single"/>
        </w:rPr>
        <w:t>HATÁROZATI JAVASLAT</w:t>
      </w:r>
    </w:p>
    <w:p w14:paraId="452F3AA9" w14:textId="77777777" w:rsidR="00B2493D" w:rsidRPr="00B2493D" w:rsidRDefault="00B2493D" w:rsidP="00B2493D">
      <w:pPr>
        <w:jc w:val="center"/>
        <w:rPr>
          <w:rFonts w:ascii="Arial" w:hAnsi="Arial" w:cs="Arial"/>
          <w:b/>
          <w:bCs/>
        </w:rPr>
      </w:pPr>
      <w:r w:rsidRPr="00B2493D">
        <w:rPr>
          <w:rFonts w:ascii="Arial" w:hAnsi="Arial" w:cs="Arial"/>
          <w:b/>
          <w:bCs/>
        </w:rPr>
        <w:t xml:space="preserve">......./2022. (IX. 28.) </w:t>
      </w:r>
      <w:proofErr w:type="spellStart"/>
      <w:r w:rsidRPr="00B2493D">
        <w:rPr>
          <w:rFonts w:ascii="Arial" w:hAnsi="Arial" w:cs="Arial"/>
          <w:b/>
          <w:bCs/>
        </w:rPr>
        <w:t>SzLB</w:t>
      </w:r>
      <w:proofErr w:type="spellEnd"/>
      <w:r w:rsidRPr="00B2493D">
        <w:rPr>
          <w:rFonts w:ascii="Arial" w:hAnsi="Arial" w:cs="Arial"/>
          <w:b/>
          <w:bCs/>
        </w:rPr>
        <w:t xml:space="preserve"> sz. határozat</w:t>
      </w:r>
    </w:p>
    <w:p w14:paraId="3FEA4202" w14:textId="77777777" w:rsidR="00B2493D" w:rsidRPr="00B2493D" w:rsidRDefault="00B2493D" w:rsidP="00B2493D">
      <w:pPr>
        <w:jc w:val="center"/>
        <w:rPr>
          <w:rFonts w:ascii="Arial" w:hAnsi="Arial" w:cs="Arial"/>
          <w:b/>
          <w:bCs/>
        </w:rPr>
      </w:pPr>
    </w:p>
    <w:p w14:paraId="18F30DB0" w14:textId="77777777" w:rsidR="00B2493D" w:rsidRPr="00B2493D" w:rsidRDefault="00B2493D" w:rsidP="00B2493D">
      <w:pPr>
        <w:jc w:val="both"/>
        <w:rPr>
          <w:rFonts w:ascii="Arial" w:hAnsi="Arial" w:cs="Arial"/>
        </w:rPr>
      </w:pPr>
      <w:r w:rsidRPr="00B2493D">
        <w:rPr>
          <w:rFonts w:ascii="Arial" w:hAnsi="Arial" w:cs="Arial"/>
        </w:rPr>
        <w:t xml:space="preserve">A Szociális és Lakás Bizottság a rendszeres gyermekvédelmi kedvezménnyel kapcsolatos jogszabályi változásokról szóló tájékoztatót megtárgyalta és elfogadta. </w:t>
      </w:r>
    </w:p>
    <w:p w14:paraId="3F60CCF0" w14:textId="77777777" w:rsidR="00B2493D" w:rsidRPr="00B2493D" w:rsidRDefault="00B2493D" w:rsidP="00B2493D">
      <w:pPr>
        <w:jc w:val="both"/>
        <w:rPr>
          <w:rFonts w:ascii="Arial" w:hAnsi="Arial" w:cs="Arial"/>
        </w:rPr>
      </w:pPr>
    </w:p>
    <w:p w14:paraId="7FA2EF45" w14:textId="77777777" w:rsidR="00B2493D" w:rsidRPr="00B2493D" w:rsidRDefault="00B2493D" w:rsidP="00B2493D">
      <w:pPr>
        <w:rPr>
          <w:rFonts w:ascii="Arial" w:hAnsi="Arial" w:cs="Arial"/>
        </w:rPr>
      </w:pPr>
      <w:r w:rsidRPr="00B2493D">
        <w:rPr>
          <w:rFonts w:ascii="Arial" w:hAnsi="Arial" w:cs="Arial"/>
          <w:b/>
          <w:u w:val="single"/>
        </w:rPr>
        <w:t>Felelősök:</w:t>
      </w:r>
      <w:r w:rsidRPr="00B2493D">
        <w:rPr>
          <w:rFonts w:ascii="Arial" w:hAnsi="Arial" w:cs="Arial"/>
        </w:rPr>
        <w:tab/>
        <w:t>Dr. Czeglédy Csaba, a Szociális és Lakás Bizottság elnöke</w:t>
      </w:r>
    </w:p>
    <w:p w14:paraId="28C23356" w14:textId="77777777" w:rsidR="00B2493D" w:rsidRPr="00B2493D" w:rsidRDefault="00B2493D" w:rsidP="00B2493D">
      <w:pPr>
        <w:rPr>
          <w:rFonts w:ascii="Arial" w:hAnsi="Arial" w:cs="Arial"/>
        </w:rPr>
      </w:pPr>
      <w:r w:rsidRPr="00B2493D">
        <w:rPr>
          <w:rFonts w:ascii="Arial" w:hAnsi="Arial" w:cs="Arial"/>
        </w:rPr>
        <w:tab/>
      </w:r>
      <w:r w:rsidRPr="00B2493D">
        <w:rPr>
          <w:rFonts w:ascii="Arial" w:hAnsi="Arial" w:cs="Arial"/>
        </w:rPr>
        <w:tab/>
        <w:t>/a végrehajtás előkészítéséért:</w:t>
      </w:r>
    </w:p>
    <w:p w14:paraId="3D383B17" w14:textId="77777777" w:rsidR="00B2493D" w:rsidRPr="00B2493D" w:rsidRDefault="00B2493D" w:rsidP="00B2493D">
      <w:pPr>
        <w:ind w:left="708" w:firstLine="708"/>
        <w:rPr>
          <w:rFonts w:ascii="Arial" w:hAnsi="Arial" w:cs="Arial"/>
        </w:rPr>
      </w:pPr>
      <w:r w:rsidRPr="00B2493D">
        <w:rPr>
          <w:rFonts w:ascii="Arial" w:hAnsi="Arial" w:cs="Arial"/>
        </w:rPr>
        <w:t>Szentkirályi Bernadett, a Szociális és Lakás Iroda vezetője/</w:t>
      </w:r>
    </w:p>
    <w:p w14:paraId="313FBAD2" w14:textId="77777777" w:rsidR="00B2493D" w:rsidRPr="00B2493D" w:rsidRDefault="00B2493D" w:rsidP="00B2493D">
      <w:pPr>
        <w:ind w:left="708" w:firstLine="708"/>
        <w:rPr>
          <w:rFonts w:ascii="Arial" w:hAnsi="Arial" w:cs="Arial"/>
        </w:rPr>
      </w:pPr>
    </w:p>
    <w:p w14:paraId="74EEDF7B" w14:textId="77777777" w:rsidR="00B2493D" w:rsidRPr="00B2493D" w:rsidRDefault="00B2493D" w:rsidP="00B2493D">
      <w:pPr>
        <w:rPr>
          <w:rFonts w:ascii="Arial" w:hAnsi="Arial" w:cs="Arial"/>
        </w:rPr>
      </w:pPr>
      <w:r w:rsidRPr="00B2493D">
        <w:rPr>
          <w:rFonts w:ascii="Arial" w:hAnsi="Arial" w:cs="Arial"/>
          <w:b/>
          <w:u w:val="single"/>
        </w:rPr>
        <w:t>Határidő:</w:t>
      </w:r>
      <w:r w:rsidRPr="00B2493D">
        <w:rPr>
          <w:rFonts w:ascii="Arial" w:hAnsi="Arial" w:cs="Arial"/>
        </w:rPr>
        <w:tab/>
        <w:t>azonnal</w:t>
      </w:r>
    </w:p>
    <w:p w14:paraId="0B005FAF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</w:rPr>
      </w:pPr>
    </w:p>
    <w:p w14:paraId="28636291" w14:textId="77777777" w:rsidR="00B2493D" w:rsidRPr="00B2493D" w:rsidRDefault="00B2493D" w:rsidP="00B2493D">
      <w:pPr>
        <w:ind w:left="708"/>
        <w:jc w:val="center"/>
        <w:rPr>
          <w:rFonts w:ascii="Arial" w:hAnsi="Arial" w:cs="Arial"/>
          <w:b/>
        </w:rPr>
      </w:pPr>
    </w:p>
    <w:p w14:paraId="07C90BAD" w14:textId="77777777" w:rsidR="002A0428" w:rsidRDefault="002A0428" w:rsidP="00D929AE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sectPr w:rsidR="002A042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4D95" w14:textId="77777777" w:rsidR="00D929AE" w:rsidRDefault="00D929AE" w:rsidP="00492410">
      <w:r>
        <w:separator/>
      </w:r>
    </w:p>
  </w:endnote>
  <w:endnote w:type="continuationSeparator" w:id="0">
    <w:p w14:paraId="249EF145" w14:textId="77777777" w:rsidR="00D929AE" w:rsidRDefault="00D929A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AEDC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4C2DA" wp14:editId="1F24014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05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2493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2493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FC79" w14:textId="77777777" w:rsidR="00182772" w:rsidRDefault="00182772" w:rsidP="00182772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</w:rPr>
      <w:tab/>
    </w:r>
    <w:r>
      <w:rPr>
        <w:rFonts w:cs="Arial"/>
        <w:sz w:val="20"/>
        <w:szCs w:val="20"/>
      </w:rPr>
      <w:t>Telefon: +36 94/520-100</w:t>
    </w:r>
  </w:p>
  <w:p w14:paraId="52728300" w14:textId="77777777" w:rsidR="00182772" w:rsidRDefault="00182772" w:rsidP="00182772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0E187710" w14:textId="77777777" w:rsidR="00182772" w:rsidRPr="00342FC9" w:rsidRDefault="00182772" w:rsidP="00182772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14:paraId="5B9C4F0B" w14:textId="77777777" w:rsidR="00342FC9" w:rsidRDefault="00342FC9" w:rsidP="00182772">
    <w:pPr>
      <w:pStyle w:val="llb"/>
      <w:tabs>
        <w:tab w:val="clear" w:pos="4536"/>
        <w:tab w:val="clear" w:pos="9072"/>
        <w:tab w:val="left" w:pos="0"/>
        <w:tab w:val="left" w:pos="751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ABC3" w14:textId="77777777" w:rsidR="00D929AE" w:rsidRDefault="00D929AE" w:rsidP="00492410">
      <w:r>
        <w:separator/>
      </w:r>
    </w:p>
  </w:footnote>
  <w:footnote w:type="continuationSeparator" w:id="0">
    <w:p w14:paraId="32A095E5" w14:textId="77777777" w:rsidR="00D929AE" w:rsidRDefault="00D929A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B3A9" w14:textId="77777777" w:rsidR="00492410" w:rsidRPr="000E326B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3520A10" wp14:editId="3D58D8A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0E326B">
      <w:rPr>
        <w:rFonts w:cs="Arial"/>
        <w:b/>
        <w:bCs/>
        <w:smallCaps/>
        <w:szCs w:val="22"/>
      </w:rPr>
      <w:t>Szombathely Megyei Jogú Város</w:t>
    </w:r>
  </w:p>
  <w:p w14:paraId="248202EF" w14:textId="77777777" w:rsidR="007C7445" w:rsidRPr="000E326B" w:rsidRDefault="00492410" w:rsidP="007C7445">
    <w:pPr>
      <w:tabs>
        <w:tab w:val="left" w:pos="1134"/>
      </w:tabs>
      <w:rPr>
        <w:rFonts w:ascii="Arial" w:hAnsi="Arial" w:cs="Arial"/>
        <w:b/>
        <w:smallCaps/>
      </w:rPr>
    </w:pPr>
    <w:r w:rsidRPr="000E326B">
      <w:rPr>
        <w:rFonts w:ascii="Arial" w:hAnsi="Arial" w:cs="Arial"/>
        <w:b/>
        <w:smallCaps/>
      </w:rPr>
      <w:tab/>
    </w:r>
    <w:r w:rsidR="007C7445" w:rsidRPr="000E326B">
      <w:rPr>
        <w:rFonts w:ascii="Arial" w:hAnsi="Arial" w:cs="Arial"/>
        <w:b/>
        <w:smallCaps/>
      </w:rPr>
      <w:t>Közgyűlésének</w:t>
    </w:r>
  </w:p>
  <w:p w14:paraId="2AB74891" w14:textId="77777777" w:rsidR="007C7445" w:rsidRPr="000E326B" w:rsidRDefault="007C7445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0E326B">
      <w:rPr>
        <w:rFonts w:ascii="Arial" w:hAnsi="Arial" w:cs="Arial"/>
        <w:bCs/>
        <w:smallCaps/>
        <w:sz w:val="20"/>
        <w:szCs w:val="20"/>
      </w:rPr>
      <w:tab/>
    </w:r>
    <w:r w:rsidR="0064110F" w:rsidRPr="000E326B">
      <w:rPr>
        <w:rFonts w:ascii="Arial" w:hAnsi="Arial" w:cs="Arial"/>
        <w:bCs/>
        <w:smallCaps/>
        <w:sz w:val="20"/>
        <w:szCs w:val="20"/>
      </w:rPr>
      <w:t xml:space="preserve">Szociális </w:t>
    </w:r>
    <w:r w:rsidR="007A68E9" w:rsidRPr="000E326B">
      <w:rPr>
        <w:rFonts w:ascii="Arial" w:hAnsi="Arial" w:cs="Arial"/>
        <w:bCs/>
        <w:smallCaps/>
        <w:sz w:val="20"/>
        <w:szCs w:val="20"/>
      </w:rPr>
      <w:t xml:space="preserve">és Lakás </w:t>
    </w:r>
    <w:r w:rsidR="00F27B4B" w:rsidRPr="000E326B">
      <w:rPr>
        <w:rFonts w:ascii="Arial" w:hAnsi="Arial" w:cs="Arial"/>
        <w:bCs/>
        <w:smallCaps/>
        <w:sz w:val="20"/>
        <w:szCs w:val="20"/>
      </w:rPr>
      <w:t>Bizottság</w:t>
    </w:r>
    <w:r w:rsidR="00904A06" w:rsidRPr="000E326B">
      <w:rPr>
        <w:rFonts w:ascii="Arial" w:hAnsi="Arial" w:cs="Arial"/>
        <w:bCs/>
        <w:smallCaps/>
        <w:sz w:val="20"/>
        <w:szCs w:val="20"/>
      </w:rPr>
      <w:t>a</w:t>
    </w:r>
  </w:p>
  <w:p w14:paraId="5467AFED" w14:textId="77777777" w:rsidR="007C7445" w:rsidRPr="000E326B" w:rsidRDefault="007C7445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0E326B">
      <w:rPr>
        <w:rFonts w:ascii="Arial" w:hAnsi="Arial" w:cs="Arial"/>
        <w:sz w:val="16"/>
        <w:szCs w:val="16"/>
      </w:rPr>
      <w:tab/>
      <w:t>9700 Szombathely, Kossuth L. u. 1-3.</w:t>
    </w:r>
  </w:p>
  <w:p w14:paraId="28D4FB5A" w14:textId="77777777" w:rsidR="00492410" w:rsidRDefault="00492410" w:rsidP="007C7445">
    <w:pPr>
      <w:tabs>
        <w:tab w:val="left" w:pos="1134"/>
      </w:tabs>
    </w:pPr>
  </w:p>
  <w:p w14:paraId="0DBB86E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330"/>
    <w:multiLevelType w:val="multilevel"/>
    <w:tmpl w:val="D6BA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745EB"/>
    <w:multiLevelType w:val="hybridMultilevel"/>
    <w:tmpl w:val="32C87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07384">
    <w:abstractNumId w:val="0"/>
  </w:num>
  <w:num w:numId="2" w16cid:durableId="116713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AE"/>
    <w:rsid w:val="00057934"/>
    <w:rsid w:val="000E326B"/>
    <w:rsid w:val="000F21D6"/>
    <w:rsid w:val="001000F5"/>
    <w:rsid w:val="00123CDD"/>
    <w:rsid w:val="00150215"/>
    <w:rsid w:val="00182772"/>
    <w:rsid w:val="001E058E"/>
    <w:rsid w:val="00287448"/>
    <w:rsid w:val="00297730"/>
    <w:rsid w:val="002A0428"/>
    <w:rsid w:val="002C0ED9"/>
    <w:rsid w:val="002C1301"/>
    <w:rsid w:val="002C4851"/>
    <w:rsid w:val="002D5137"/>
    <w:rsid w:val="00342FC9"/>
    <w:rsid w:val="00344050"/>
    <w:rsid w:val="00372290"/>
    <w:rsid w:val="00372D29"/>
    <w:rsid w:val="003D32E5"/>
    <w:rsid w:val="003D62E6"/>
    <w:rsid w:val="003D69D7"/>
    <w:rsid w:val="003E52B9"/>
    <w:rsid w:val="003E6F60"/>
    <w:rsid w:val="00401F90"/>
    <w:rsid w:val="00446A66"/>
    <w:rsid w:val="004843A5"/>
    <w:rsid w:val="00492410"/>
    <w:rsid w:val="004A5BAD"/>
    <w:rsid w:val="004C06A0"/>
    <w:rsid w:val="004E456F"/>
    <w:rsid w:val="004E5589"/>
    <w:rsid w:val="005457B7"/>
    <w:rsid w:val="005A4110"/>
    <w:rsid w:val="005C4952"/>
    <w:rsid w:val="005E03BE"/>
    <w:rsid w:val="0064110F"/>
    <w:rsid w:val="00646BBB"/>
    <w:rsid w:val="006C2684"/>
    <w:rsid w:val="006E0074"/>
    <w:rsid w:val="00703C83"/>
    <w:rsid w:val="007158EE"/>
    <w:rsid w:val="00745FF0"/>
    <w:rsid w:val="007544BD"/>
    <w:rsid w:val="00767A17"/>
    <w:rsid w:val="007756F7"/>
    <w:rsid w:val="007A68E9"/>
    <w:rsid w:val="007B2768"/>
    <w:rsid w:val="007C7445"/>
    <w:rsid w:val="007D35D0"/>
    <w:rsid w:val="007E76F8"/>
    <w:rsid w:val="007F3CB9"/>
    <w:rsid w:val="00826F63"/>
    <w:rsid w:val="0085319E"/>
    <w:rsid w:val="00862376"/>
    <w:rsid w:val="00874C9A"/>
    <w:rsid w:val="008E0AE4"/>
    <w:rsid w:val="00904A06"/>
    <w:rsid w:val="00953966"/>
    <w:rsid w:val="00971287"/>
    <w:rsid w:val="009A2CC0"/>
    <w:rsid w:val="00A11490"/>
    <w:rsid w:val="00A47FD4"/>
    <w:rsid w:val="00A721D9"/>
    <w:rsid w:val="00A73B5B"/>
    <w:rsid w:val="00B2493D"/>
    <w:rsid w:val="00B35688"/>
    <w:rsid w:val="00B42F29"/>
    <w:rsid w:val="00B46948"/>
    <w:rsid w:val="00BC5E15"/>
    <w:rsid w:val="00BF0286"/>
    <w:rsid w:val="00C67F27"/>
    <w:rsid w:val="00D0330D"/>
    <w:rsid w:val="00D25289"/>
    <w:rsid w:val="00D36D57"/>
    <w:rsid w:val="00D929AE"/>
    <w:rsid w:val="00DE3510"/>
    <w:rsid w:val="00DF21DC"/>
    <w:rsid w:val="00E02684"/>
    <w:rsid w:val="00E04DEF"/>
    <w:rsid w:val="00E32DF7"/>
    <w:rsid w:val="00E43C17"/>
    <w:rsid w:val="00E95693"/>
    <w:rsid w:val="00EC5544"/>
    <w:rsid w:val="00ED5E0E"/>
    <w:rsid w:val="00F27B4B"/>
    <w:rsid w:val="00FA502B"/>
    <w:rsid w:val="00FA6FAA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CD611E"/>
  <w15:chartTrackingRefBased/>
  <w15:docId w15:val="{C58A16BC-686E-4E92-A3CB-89CAA594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29AE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link w:val="CmChar"/>
    <w:qFormat/>
    <w:rsid w:val="00D929A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929AE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D929AE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182772"/>
    <w:rPr>
      <w:rFonts w:ascii="Arial" w:hAnsi="Arial"/>
      <w:sz w:val="22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5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58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345AC-2B42-4400-BC92-0589CC4EF92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F3D44D-118B-4E5A-9B62-1BBA4CD1E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E16A3-DAE8-4DF5-8A8F-565BB63B3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4406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Csikós Mária</cp:lastModifiedBy>
  <cp:revision>2</cp:revision>
  <cp:lastPrinted>2022-06-20T06:07:00Z</cp:lastPrinted>
  <dcterms:created xsi:type="dcterms:W3CDTF">2022-09-20T13:05:00Z</dcterms:created>
  <dcterms:modified xsi:type="dcterms:W3CDTF">2022-09-20T13:05:00Z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