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BE3D5AB" w14:textId="62C41563" w:rsidR="006E7FA5" w:rsidRDefault="006E7FA5" w:rsidP="006E7FA5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DD32B6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17755EE5" w14:textId="77777777" w:rsidR="006E7FA5" w:rsidRPr="00004B5A" w:rsidRDefault="006E7FA5" w:rsidP="006E7FA5">
      <w:pPr>
        <w:rPr>
          <w:rFonts w:cs="Arial"/>
          <w:sz w:val="22"/>
          <w:szCs w:val="22"/>
        </w:rPr>
      </w:pPr>
    </w:p>
    <w:p w14:paraId="1E88E8F9" w14:textId="77777777" w:rsidR="006E7FA5" w:rsidRPr="00004B5A" w:rsidRDefault="006E7FA5" w:rsidP="006E7FA5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151</w:t>
      </w:r>
      <w:r w:rsidRPr="00004B5A">
        <w:rPr>
          <w:b/>
          <w:bCs/>
          <w:color w:val="000000"/>
          <w:sz w:val="22"/>
          <w:szCs w:val="22"/>
          <w:u w:val="single"/>
        </w:rPr>
        <w:t>/2022.(IX.28.) SzLB. sz. határozat</w:t>
      </w:r>
    </w:p>
    <w:p w14:paraId="055E6902" w14:textId="77777777" w:rsidR="006E7FA5" w:rsidRPr="00004B5A" w:rsidRDefault="006E7FA5" w:rsidP="006E7FA5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11EF2F52" w14:textId="77777777" w:rsidR="006E7FA5" w:rsidRPr="00004B5A" w:rsidRDefault="006E7FA5" w:rsidP="006E7FA5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>a „</w:t>
      </w:r>
      <w:r w:rsidRPr="00004B5A">
        <w:rPr>
          <w:rFonts w:cs="Arial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04B5A">
        <w:rPr>
          <w:sz w:val="22"/>
          <w:szCs w:val="22"/>
        </w:rPr>
        <w:t xml:space="preserve">” című előterjesztést megtárgyalta, </w:t>
      </w:r>
      <w:r w:rsidRPr="00004B5A">
        <w:rPr>
          <w:b/>
          <w:bCs/>
          <w:sz w:val="22"/>
          <w:szCs w:val="22"/>
          <w:u w:val="single"/>
        </w:rPr>
        <w:t>a VI. és XVI.</w:t>
      </w:r>
      <w:r w:rsidRPr="00004B5A">
        <w:rPr>
          <w:sz w:val="22"/>
          <w:szCs w:val="22"/>
        </w:rPr>
        <w:t xml:space="preserve"> számú határozati javaslatot elfogadásra javasolja a Közgyűlésnek. </w:t>
      </w:r>
    </w:p>
    <w:p w14:paraId="1FF71C1B" w14:textId="77777777" w:rsidR="006E7FA5" w:rsidRPr="00004B5A" w:rsidRDefault="006E7FA5" w:rsidP="006E7FA5">
      <w:pPr>
        <w:ind w:left="705" w:hanging="705"/>
        <w:rPr>
          <w:rFonts w:cs="Arial"/>
          <w:sz w:val="22"/>
          <w:szCs w:val="22"/>
        </w:rPr>
      </w:pPr>
    </w:p>
    <w:p w14:paraId="65FDFDF1" w14:textId="77777777" w:rsidR="006E7FA5" w:rsidRPr="00004B5A" w:rsidRDefault="006E7FA5" w:rsidP="006E7FA5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5C03E0FD" w14:textId="77777777" w:rsidR="006E7FA5" w:rsidRPr="00004B5A" w:rsidRDefault="006E7FA5" w:rsidP="006E7FA5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1BDB2CF8" w14:textId="77777777" w:rsidR="006E7FA5" w:rsidRPr="00004B5A" w:rsidRDefault="006E7FA5" w:rsidP="006E7FA5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vezetője,</w:t>
      </w:r>
    </w:p>
    <w:p w14:paraId="4258DE84" w14:textId="77777777" w:rsidR="006E7FA5" w:rsidRPr="00004B5A" w:rsidRDefault="006E7FA5" w:rsidP="006E7FA5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</w:t>
      </w:r>
    </w:p>
    <w:p w14:paraId="665D3F2C" w14:textId="77777777" w:rsidR="006E7FA5" w:rsidRPr="00004B5A" w:rsidRDefault="006E7FA5" w:rsidP="006E7FA5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224D774B" w14:textId="77777777" w:rsidR="006E7FA5" w:rsidRPr="00004B5A" w:rsidRDefault="006E7FA5" w:rsidP="006E7FA5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2022.09.29.-i Közgyűlés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3151C2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E7FA5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