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1CF9E13A" w14:textId="77777777" w:rsidR="0056236F" w:rsidRPr="0056236F" w:rsidRDefault="0056236F" w:rsidP="0056236F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6236F">
        <w:rPr>
          <w:rFonts w:asciiTheme="minorHAnsi" w:hAnsiTheme="minorHAnsi" w:cstheme="minorHAnsi"/>
          <w:b/>
          <w:szCs w:val="22"/>
          <w:u w:val="single"/>
        </w:rPr>
        <w:t>146/2022. (IX.27.) VISB számú határozat</w:t>
      </w:r>
    </w:p>
    <w:p w14:paraId="39421C74" w14:textId="77777777" w:rsidR="0056236F" w:rsidRPr="0056236F" w:rsidRDefault="0056236F" w:rsidP="0056236F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384A5253" w14:textId="77777777" w:rsidR="0056236F" w:rsidRPr="0056236F" w:rsidRDefault="0056236F" w:rsidP="0056236F">
      <w:pPr>
        <w:jc w:val="both"/>
        <w:rPr>
          <w:rFonts w:asciiTheme="minorHAnsi" w:hAnsiTheme="minorHAnsi" w:cstheme="minorHAnsi"/>
          <w:color w:val="FF0000"/>
          <w:sz w:val="24"/>
        </w:rPr>
      </w:pPr>
      <w:r w:rsidRPr="0056236F">
        <w:rPr>
          <w:rFonts w:asciiTheme="minorHAnsi" w:hAnsiTheme="minorHAnsi" w:cstheme="minorHAnsi"/>
          <w:bCs/>
        </w:rPr>
        <w:t xml:space="preserve">A Városstratégiai, Idegenforgalmi és Sport Bizottság megtárgyalta a </w:t>
      </w:r>
      <w:r w:rsidRPr="0056236F">
        <w:rPr>
          <w:rFonts w:asciiTheme="minorHAnsi" w:hAnsiTheme="minorHAnsi" w:cstheme="minorHAnsi"/>
          <w:bCs/>
          <w:i/>
          <w:iCs/>
        </w:rPr>
        <w:t>„</w:t>
      </w:r>
      <w:r w:rsidRPr="0056236F">
        <w:rPr>
          <w:rFonts w:asciiTheme="minorHAnsi" w:hAnsiTheme="minorHAnsi" w:cstheme="minorHAnsi"/>
          <w:bCs/>
          <w:i/>
          <w:iCs/>
          <w:spacing w:val="2"/>
          <w:szCs w:val="22"/>
        </w:rPr>
        <w:t>Javaslat előzetes településfejlesztési döntés meghozatalára a településrendezési eszközök generális felülvizsgálata érdekében</w:t>
      </w:r>
      <w:r w:rsidRPr="0056236F">
        <w:rPr>
          <w:rFonts w:asciiTheme="minorHAnsi" w:hAnsiTheme="minorHAnsi" w:cstheme="minorHAnsi"/>
          <w:bCs/>
          <w:i/>
          <w:iCs/>
        </w:rPr>
        <w:t>”</w:t>
      </w:r>
      <w:r w:rsidRPr="0056236F">
        <w:rPr>
          <w:rFonts w:asciiTheme="minorHAnsi" w:hAnsiTheme="minorHAnsi" w:cstheme="minorHAnsi"/>
        </w:rPr>
        <w:t xml:space="preserve"> című</w:t>
      </w:r>
      <w:r w:rsidRPr="0056236F">
        <w:rPr>
          <w:rFonts w:asciiTheme="minorHAnsi" w:hAnsiTheme="minorHAnsi" w:cstheme="minorHAnsi"/>
          <w:bCs/>
        </w:rPr>
        <w:t xml:space="preserve"> előterjesztést és </w:t>
      </w:r>
      <w:r w:rsidRPr="0056236F">
        <w:rPr>
          <w:rFonts w:asciiTheme="minorHAnsi" w:hAnsiTheme="minorHAnsi" w:cstheme="minorHAnsi"/>
          <w:szCs w:val="22"/>
        </w:rPr>
        <w:t>a határozati javaslatot az előterjesztésben foglaltak szerint javasolja a Közgyűlésnek elfogadásra.</w:t>
      </w:r>
    </w:p>
    <w:p w14:paraId="16451F3C" w14:textId="77777777" w:rsidR="0056236F" w:rsidRPr="0056236F" w:rsidRDefault="0056236F" w:rsidP="0056236F">
      <w:pPr>
        <w:ind w:left="705"/>
        <w:jc w:val="both"/>
        <w:rPr>
          <w:rFonts w:asciiTheme="minorHAnsi" w:hAnsiTheme="minorHAnsi" w:cstheme="minorHAnsi"/>
          <w:bCs/>
        </w:rPr>
      </w:pPr>
    </w:p>
    <w:p w14:paraId="74CBF58B" w14:textId="77777777" w:rsidR="0056236F" w:rsidRPr="0056236F" w:rsidRDefault="0056236F" w:rsidP="0056236F">
      <w:pPr>
        <w:tabs>
          <w:tab w:val="left" w:pos="1440"/>
        </w:tabs>
        <w:jc w:val="both"/>
        <w:rPr>
          <w:rFonts w:asciiTheme="minorHAnsi" w:hAnsiTheme="minorHAnsi" w:cstheme="minorHAnsi"/>
          <w:bCs/>
        </w:rPr>
      </w:pPr>
      <w:r w:rsidRPr="0056236F">
        <w:rPr>
          <w:rFonts w:asciiTheme="minorHAnsi" w:hAnsiTheme="minorHAnsi" w:cstheme="minorHAnsi"/>
          <w:b/>
          <w:bCs/>
          <w:u w:val="single"/>
        </w:rPr>
        <w:t>Felelős:</w:t>
      </w:r>
      <w:r w:rsidRPr="0056236F">
        <w:rPr>
          <w:rFonts w:asciiTheme="minorHAnsi" w:hAnsiTheme="minorHAnsi" w:cstheme="minorHAnsi"/>
          <w:b/>
          <w:bCs/>
        </w:rPr>
        <w:tab/>
      </w:r>
      <w:r w:rsidRPr="0056236F">
        <w:rPr>
          <w:rFonts w:asciiTheme="minorHAnsi" w:hAnsiTheme="minorHAnsi" w:cstheme="minorHAnsi"/>
          <w:szCs w:val="22"/>
        </w:rPr>
        <w:t>Tóth Kálmán, a Bizottság elnöke</w:t>
      </w:r>
    </w:p>
    <w:p w14:paraId="4F97D0E7" w14:textId="77777777" w:rsidR="0056236F" w:rsidRPr="0056236F" w:rsidRDefault="0056236F" w:rsidP="0056236F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56236F">
        <w:rPr>
          <w:rFonts w:asciiTheme="minorHAnsi" w:hAnsiTheme="minorHAnsi" w:cstheme="minorHAnsi"/>
        </w:rPr>
        <w:tab/>
        <w:t xml:space="preserve"> /a végrehajtás előkészítéséért: </w:t>
      </w:r>
    </w:p>
    <w:p w14:paraId="0E360E0E" w14:textId="77777777" w:rsidR="0056236F" w:rsidRPr="0056236F" w:rsidRDefault="0056236F" w:rsidP="0056236F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56236F">
        <w:rPr>
          <w:rFonts w:asciiTheme="minorHAnsi" w:hAnsiTheme="minorHAnsi" w:cstheme="minorHAnsi"/>
          <w:iCs/>
        </w:rPr>
        <w:tab/>
        <w:t>Sütő Gabriella, városi főépítész</w:t>
      </w:r>
      <w:r w:rsidRPr="0056236F">
        <w:rPr>
          <w:rFonts w:asciiTheme="minorHAnsi" w:hAnsiTheme="minorHAnsi" w:cstheme="minorHAnsi"/>
        </w:rPr>
        <w:t>/</w:t>
      </w:r>
    </w:p>
    <w:p w14:paraId="4AC5E449" w14:textId="77777777" w:rsidR="0056236F" w:rsidRPr="0056236F" w:rsidRDefault="0056236F" w:rsidP="0056236F">
      <w:pPr>
        <w:tabs>
          <w:tab w:val="left" w:pos="1440"/>
        </w:tabs>
        <w:ind w:left="705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4D39D03" w14:textId="77777777" w:rsidR="0056236F" w:rsidRPr="0056236F" w:rsidRDefault="0056236F" w:rsidP="0056236F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</w:rPr>
      </w:pPr>
      <w:r w:rsidRPr="0056236F">
        <w:rPr>
          <w:rFonts w:asciiTheme="minorHAnsi" w:hAnsiTheme="minorHAnsi" w:cstheme="minorHAnsi"/>
          <w:b/>
          <w:bCs/>
          <w:u w:val="single"/>
        </w:rPr>
        <w:t>Határidő:</w:t>
      </w:r>
      <w:r w:rsidRPr="0056236F">
        <w:rPr>
          <w:rFonts w:asciiTheme="minorHAnsi" w:hAnsiTheme="minorHAnsi" w:cstheme="minorHAnsi"/>
          <w:bCs/>
        </w:rPr>
        <w:tab/>
        <w:t>2022. szeptember 29.</w:t>
      </w:r>
    </w:p>
    <w:p w14:paraId="653B436B" w14:textId="77777777" w:rsidR="0056236F" w:rsidRDefault="0056236F" w:rsidP="0056236F">
      <w:pPr>
        <w:tabs>
          <w:tab w:val="left" w:pos="1418"/>
          <w:tab w:val="left" w:pos="1985"/>
        </w:tabs>
        <w:ind w:left="705"/>
        <w:jc w:val="both"/>
        <w:rPr>
          <w:rFonts w:cs="Arial"/>
          <w:bCs/>
        </w:rPr>
      </w:pP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2022-09-30T06:59:00Z</dcterms:created>
  <dcterms:modified xsi:type="dcterms:W3CDTF">2022-09-30T06:59:00Z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