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E49" w14:textId="77777777" w:rsidR="00B25E18" w:rsidRPr="00ED616F" w:rsidRDefault="00B25E18" w:rsidP="00B25E18">
      <w:pPr>
        <w:keepNext/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233/2022. (IX.26.) GJB számú határozat</w:t>
      </w:r>
    </w:p>
    <w:p w14:paraId="7845D2CD" w14:textId="77777777" w:rsidR="00B25E18" w:rsidRPr="00ED616F" w:rsidRDefault="00B25E18" w:rsidP="00B25E18">
      <w:pPr>
        <w:keepNext/>
        <w:tabs>
          <w:tab w:val="left" w:pos="540"/>
        </w:tabs>
        <w:jc w:val="both"/>
        <w:rPr>
          <w:rFonts w:cs="Arial"/>
          <w:sz w:val="24"/>
        </w:rPr>
      </w:pPr>
    </w:p>
    <w:p w14:paraId="29B4E9BA" w14:textId="77777777" w:rsidR="00B25E18" w:rsidRPr="00ED616F" w:rsidRDefault="00B25E18" w:rsidP="00B25E18">
      <w:pPr>
        <w:tabs>
          <w:tab w:val="left" w:pos="54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</w:t>
      </w:r>
      <w:r w:rsidRPr="00ED616F">
        <w:rPr>
          <w:rFonts w:cs="Arial"/>
          <w:bCs/>
          <w:sz w:val="24"/>
        </w:rPr>
        <w:t xml:space="preserve">a </w:t>
      </w:r>
      <w:r w:rsidRPr="00ED616F">
        <w:rPr>
          <w:rFonts w:cs="Arial"/>
          <w:sz w:val="24"/>
        </w:rPr>
        <w:t>– 64/2022.(II.24.) Kgy. számú határozatban foglalt felhatalmazás alapján – a</w:t>
      </w:r>
      <w:r w:rsidRPr="00ED616F">
        <w:rPr>
          <w:rFonts w:cs="Arial"/>
          <w:bCs/>
          <w:sz w:val="24"/>
        </w:rPr>
        <w:t xml:space="preserve"> 6735/A/4 hrsz.-ú, Szombathely,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Cs/>
          <w:sz w:val="24"/>
        </w:rPr>
        <w:t>Wesselényi M. u. 4. II/4.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Cs/>
          <w:sz w:val="24"/>
        </w:rPr>
        <w:t xml:space="preserve">szám alatti lakás </w:t>
      </w:r>
      <w:r w:rsidRPr="00ED616F">
        <w:rPr>
          <w:rFonts w:cs="Arial"/>
          <w:sz w:val="24"/>
        </w:rPr>
        <w:t xml:space="preserve">megnevezésű ingatlan licitálás útján történő értékesítésére vonatkozó, az előterjesztés </w:t>
      </w:r>
      <w:r w:rsidRPr="00ED616F">
        <w:rPr>
          <w:rFonts w:cs="Arial"/>
          <w:bCs/>
          <w:sz w:val="24"/>
          <w:szCs w:val="28"/>
        </w:rPr>
        <w:t xml:space="preserve">3. sz. melléklete szerinti pályázati felhívást – </w:t>
      </w:r>
      <w:r w:rsidRPr="00ED616F">
        <w:rPr>
          <w:rFonts w:cs="Arial"/>
          <w:sz w:val="24"/>
        </w:rPr>
        <w:t xml:space="preserve">bruttó </w:t>
      </w:r>
      <w:proofErr w:type="gramStart"/>
      <w:r w:rsidRPr="00ED616F">
        <w:rPr>
          <w:rFonts w:cs="Arial"/>
          <w:sz w:val="24"/>
        </w:rPr>
        <w:t>17.994.000,-</w:t>
      </w:r>
      <w:proofErr w:type="gramEnd"/>
      <w:r w:rsidRPr="00ED616F">
        <w:rPr>
          <w:rFonts w:cs="Arial"/>
          <w:sz w:val="24"/>
        </w:rPr>
        <w:t xml:space="preserve"> Ft kiinduló vételáron </w:t>
      </w:r>
      <w:r w:rsidRPr="00ED616F">
        <w:rPr>
          <w:rFonts w:cs="Arial"/>
          <w:bCs/>
          <w:sz w:val="24"/>
          <w:szCs w:val="28"/>
        </w:rPr>
        <w:t xml:space="preserve">– </w:t>
      </w:r>
      <w:r w:rsidRPr="00ED616F">
        <w:rPr>
          <w:rFonts w:cs="Arial"/>
          <w:sz w:val="24"/>
        </w:rPr>
        <w:t>jóváhagyja.</w:t>
      </w:r>
    </w:p>
    <w:p w14:paraId="1C7743BD" w14:textId="77777777" w:rsidR="00B25E18" w:rsidRPr="00ED616F" w:rsidRDefault="00B25E18" w:rsidP="00B25E18">
      <w:pPr>
        <w:tabs>
          <w:tab w:val="left" w:pos="540"/>
        </w:tabs>
        <w:jc w:val="both"/>
        <w:rPr>
          <w:rFonts w:cs="Arial"/>
          <w:sz w:val="24"/>
        </w:rPr>
      </w:pPr>
    </w:p>
    <w:p w14:paraId="266E61DC" w14:textId="77777777" w:rsidR="00B25E18" w:rsidRPr="00ED616F" w:rsidRDefault="00B25E18" w:rsidP="00B25E18">
      <w:pPr>
        <w:tabs>
          <w:tab w:val="left" w:pos="54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Bizottság felkéri a polgármestert az ingatlan értékesítésére vonatkozóan a pályázat kiírására, továbbá – a Szombathely Megyei Jogú Város Önkormányzata vagyonáról szóló 40/2014.(XII.23.) önkormányzati rendelet 8.§ (1) bekezdés </w:t>
      </w:r>
      <w:proofErr w:type="spellStart"/>
      <w:r w:rsidRPr="00ED616F">
        <w:rPr>
          <w:rFonts w:cs="Arial"/>
          <w:sz w:val="24"/>
        </w:rPr>
        <w:t>b.</w:t>
      </w:r>
      <w:proofErr w:type="spellEnd"/>
      <w:r w:rsidRPr="00ED616F">
        <w:rPr>
          <w:rFonts w:cs="Arial"/>
          <w:sz w:val="24"/>
        </w:rPr>
        <w:t>) pontja alapján – felhatalmazza arra, hogy a licit nyertesével az adásvételi szerződést megkösse.</w:t>
      </w:r>
    </w:p>
    <w:p w14:paraId="73ACF13C" w14:textId="77777777" w:rsidR="00B25E18" w:rsidRPr="00ED616F" w:rsidRDefault="00B25E18" w:rsidP="00B25E18">
      <w:pPr>
        <w:tabs>
          <w:tab w:val="left" w:pos="540"/>
        </w:tabs>
        <w:jc w:val="both"/>
        <w:rPr>
          <w:rFonts w:cs="Arial"/>
          <w:bCs/>
          <w:sz w:val="24"/>
          <w:szCs w:val="28"/>
        </w:rPr>
      </w:pPr>
      <w:r w:rsidRPr="00ED616F">
        <w:rPr>
          <w:rFonts w:cs="Arial"/>
          <w:sz w:val="24"/>
        </w:rPr>
        <w:t xml:space="preserve"> </w:t>
      </w:r>
    </w:p>
    <w:p w14:paraId="4CAF9377" w14:textId="77777777" w:rsidR="00B25E18" w:rsidRPr="00ED616F" w:rsidRDefault="00B25E18" w:rsidP="00B25E18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06B92210" w14:textId="77777777" w:rsidR="00B25E18" w:rsidRPr="00ED616F" w:rsidRDefault="00B25E18" w:rsidP="00B25E18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075C6D86" w14:textId="77777777" w:rsidR="00B25E18" w:rsidRPr="00ED616F" w:rsidRDefault="00B25E18" w:rsidP="00B25E18">
      <w:pPr>
        <w:ind w:left="708" w:firstLine="708"/>
        <w:jc w:val="both"/>
        <w:rPr>
          <w:rFonts w:cs="Arial"/>
          <w:sz w:val="24"/>
        </w:rPr>
      </w:pPr>
      <w:bookmarkStart w:id="0" w:name="_Hlk113460789"/>
      <w:r w:rsidRPr="00ED616F">
        <w:rPr>
          <w:rFonts w:cs="Arial"/>
          <w:sz w:val="24"/>
        </w:rPr>
        <w:t>Bokányi Adrienn, a Gazdasági és Jogi Bizottság elnöke</w:t>
      </w:r>
    </w:p>
    <w:p w14:paraId="7FE25982" w14:textId="77777777" w:rsidR="00B25E18" w:rsidRPr="00ED616F" w:rsidRDefault="00B25E18" w:rsidP="00B25E18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vezetője)</w:t>
      </w:r>
    </w:p>
    <w:bookmarkEnd w:id="0"/>
    <w:p w14:paraId="2990DA65" w14:textId="77777777" w:rsidR="00B25E18" w:rsidRPr="00ED616F" w:rsidRDefault="00B25E18" w:rsidP="00B25E18">
      <w:pPr>
        <w:jc w:val="both"/>
        <w:rPr>
          <w:rFonts w:cs="Arial"/>
          <w:sz w:val="24"/>
        </w:rPr>
      </w:pPr>
    </w:p>
    <w:p w14:paraId="35172C6F" w14:textId="77777777" w:rsidR="00B25E18" w:rsidRPr="00ED616F" w:rsidRDefault="00B25E18" w:rsidP="00B25E18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55106CB3" w14:textId="77777777" w:rsidR="00B25E18" w:rsidRPr="00ED616F" w:rsidRDefault="00B25E18" w:rsidP="00B25E18">
      <w:pPr>
        <w:rPr>
          <w:sz w:val="24"/>
        </w:rPr>
      </w:pPr>
    </w:p>
    <w:p w14:paraId="2961FED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18"/>
    <w:rsid w:val="00B25E1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176"/>
  <w15:chartTrackingRefBased/>
  <w15:docId w15:val="{54845F81-D7CA-43E2-9918-6A23790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5E1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0B12D-7907-4F98-849F-2D9AF1622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DCA4E-A6B1-425C-881D-120B624E0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3BB7E-911B-4CE7-A47A-79C1DA2716A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2022-10-04T07:14:00Z</dcterms:created>
  <dcterms:modified xsi:type="dcterms:W3CDTF">2022-10-04T07:16:00Z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