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EAAFE" w14:textId="6633BFDD" w:rsidR="00984743" w:rsidRPr="00C5792B" w:rsidRDefault="009410E7" w:rsidP="0098474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984743">
        <w:rPr>
          <w:rFonts w:ascii="Arial" w:hAnsi="Arial" w:cs="Arial"/>
          <w:b/>
          <w:bCs/>
          <w:sz w:val="22"/>
          <w:szCs w:val="22"/>
        </w:rPr>
        <w:tab/>
      </w:r>
      <w:r w:rsidR="00984743">
        <w:rPr>
          <w:rFonts w:ascii="Arial" w:hAnsi="Arial" w:cs="Arial"/>
          <w:b/>
          <w:bCs/>
          <w:sz w:val="22"/>
          <w:szCs w:val="22"/>
        </w:rPr>
        <w:tab/>
      </w:r>
      <w:r w:rsidR="00984743">
        <w:rPr>
          <w:rFonts w:ascii="Arial" w:hAnsi="Arial" w:cs="Arial"/>
          <w:b/>
          <w:bCs/>
          <w:sz w:val="22"/>
          <w:szCs w:val="22"/>
        </w:rPr>
        <w:tab/>
      </w:r>
      <w:r w:rsidR="00984743">
        <w:rPr>
          <w:rFonts w:ascii="Arial" w:hAnsi="Arial" w:cs="Arial"/>
          <w:b/>
          <w:bCs/>
          <w:sz w:val="22"/>
          <w:szCs w:val="22"/>
        </w:rPr>
        <w:tab/>
      </w:r>
      <w:r w:rsidR="00984743" w:rsidRPr="00A339A2">
        <w:rPr>
          <w:rFonts w:ascii="Arial" w:hAnsi="Arial" w:cs="Arial"/>
          <w:b/>
          <w:bCs/>
          <w:sz w:val="22"/>
          <w:szCs w:val="22"/>
        </w:rPr>
        <w:t>Kifüggesztés napja:</w:t>
      </w:r>
      <w:r w:rsidR="00984743" w:rsidRPr="00A339A2">
        <w:rPr>
          <w:rFonts w:ascii="Arial" w:hAnsi="Arial" w:cs="Arial"/>
          <w:b/>
          <w:bCs/>
          <w:sz w:val="22"/>
          <w:szCs w:val="22"/>
        </w:rPr>
        <w:tab/>
      </w:r>
      <w:r w:rsidR="00984743" w:rsidRPr="00C5792B">
        <w:rPr>
          <w:rFonts w:ascii="Arial" w:hAnsi="Arial" w:cs="Arial"/>
          <w:b/>
          <w:bCs/>
          <w:sz w:val="22"/>
          <w:szCs w:val="22"/>
        </w:rPr>
        <w:t>20</w:t>
      </w:r>
      <w:r w:rsidR="00D16591" w:rsidRPr="00C5792B">
        <w:rPr>
          <w:rFonts w:ascii="Arial" w:hAnsi="Arial" w:cs="Arial"/>
          <w:b/>
          <w:bCs/>
          <w:sz w:val="22"/>
          <w:szCs w:val="22"/>
        </w:rPr>
        <w:t>22</w:t>
      </w:r>
      <w:r w:rsidR="00984743" w:rsidRPr="00C5792B">
        <w:rPr>
          <w:rFonts w:ascii="Arial" w:hAnsi="Arial" w:cs="Arial"/>
          <w:b/>
          <w:bCs/>
          <w:sz w:val="22"/>
          <w:szCs w:val="22"/>
        </w:rPr>
        <w:t xml:space="preserve">. </w:t>
      </w:r>
      <w:r w:rsidR="00D16591" w:rsidRPr="00C5792B">
        <w:rPr>
          <w:rFonts w:ascii="Arial" w:hAnsi="Arial" w:cs="Arial"/>
          <w:b/>
          <w:bCs/>
          <w:sz w:val="22"/>
          <w:szCs w:val="22"/>
        </w:rPr>
        <w:t>október 17</w:t>
      </w:r>
      <w:r w:rsidR="006F5B90" w:rsidRPr="00C5792B">
        <w:rPr>
          <w:rFonts w:ascii="Arial" w:hAnsi="Arial" w:cs="Arial"/>
          <w:b/>
          <w:bCs/>
          <w:sz w:val="22"/>
          <w:szCs w:val="22"/>
        </w:rPr>
        <w:t>.</w:t>
      </w:r>
    </w:p>
    <w:p w14:paraId="5A82C00B" w14:textId="7ECBDC74" w:rsidR="00984743" w:rsidRPr="009347A0" w:rsidRDefault="00984743" w:rsidP="009847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792B">
        <w:rPr>
          <w:rFonts w:ascii="Arial" w:hAnsi="Arial" w:cs="Arial"/>
          <w:bCs/>
          <w:sz w:val="22"/>
          <w:szCs w:val="22"/>
        </w:rPr>
        <w:tab/>
      </w:r>
      <w:r w:rsidRPr="00C5792B">
        <w:rPr>
          <w:rFonts w:ascii="Arial" w:hAnsi="Arial" w:cs="Arial"/>
          <w:bCs/>
          <w:sz w:val="22"/>
          <w:szCs w:val="22"/>
        </w:rPr>
        <w:tab/>
      </w:r>
      <w:r w:rsidRPr="00C5792B">
        <w:rPr>
          <w:rFonts w:ascii="Arial" w:hAnsi="Arial" w:cs="Arial"/>
          <w:bCs/>
          <w:sz w:val="22"/>
          <w:szCs w:val="22"/>
        </w:rPr>
        <w:tab/>
      </w:r>
      <w:r w:rsidRPr="00C5792B">
        <w:rPr>
          <w:rFonts w:ascii="Arial" w:hAnsi="Arial" w:cs="Arial"/>
          <w:bCs/>
          <w:sz w:val="22"/>
          <w:szCs w:val="22"/>
        </w:rPr>
        <w:tab/>
      </w:r>
      <w:r w:rsidRPr="00C5792B">
        <w:rPr>
          <w:rFonts w:ascii="Arial" w:hAnsi="Arial" w:cs="Arial"/>
          <w:bCs/>
          <w:sz w:val="22"/>
          <w:szCs w:val="22"/>
        </w:rPr>
        <w:tab/>
      </w:r>
      <w:r w:rsidRPr="00C5792B">
        <w:rPr>
          <w:rFonts w:ascii="Arial" w:hAnsi="Arial" w:cs="Arial"/>
          <w:bCs/>
          <w:sz w:val="22"/>
          <w:szCs w:val="22"/>
        </w:rPr>
        <w:tab/>
      </w:r>
      <w:r w:rsidRPr="00C5792B">
        <w:rPr>
          <w:rFonts w:ascii="Arial" w:hAnsi="Arial" w:cs="Arial"/>
          <w:bCs/>
          <w:sz w:val="22"/>
          <w:szCs w:val="22"/>
        </w:rPr>
        <w:tab/>
      </w:r>
      <w:r w:rsidRPr="00C5792B">
        <w:rPr>
          <w:rFonts w:ascii="Arial" w:hAnsi="Arial" w:cs="Arial"/>
          <w:b/>
          <w:bCs/>
          <w:sz w:val="22"/>
          <w:szCs w:val="22"/>
        </w:rPr>
        <w:t>Levétel napja:</w:t>
      </w:r>
      <w:r w:rsidRPr="00C5792B">
        <w:rPr>
          <w:rFonts w:ascii="Arial" w:hAnsi="Arial" w:cs="Arial"/>
          <w:b/>
          <w:bCs/>
          <w:sz w:val="22"/>
          <w:szCs w:val="22"/>
        </w:rPr>
        <w:tab/>
        <w:t>20</w:t>
      </w:r>
      <w:r w:rsidR="00D16591" w:rsidRPr="00C5792B">
        <w:rPr>
          <w:rFonts w:ascii="Arial" w:hAnsi="Arial" w:cs="Arial"/>
          <w:b/>
          <w:bCs/>
          <w:sz w:val="22"/>
          <w:szCs w:val="22"/>
        </w:rPr>
        <w:t>22</w:t>
      </w:r>
      <w:r w:rsidRPr="00C5792B">
        <w:rPr>
          <w:rFonts w:ascii="Arial" w:hAnsi="Arial" w:cs="Arial"/>
          <w:b/>
          <w:bCs/>
          <w:sz w:val="22"/>
          <w:szCs w:val="22"/>
        </w:rPr>
        <w:t xml:space="preserve">. november </w:t>
      </w:r>
      <w:r w:rsidR="006F5B90" w:rsidRPr="00C5792B">
        <w:rPr>
          <w:rFonts w:ascii="Arial" w:hAnsi="Arial" w:cs="Arial"/>
          <w:b/>
          <w:bCs/>
          <w:sz w:val="22"/>
          <w:szCs w:val="22"/>
        </w:rPr>
        <w:t>1</w:t>
      </w:r>
      <w:r w:rsidR="00D16591" w:rsidRPr="00C5792B">
        <w:rPr>
          <w:rFonts w:ascii="Arial" w:hAnsi="Arial" w:cs="Arial"/>
          <w:b/>
          <w:bCs/>
          <w:sz w:val="22"/>
          <w:szCs w:val="22"/>
        </w:rPr>
        <w:t>8</w:t>
      </w:r>
      <w:r w:rsidRPr="00C5792B">
        <w:rPr>
          <w:rFonts w:ascii="Arial" w:hAnsi="Arial" w:cs="Arial"/>
          <w:b/>
          <w:bCs/>
          <w:sz w:val="22"/>
          <w:szCs w:val="22"/>
        </w:rPr>
        <w:t>.</w:t>
      </w:r>
    </w:p>
    <w:p w14:paraId="650E43E1" w14:textId="77777777" w:rsidR="00984743" w:rsidRDefault="00984743" w:rsidP="00984743">
      <w:pPr>
        <w:rPr>
          <w:rFonts w:ascii="Arial" w:hAnsi="Arial" w:cs="Arial"/>
          <w:b/>
          <w:sz w:val="22"/>
          <w:szCs w:val="22"/>
        </w:rPr>
      </w:pPr>
    </w:p>
    <w:p w14:paraId="6F4EFF6E" w14:textId="77777777" w:rsidR="00984743" w:rsidRDefault="00984743" w:rsidP="00984743">
      <w:pPr>
        <w:rPr>
          <w:rFonts w:ascii="Arial" w:hAnsi="Arial" w:cs="Arial"/>
          <w:b/>
          <w:sz w:val="22"/>
          <w:szCs w:val="22"/>
        </w:rPr>
      </w:pPr>
    </w:p>
    <w:p w14:paraId="44A9FFFE" w14:textId="77777777" w:rsidR="00AC4E6F" w:rsidRPr="00984743" w:rsidRDefault="00AC4E6F" w:rsidP="00984743">
      <w:pPr>
        <w:rPr>
          <w:rFonts w:ascii="Arial" w:hAnsi="Arial" w:cs="Arial"/>
          <w:b/>
          <w:sz w:val="22"/>
          <w:szCs w:val="22"/>
        </w:rPr>
      </w:pPr>
    </w:p>
    <w:p w14:paraId="48CE95CE" w14:textId="77777777" w:rsidR="00984743" w:rsidRDefault="00984743" w:rsidP="005700B9">
      <w:pPr>
        <w:pStyle w:val="Cmsor3"/>
        <w:tabs>
          <w:tab w:val="left" w:pos="708"/>
        </w:tabs>
        <w:jc w:val="center"/>
        <w:rPr>
          <w:rFonts w:ascii="Arial" w:hAnsi="Arial" w:cs="Arial"/>
          <w:bCs/>
          <w:smallCaps w:val="0"/>
          <w:sz w:val="22"/>
          <w:szCs w:val="22"/>
          <w:u w:val="single"/>
        </w:rPr>
      </w:pPr>
    </w:p>
    <w:p w14:paraId="3855D435" w14:textId="21069480" w:rsidR="005700B9" w:rsidRDefault="005700B9" w:rsidP="00984743">
      <w:pPr>
        <w:pStyle w:val="Cmsor3"/>
        <w:tabs>
          <w:tab w:val="clear" w:pos="1843"/>
        </w:tabs>
        <w:jc w:val="center"/>
        <w:rPr>
          <w:rFonts w:ascii="Arial" w:hAnsi="Arial" w:cs="Arial"/>
          <w:bCs/>
          <w:smallCaps w:val="0"/>
          <w:sz w:val="22"/>
          <w:szCs w:val="22"/>
          <w:u w:val="single"/>
        </w:rPr>
      </w:pPr>
      <w:r w:rsidRPr="00520925">
        <w:rPr>
          <w:rFonts w:ascii="Arial" w:hAnsi="Arial" w:cs="Arial"/>
          <w:bCs/>
          <w:smallCaps w:val="0"/>
          <w:sz w:val="22"/>
          <w:szCs w:val="22"/>
          <w:u w:val="single"/>
        </w:rPr>
        <w:t>PÁLYÁZATI FELHÍVÁS</w:t>
      </w:r>
    </w:p>
    <w:p w14:paraId="669299E1" w14:textId="609AEFF2" w:rsidR="009410E7" w:rsidRPr="00451085" w:rsidRDefault="009410E7" w:rsidP="009410E7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451085">
        <w:rPr>
          <w:rFonts w:ascii="Arial" w:hAnsi="Arial" w:cs="Arial"/>
          <w:b/>
          <w:bCs/>
          <w:sz w:val="22"/>
          <w:szCs w:val="22"/>
        </w:rPr>
        <w:t xml:space="preserve">AGORA </w:t>
      </w:r>
      <w:r>
        <w:rPr>
          <w:rFonts w:ascii="Arial" w:hAnsi="Arial" w:cs="Arial"/>
          <w:b/>
          <w:bCs/>
          <w:sz w:val="22"/>
          <w:szCs w:val="22"/>
        </w:rPr>
        <w:t>Savaria Nonprofit Kft.</w:t>
      </w:r>
    </w:p>
    <w:p w14:paraId="2126327E" w14:textId="77777777" w:rsidR="009410E7" w:rsidRPr="00451085" w:rsidRDefault="009410E7" w:rsidP="009410E7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451085">
        <w:rPr>
          <w:rFonts w:ascii="Arial" w:hAnsi="Arial" w:cs="Arial"/>
          <w:b/>
          <w:sz w:val="22"/>
          <w:szCs w:val="22"/>
        </w:rPr>
        <w:t>(</w:t>
      </w:r>
      <w:r w:rsidRPr="00451085">
        <w:rPr>
          <w:rFonts w:ascii="Arial" w:hAnsi="Arial" w:cs="Arial"/>
          <w:b/>
          <w:bCs/>
          <w:sz w:val="22"/>
          <w:szCs w:val="22"/>
        </w:rPr>
        <w:t>9700 Szombathely, Március 15. tér 5</w:t>
      </w:r>
      <w:r w:rsidRPr="00451085">
        <w:rPr>
          <w:rFonts w:ascii="Arial" w:hAnsi="Arial" w:cs="Arial"/>
          <w:b/>
          <w:sz w:val="22"/>
          <w:szCs w:val="22"/>
        </w:rPr>
        <w:t>.)</w:t>
      </w:r>
    </w:p>
    <w:p w14:paraId="516BD8E0" w14:textId="77777777" w:rsidR="009410E7" w:rsidRPr="00451085" w:rsidRDefault="009410E7" w:rsidP="009410E7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451085">
        <w:rPr>
          <w:rFonts w:ascii="Arial" w:hAnsi="Arial" w:cs="Arial"/>
          <w:b/>
          <w:sz w:val="22"/>
          <w:szCs w:val="22"/>
        </w:rPr>
        <w:t xml:space="preserve">Szombathely Megyei Jogú Város Önkormányzatának </w:t>
      </w:r>
    </w:p>
    <w:p w14:paraId="316BDFB2" w14:textId="77777777" w:rsidR="009410E7" w:rsidRPr="00451085" w:rsidRDefault="009410E7" w:rsidP="009410E7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451085">
        <w:rPr>
          <w:rFonts w:ascii="Arial" w:hAnsi="Arial" w:cs="Arial"/>
          <w:b/>
          <w:sz w:val="22"/>
          <w:szCs w:val="22"/>
        </w:rPr>
        <w:t xml:space="preserve">(9700 Szombathely, Kossuth Lajos utca 1-3.) </w:t>
      </w:r>
    </w:p>
    <w:p w14:paraId="12716CBC" w14:textId="3A7DE906" w:rsidR="009410E7" w:rsidRPr="00451085" w:rsidRDefault="009410E7" w:rsidP="009410E7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736595">
        <w:rPr>
          <w:rFonts w:ascii="Arial" w:hAnsi="Arial" w:cs="Arial"/>
          <w:b/>
          <w:sz w:val="22"/>
          <w:szCs w:val="22"/>
        </w:rPr>
        <w:t xml:space="preserve">….. </w:t>
      </w:r>
      <w:r w:rsidR="00811158" w:rsidRPr="00736595">
        <w:rPr>
          <w:rFonts w:ascii="Arial" w:hAnsi="Arial" w:cs="Arial"/>
          <w:b/>
          <w:sz w:val="22"/>
          <w:szCs w:val="22"/>
        </w:rPr>
        <w:t>GJB</w:t>
      </w:r>
      <w:r w:rsidR="00D115A2">
        <w:rPr>
          <w:rFonts w:ascii="Arial" w:hAnsi="Arial" w:cs="Arial"/>
          <w:b/>
          <w:sz w:val="22"/>
          <w:szCs w:val="22"/>
        </w:rPr>
        <w:t xml:space="preserve"> sz. határozata</w:t>
      </w:r>
      <w:r w:rsidRPr="005D36B0">
        <w:rPr>
          <w:rFonts w:ascii="Arial" w:hAnsi="Arial" w:cs="Arial"/>
          <w:b/>
          <w:sz w:val="22"/>
          <w:szCs w:val="22"/>
        </w:rPr>
        <w:t xml:space="preserve"> alapján</w:t>
      </w:r>
      <w:r w:rsidRPr="00451085">
        <w:rPr>
          <w:rFonts w:ascii="Arial" w:hAnsi="Arial" w:cs="Arial"/>
          <w:b/>
          <w:sz w:val="22"/>
          <w:szCs w:val="22"/>
        </w:rPr>
        <w:t xml:space="preserve"> </w:t>
      </w:r>
    </w:p>
    <w:p w14:paraId="24651D33" w14:textId="77777777" w:rsidR="009410E7" w:rsidRPr="00451085" w:rsidRDefault="009410E7" w:rsidP="009410E7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451085">
        <w:rPr>
          <w:rFonts w:ascii="Arial" w:hAnsi="Arial" w:cs="Arial"/>
          <w:b/>
          <w:sz w:val="22"/>
          <w:szCs w:val="22"/>
        </w:rPr>
        <w:t>egyfordulós</w:t>
      </w:r>
      <w:proofErr w:type="gramEnd"/>
      <w:r w:rsidRPr="00451085">
        <w:rPr>
          <w:rFonts w:ascii="Arial" w:hAnsi="Arial" w:cs="Arial"/>
          <w:b/>
          <w:sz w:val="22"/>
          <w:szCs w:val="22"/>
        </w:rPr>
        <w:t xml:space="preserve"> pályázatot hirdet</w:t>
      </w:r>
    </w:p>
    <w:p w14:paraId="561DEA25" w14:textId="42E7F7E5" w:rsidR="009410E7" w:rsidRPr="00451085" w:rsidRDefault="009410E7" w:rsidP="009410E7">
      <w:pPr>
        <w:pStyle w:val="Szvegtrzs"/>
        <w:rPr>
          <w:sz w:val="22"/>
          <w:szCs w:val="22"/>
        </w:rPr>
      </w:pPr>
      <w:r w:rsidRPr="00451085">
        <w:rPr>
          <w:sz w:val="22"/>
          <w:szCs w:val="22"/>
        </w:rPr>
        <w:t xml:space="preserve">a vagyonkezelésében és üzemeltetésében lévő szombathelyi </w:t>
      </w:r>
      <w:r w:rsidRPr="009410E7">
        <w:rPr>
          <w:sz w:val="22"/>
          <w:szCs w:val="22"/>
        </w:rPr>
        <w:t>2710/1</w:t>
      </w:r>
      <w:r>
        <w:rPr>
          <w:b w:val="0"/>
          <w:bCs w:val="0"/>
          <w:sz w:val="22"/>
          <w:szCs w:val="22"/>
        </w:rPr>
        <w:t xml:space="preserve"> </w:t>
      </w:r>
      <w:r w:rsidRPr="00451085">
        <w:rPr>
          <w:sz w:val="22"/>
          <w:szCs w:val="22"/>
        </w:rPr>
        <w:t xml:space="preserve">hrsz.-ú, természetben </w:t>
      </w:r>
      <w:proofErr w:type="gramStart"/>
      <w:r w:rsidRPr="00451085">
        <w:rPr>
          <w:sz w:val="22"/>
          <w:szCs w:val="22"/>
        </w:rPr>
        <w:t>a</w:t>
      </w:r>
      <w:proofErr w:type="gramEnd"/>
      <w:r w:rsidRPr="00451085">
        <w:rPr>
          <w:sz w:val="22"/>
          <w:szCs w:val="22"/>
        </w:rPr>
        <w:t xml:space="preserve"> </w:t>
      </w:r>
      <w:r w:rsidRPr="005700B9">
        <w:rPr>
          <w:sz w:val="22"/>
          <w:szCs w:val="22"/>
        </w:rPr>
        <w:t>AGORA–</w:t>
      </w:r>
      <w:r>
        <w:rPr>
          <w:sz w:val="22"/>
          <w:szCs w:val="22"/>
        </w:rPr>
        <w:t xml:space="preserve">Művelődési és Sportház </w:t>
      </w:r>
      <w:r w:rsidRPr="00451085">
        <w:rPr>
          <w:sz w:val="22"/>
          <w:szCs w:val="22"/>
        </w:rPr>
        <w:t xml:space="preserve">épületében </w:t>
      </w:r>
      <w:r>
        <w:rPr>
          <w:sz w:val="22"/>
          <w:szCs w:val="22"/>
        </w:rPr>
        <w:t xml:space="preserve">található büfé </w:t>
      </w:r>
      <w:r w:rsidRPr="00451085">
        <w:rPr>
          <w:sz w:val="22"/>
          <w:szCs w:val="22"/>
        </w:rPr>
        <w:t>nyilvános pályázat keretében történő bérbeadására</w:t>
      </w:r>
    </w:p>
    <w:p w14:paraId="16BDC52E" w14:textId="77777777" w:rsidR="005700B9" w:rsidRPr="00520925" w:rsidRDefault="005700B9" w:rsidP="005700B9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9423601" w14:textId="4A1894A4" w:rsidR="005700B9" w:rsidRPr="00520925" w:rsidRDefault="007426D0" w:rsidP="005700B9">
      <w:pPr>
        <w:pStyle w:val="Szvegtrzs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Az AGORA Savaria Nonprofit Kft.</w:t>
      </w:r>
      <w:r w:rsidR="005700B9" w:rsidRPr="00520925">
        <w:rPr>
          <w:b w:val="0"/>
          <w:bCs w:val="0"/>
          <w:sz w:val="22"/>
          <w:szCs w:val="22"/>
        </w:rPr>
        <w:t xml:space="preserve"> (9700 Szombathely,</w:t>
      </w:r>
      <w:r>
        <w:rPr>
          <w:b w:val="0"/>
          <w:bCs w:val="0"/>
          <w:sz w:val="22"/>
          <w:szCs w:val="22"/>
        </w:rPr>
        <w:t xml:space="preserve"> Március</w:t>
      </w:r>
      <w:r w:rsidR="0076349A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15. tér 5.</w:t>
      </w:r>
      <w:r w:rsidR="005700B9" w:rsidRPr="00C5792B">
        <w:rPr>
          <w:b w:val="0"/>
          <w:bCs w:val="0"/>
          <w:sz w:val="22"/>
          <w:szCs w:val="22"/>
        </w:rPr>
        <w:t>)</w:t>
      </w:r>
      <w:r w:rsidR="005700B9" w:rsidRPr="00520925">
        <w:rPr>
          <w:b w:val="0"/>
          <w:bCs w:val="0"/>
          <w:sz w:val="22"/>
          <w:szCs w:val="22"/>
        </w:rPr>
        <w:t xml:space="preserve"> </w:t>
      </w:r>
      <w:proofErr w:type="gramStart"/>
      <w:r w:rsidR="00066A81" w:rsidRPr="00FD4214">
        <w:rPr>
          <w:b w:val="0"/>
          <w:bCs w:val="0"/>
          <w:sz w:val="22"/>
          <w:szCs w:val="22"/>
        </w:rPr>
        <w:t xml:space="preserve">a </w:t>
      </w:r>
      <w:r w:rsidR="009268A4" w:rsidRPr="0017455E">
        <w:rPr>
          <w:b w:val="0"/>
          <w:bCs w:val="0"/>
          <w:sz w:val="22"/>
          <w:szCs w:val="22"/>
        </w:rPr>
        <w:t>…</w:t>
      </w:r>
      <w:proofErr w:type="gramEnd"/>
      <w:r w:rsidR="009268A4" w:rsidRPr="0017455E">
        <w:rPr>
          <w:b w:val="0"/>
          <w:bCs w:val="0"/>
          <w:sz w:val="22"/>
          <w:szCs w:val="22"/>
        </w:rPr>
        <w:t>……</w:t>
      </w:r>
      <w:r w:rsidR="00852B97" w:rsidRPr="002A713C">
        <w:rPr>
          <w:b w:val="0"/>
          <w:bCs w:val="0"/>
          <w:sz w:val="22"/>
          <w:szCs w:val="22"/>
        </w:rPr>
        <w:t xml:space="preserve">. </w:t>
      </w:r>
      <w:r w:rsidR="00811158">
        <w:rPr>
          <w:b w:val="0"/>
          <w:bCs w:val="0"/>
          <w:sz w:val="22"/>
          <w:szCs w:val="22"/>
        </w:rPr>
        <w:t xml:space="preserve">GJB </w:t>
      </w:r>
      <w:r w:rsidR="00852B97" w:rsidRPr="002A713C">
        <w:rPr>
          <w:b w:val="0"/>
          <w:bCs w:val="0"/>
          <w:sz w:val="22"/>
          <w:szCs w:val="22"/>
        </w:rPr>
        <w:t>sz.</w:t>
      </w:r>
      <w:r w:rsidR="005700B9" w:rsidRPr="002A713C">
        <w:rPr>
          <w:b w:val="0"/>
          <w:bCs w:val="0"/>
          <w:sz w:val="22"/>
          <w:szCs w:val="22"/>
        </w:rPr>
        <w:t xml:space="preserve"> határozata</w:t>
      </w:r>
      <w:r w:rsidR="005700B9" w:rsidRPr="00FD4214">
        <w:rPr>
          <w:b w:val="0"/>
          <w:bCs w:val="0"/>
          <w:sz w:val="22"/>
          <w:szCs w:val="22"/>
        </w:rPr>
        <w:t xml:space="preserve"> alapján</w:t>
      </w:r>
      <w:r w:rsidR="005700B9">
        <w:rPr>
          <w:b w:val="0"/>
          <w:bCs w:val="0"/>
          <w:sz w:val="22"/>
          <w:szCs w:val="22"/>
        </w:rPr>
        <w:t xml:space="preserve"> nyilvános </w:t>
      </w:r>
      <w:r w:rsidR="008B0963">
        <w:rPr>
          <w:b w:val="0"/>
          <w:bCs w:val="0"/>
          <w:sz w:val="22"/>
          <w:szCs w:val="22"/>
        </w:rPr>
        <w:t>pályázatot</w:t>
      </w:r>
      <w:r w:rsidR="005700B9" w:rsidRPr="00520925">
        <w:rPr>
          <w:b w:val="0"/>
          <w:bCs w:val="0"/>
          <w:sz w:val="22"/>
          <w:szCs w:val="22"/>
        </w:rPr>
        <w:t xml:space="preserve"> hirdet a szombathelyi </w:t>
      </w:r>
      <w:r w:rsidR="00437455">
        <w:rPr>
          <w:b w:val="0"/>
          <w:bCs w:val="0"/>
          <w:sz w:val="22"/>
          <w:szCs w:val="22"/>
        </w:rPr>
        <w:t>2710/1</w:t>
      </w:r>
      <w:r w:rsidR="005700B9">
        <w:rPr>
          <w:b w:val="0"/>
          <w:bCs w:val="0"/>
          <w:sz w:val="22"/>
          <w:szCs w:val="22"/>
        </w:rPr>
        <w:t xml:space="preserve"> </w:t>
      </w:r>
      <w:proofErr w:type="spellStart"/>
      <w:r w:rsidR="005700B9" w:rsidRPr="00520925">
        <w:rPr>
          <w:b w:val="0"/>
          <w:bCs w:val="0"/>
          <w:sz w:val="22"/>
          <w:szCs w:val="22"/>
        </w:rPr>
        <w:t>hrsz-ú</w:t>
      </w:r>
      <w:proofErr w:type="spellEnd"/>
      <w:r w:rsidR="005700B9" w:rsidRPr="00520925">
        <w:rPr>
          <w:b w:val="0"/>
          <w:bCs w:val="0"/>
          <w:sz w:val="22"/>
          <w:szCs w:val="22"/>
        </w:rPr>
        <w:t xml:space="preserve">, természetben a Szombathely, </w:t>
      </w:r>
      <w:r w:rsidR="005700B9">
        <w:rPr>
          <w:b w:val="0"/>
          <w:bCs w:val="0"/>
          <w:sz w:val="22"/>
          <w:szCs w:val="22"/>
        </w:rPr>
        <w:t>Már</w:t>
      </w:r>
      <w:r w:rsidR="00437455">
        <w:rPr>
          <w:b w:val="0"/>
          <w:bCs w:val="0"/>
          <w:sz w:val="22"/>
          <w:szCs w:val="22"/>
        </w:rPr>
        <w:t>cius 15. tér 5. szám alatti,</w:t>
      </w:r>
      <w:r w:rsidR="008B0963">
        <w:rPr>
          <w:b w:val="0"/>
          <w:bCs w:val="0"/>
          <w:sz w:val="22"/>
          <w:szCs w:val="22"/>
        </w:rPr>
        <w:t xml:space="preserve"> kultúrház</w:t>
      </w:r>
      <w:r w:rsidR="005700B9">
        <w:rPr>
          <w:b w:val="0"/>
          <w:bCs w:val="0"/>
          <w:sz w:val="22"/>
          <w:szCs w:val="22"/>
        </w:rPr>
        <w:t xml:space="preserve"> megnevezésű ingatlanban lévő </w:t>
      </w:r>
      <w:r w:rsidR="008B0963">
        <w:rPr>
          <w:b w:val="0"/>
          <w:bCs w:val="0"/>
          <w:sz w:val="22"/>
          <w:szCs w:val="22"/>
        </w:rPr>
        <w:t>vendéglátó egységnek (</w:t>
      </w:r>
      <w:r w:rsidR="00437455">
        <w:rPr>
          <w:b w:val="0"/>
          <w:bCs w:val="0"/>
          <w:sz w:val="22"/>
          <w:szCs w:val="22"/>
        </w:rPr>
        <w:t>büfének</w:t>
      </w:r>
      <w:r w:rsidR="008B0963">
        <w:rPr>
          <w:b w:val="0"/>
          <w:bCs w:val="0"/>
          <w:sz w:val="22"/>
          <w:szCs w:val="22"/>
        </w:rPr>
        <w:t>)</w:t>
      </w:r>
      <w:r w:rsidR="005700B9" w:rsidRPr="00520925">
        <w:rPr>
          <w:b w:val="0"/>
          <w:bCs w:val="0"/>
          <w:sz w:val="22"/>
          <w:szCs w:val="22"/>
        </w:rPr>
        <w:t xml:space="preserve"> </w:t>
      </w:r>
      <w:r w:rsidR="00437455">
        <w:rPr>
          <w:b w:val="0"/>
          <w:bCs w:val="0"/>
          <w:sz w:val="22"/>
          <w:szCs w:val="22"/>
        </w:rPr>
        <w:t>–</w:t>
      </w:r>
      <w:r w:rsidR="005700B9" w:rsidRPr="00520925">
        <w:rPr>
          <w:b w:val="0"/>
          <w:bCs w:val="0"/>
          <w:sz w:val="22"/>
          <w:szCs w:val="22"/>
        </w:rPr>
        <w:t xml:space="preserve"> a</w:t>
      </w:r>
      <w:r w:rsidR="00437455">
        <w:rPr>
          <w:b w:val="0"/>
          <w:bCs w:val="0"/>
          <w:sz w:val="22"/>
          <w:szCs w:val="22"/>
        </w:rPr>
        <w:t xml:space="preserve"> Szombathely Megyei Jogú Város Ö</w:t>
      </w:r>
      <w:r w:rsidR="005700B9" w:rsidRPr="00520925">
        <w:rPr>
          <w:b w:val="0"/>
          <w:bCs w:val="0"/>
          <w:sz w:val="22"/>
          <w:szCs w:val="22"/>
        </w:rPr>
        <w:t>nkormányzat</w:t>
      </w:r>
      <w:r w:rsidR="00437455">
        <w:rPr>
          <w:b w:val="0"/>
          <w:bCs w:val="0"/>
          <w:sz w:val="22"/>
          <w:szCs w:val="22"/>
        </w:rPr>
        <w:t>a vagyonáról szóló 40</w:t>
      </w:r>
      <w:r w:rsidR="005700B9" w:rsidRPr="00520925">
        <w:rPr>
          <w:b w:val="0"/>
          <w:bCs w:val="0"/>
          <w:sz w:val="22"/>
          <w:szCs w:val="22"/>
        </w:rPr>
        <w:t>/20</w:t>
      </w:r>
      <w:r w:rsidR="00437455">
        <w:rPr>
          <w:b w:val="0"/>
          <w:bCs w:val="0"/>
          <w:sz w:val="22"/>
          <w:szCs w:val="22"/>
        </w:rPr>
        <w:t>14. (XII</w:t>
      </w:r>
      <w:r w:rsidR="005700B9" w:rsidRPr="00520925">
        <w:rPr>
          <w:b w:val="0"/>
          <w:bCs w:val="0"/>
          <w:sz w:val="22"/>
          <w:szCs w:val="22"/>
        </w:rPr>
        <w:t xml:space="preserve">. </w:t>
      </w:r>
      <w:r w:rsidR="00437455">
        <w:rPr>
          <w:b w:val="0"/>
          <w:bCs w:val="0"/>
          <w:sz w:val="22"/>
          <w:szCs w:val="22"/>
        </w:rPr>
        <w:t>23</w:t>
      </w:r>
      <w:r w:rsidR="005700B9" w:rsidRPr="00520925">
        <w:rPr>
          <w:b w:val="0"/>
          <w:bCs w:val="0"/>
          <w:sz w:val="22"/>
          <w:szCs w:val="22"/>
        </w:rPr>
        <w:t>.) számú rendelet 1. számú melléklete szerinti Versenyeztetési szabályzat szerint</w:t>
      </w:r>
      <w:r w:rsidR="00066A81">
        <w:rPr>
          <w:b w:val="0"/>
          <w:bCs w:val="0"/>
          <w:sz w:val="22"/>
          <w:szCs w:val="22"/>
        </w:rPr>
        <w:t>i</w:t>
      </w:r>
      <w:r w:rsidR="005700B9" w:rsidRPr="00520925">
        <w:rPr>
          <w:b w:val="0"/>
          <w:bCs w:val="0"/>
          <w:sz w:val="22"/>
          <w:szCs w:val="22"/>
        </w:rPr>
        <w:t xml:space="preserve"> </w:t>
      </w:r>
      <w:r w:rsidR="005700B9" w:rsidRPr="0085168C">
        <w:rPr>
          <w:b w:val="0"/>
          <w:bCs w:val="0"/>
          <w:sz w:val="22"/>
          <w:szCs w:val="22"/>
        </w:rPr>
        <w:t>–</w:t>
      </w:r>
      <w:r w:rsidR="0074187A">
        <w:rPr>
          <w:b w:val="0"/>
          <w:bCs w:val="0"/>
          <w:sz w:val="22"/>
          <w:szCs w:val="22"/>
        </w:rPr>
        <w:t xml:space="preserve"> </w:t>
      </w:r>
      <w:r w:rsidR="008B0963" w:rsidRPr="0085168C">
        <w:rPr>
          <w:b w:val="0"/>
          <w:bCs w:val="0"/>
          <w:sz w:val="22"/>
          <w:szCs w:val="22"/>
        </w:rPr>
        <w:t xml:space="preserve">nyilvános, </w:t>
      </w:r>
      <w:r w:rsidR="0055451C">
        <w:rPr>
          <w:b w:val="0"/>
          <w:bCs w:val="0"/>
          <w:sz w:val="22"/>
          <w:szCs w:val="22"/>
        </w:rPr>
        <w:t xml:space="preserve">egyfordulós </w:t>
      </w:r>
      <w:r w:rsidR="008B0963" w:rsidRPr="00811158">
        <w:rPr>
          <w:b w:val="0"/>
          <w:bCs w:val="0"/>
          <w:sz w:val="22"/>
          <w:szCs w:val="22"/>
        </w:rPr>
        <w:t>eljárás</w:t>
      </w:r>
      <w:r w:rsidR="005700B9" w:rsidRPr="0085168C">
        <w:rPr>
          <w:b w:val="0"/>
          <w:bCs w:val="0"/>
          <w:sz w:val="22"/>
          <w:szCs w:val="22"/>
        </w:rPr>
        <w:t xml:space="preserve"> keretében történő bérbeadására.</w:t>
      </w:r>
    </w:p>
    <w:p w14:paraId="4C1E71FF" w14:textId="77777777" w:rsidR="005700B9" w:rsidRPr="00520925" w:rsidRDefault="005700B9" w:rsidP="005700B9">
      <w:pPr>
        <w:pStyle w:val="Szvegtrzs"/>
        <w:jc w:val="both"/>
        <w:rPr>
          <w:b w:val="0"/>
          <w:bCs w:val="0"/>
          <w:sz w:val="22"/>
          <w:szCs w:val="22"/>
        </w:rPr>
      </w:pPr>
    </w:p>
    <w:p w14:paraId="47080EDD" w14:textId="77777777" w:rsidR="005700B9" w:rsidRPr="00012041" w:rsidRDefault="005700B9" w:rsidP="005700B9">
      <w:pPr>
        <w:numPr>
          <w:ilvl w:val="0"/>
          <w:numId w:val="6"/>
        </w:numPr>
        <w:tabs>
          <w:tab w:val="clear" w:pos="1134"/>
          <w:tab w:val="num" w:pos="1287"/>
        </w:tabs>
        <w:ind w:left="1287"/>
        <w:jc w:val="both"/>
        <w:rPr>
          <w:rFonts w:ascii="Arial" w:hAnsi="Arial" w:cs="Arial"/>
          <w:b/>
          <w:sz w:val="22"/>
          <w:szCs w:val="22"/>
        </w:rPr>
      </w:pPr>
      <w:r w:rsidRPr="00012041">
        <w:rPr>
          <w:rFonts w:ascii="Arial" w:hAnsi="Arial" w:cs="Arial"/>
          <w:b/>
          <w:sz w:val="22"/>
          <w:szCs w:val="22"/>
        </w:rPr>
        <w:t>A pályázat tárgya, a helyiség jellemzése:</w:t>
      </w:r>
    </w:p>
    <w:p w14:paraId="1B2F1C37" w14:textId="77777777" w:rsidR="005700B9" w:rsidRPr="00520925" w:rsidRDefault="005700B9" w:rsidP="005700B9">
      <w:pPr>
        <w:pStyle w:val="Szvegtrzs"/>
        <w:jc w:val="both"/>
        <w:rPr>
          <w:b w:val="0"/>
          <w:bCs w:val="0"/>
          <w:sz w:val="22"/>
          <w:szCs w:val="22"/>
        </w:rPr>
      </w:pPr>
    </w:p>
    <w:p w14:paraId="795A1AFB" w14:textId="0F0B8733" w:rsidR="005D0BB0" w:rsidRDefault="008B0963" w:rsidP="008B0963">
      <w:pPr>
        <w:pStyle w:val="Szvegtrzs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A szombathelyi 2710/1</w:t>
      </w:r>
      <w:r w:rsidR="005700B9" w:rsidRPr="00D301EF">
        <w:rPr>
          <w:b w:val="0"/>
          <w:sz w:val="22"/>
          <w:szCs w:val="22"/>
        </w:rPr>
        <w:t xml:space="preserve"> </w:t>
      </w:r>
      <w:proofErr w:type="spellStart"/>
      <w:r w:rsidR="005700B9" w:rsidRPr="00D301EF">
        <w:rPr>
          <w:b w:val="0"/>
          <w:sz w:val="22"/>
          <w:szCs w:val="22"/>
        </w:rPr>
        <w:t>hrsz-ú</w:t>
      </w:r>
      <w:proofErr w:type="spellEnd"/>
      <w:r w:rsidR="005700B9" w:rsidRPr="00D301EF">
        <w:rPr>
          <w:b w:val="0"/>
          <w:sz w:val="22"/>
          <w:szCs w:val="22"/>
        </w:rPr>
        <w:t xml:space="preserve">, természetben a </w:t>
      </w:r>
      <w:r>
        <w:rPr>
          <w:b w:val="0"/>
          <w:sz w:val="22"/>
          <w:szCs w:val="22"/>
        </w:rPr>
        <w:t xml:space="preserve">Március 15. tér 5. szám alatt </w:t>
      </w:r>
      <w:r w:rsidR="005700B9" w:rsidRPr="00D301EF">
        <w:rPr>
          <w:b w:val="0"/>
          <w:sz w:val="22"/>
          <w:szCs w:val="22"/>
        </w:rPr>
        <w:t xml:space="preserve">található, </w:t>
      </w:r>
      <w:r>
        <w:rPr>
          <w:b w:val="0"/>
          <w:sz w:val="22"/>
          <w:szCs w:val="22"/>
        </w:rPr>
        <w:t>4639</w:t>
      </w:r>
      <w:r w:rsidR="005700B9" w:rsidRPr="00D301EF">
        <w:rPr>
          <w:b w:val="0"/>
          <w:sz w:val="22"/>
          <w:szCs w:val="22"/>
        </w:rPr>
        <w:t xml:space="preserve"> m</w:t>
      </w:r>
      <w:r w:rsidR="005700B9" w:rsidRPr="00D301EF">
        <w:rPr>
          <w:b w:val="0"/>
          <w:sz w:val="22"/>
          <w:szCs w:val="22"/>
          <w:vertAlign w:val="superscript"/>
        </w:rPr>
        <w:t xml:space="preserve">2 </w:t>
      </w:r>
      <w:r w:rsidR="005700B9" w:rsidRPr="00D301EF">
        <w:rPr>
          <w:b w:val="0"/>
          <w:sz w:val="22"/>
          <w:szCs w:val="22"/>
        </w:rPr>
        <w:t xml:space="preserve">területű, </w:t>
      </w:r>
      <w:r>
        <w:rPr>
          <w:b w:val="0"/>
          <w:sz w:val="22"/>
          <w:szCs w:val="22"/>
        </w:rPr>
        <w:t>kultúrház</w:t>
      </w:r>
      <w:r w:rsidR="00D301EF" w:rsidRPr="00D301EF">
        <w:rPr>
          <w:b w:val="0"/>
          <w:sz w:val="22"/>
          <w:szCs w:val="22"/>
        </w:rPr>
        <w:t xml:space="preserve"> (AGORA–</w:t>
      </w:r>
      <w:r>
        <w:rPr>
          <w:b w:val="0"/>
          <w:sz w:val="22"/>
          <w:szCs w:val="22"/>
        </w:rPr>
        <w:t>Művelődési és Sportház</w:t>
      </w:r>
      <w:r w:rsidR="00D301EF" w:rsidRPr="00D301EF">
        <w:rPr>
          <w:b w:val="0"/>
          <w:sz w:val="22"/>
          <w:szCs w:val="22"/>
        </w:rPr>
        <w:t>)</w:t>
      </w:r>
      <w:r w:rsidR="005700B9" w:rsidRPr="00D301EF">
        <w:rPr>
          <w:b w:val="0"/>
          <w:sz w:val="22"/>
          <w:szCs w:val="22"/>
        </w:rPr>
        <w:t xml:space="preserve"> megnevezésű ingatlan </w:t>
      </w:r>
      <w:r w:rsidR="00066A81">
        <w:rPr>
          <w:b w:val="0"/>
          <w:sz w:val="22"/>
          <w:szCs w:val="22"/>
        </w:rPr>
        <w:t xml:space="preserve">az önkormányzat tulajdonában és </w:t>
      </w:r>
      <w:r w:rsidR="00D301EF" w:rsidRPr="00D301EF">
        <w:rPr>
          <w:b w:val="0"/>
          <w:sz w:val="22"/>
          <w:szCs w:val="22"/>
        </w:rPr>
        <w:t xml:space="preserve">az AGORA </w:t>
      </w:r>
      <w:r w:rsidR="009410E7">
        <w:rPr>
          <w:b w:val="0"/>
          <w:sz w:val="22"/>
          <w:szCs w:val="22"/>
        </w:rPr>
        <w:t>Savaria Nonprofit Kft.</w:t>
      </w:r>
      <w:r w:rsidR="00D301EF" w:rsidRPr="00D301EF">
        <w:rPr>
          <w:b w:val="0"/>
          <w:sz w:val="22"/>
          <w:szCs w:val="22"/>
        </w:rPr>
        <w:t xml:space="preserve"> kezelésében van.</w:t>
      </w:r>
      <w:r w:rsidR="00D301EF">
        <w:rPr>
          <w:b w:val="0"/>
          <w:sz w:val="22"/>
          <w:szCs w:val="22"/>
        </w:rPr>
        <w:t xml:space="preserve"> </w:t>
      </w:r>
      <w:r w:rsidR="00D301EF">
        <w:rPr>
          <w:b w:val="0"/>
          <w:bCs w:val="0"/>
          <w:sz w:val="22"/>
          <w:szCs w:val="22"/>
        </w:rPr>
        <w:t>A pályázat tárgyát a fenti inga</w:t>
      </w:r>
      <w:r>
        <w:rPr>
          <w:b w:val="0"/>
          <w:bCs w:val="0"/>
          <w:sz w:val="22"/>
          <w:szCs w:val="22"/>
        </w:rPr>
        <w:t xml:space="preserve">tlan földszintjén található, </w:t>
      </w:r>
      <w:r w:rsidR="00C62041">
        <w:rPr>
          <w:b w:val="0"/>
          <w:bCs w:val="0"/>
          <w:sz w:val="22"/>
          <w:szCs w:val="22"/>
        </w:rPr>
        <w:t>mind</w:t>
      </w:r>
      <w:r>
        <w:rPr>
          <w:b w:val="0"/>
          <w:bCs w:val="0"/>
          <w:sz w:val="22"/>
          <w:szCs w:val="22"/>
        </w:rPr>
        <w:t xml:space="preserve">összesen 128 </w:t>
      </w:r>
      <w:r w:rsidR="00D301EF">
        <w:rPr>
          <w:b w:val="0"/>
          <w:bCs w:val="0"/>
          <w:sz w:val="22"/>
          <w:szCs w:val="22"/>
        </w:rPr>
        <w:t>m</w:t>
      </w:r>
      <w:r w:rsidR="00D301EF" w:rsidRPr="00A8616A">
        <w:rPr>
          <w:b w:val="0"/>
          <w:bCs w:val="0"/>
          <w:sz w:val="22"/>
          <w:szCs w:val="22"/>
          <w:vertAlign w:val="superscript"/>
        </w:rPr>
        <w:t>2</w:t>
      </w:r>
      <w:r w:rsidR="00D301EF">
        <w:rPr>
          <w:b w:val="0"/>
          <w:bCs w:val="0"/>
          <w:sz w:val="22"/>
          <w:szCs w:val="22"/>
        </w:rPr>
        <w:t xml:space="preserve"> területű </w:t>
      </w:r>
      <w:r>
        <w:rPr>
          <w:b w:val="0"/>
          <w:bCs w:val="0"/>
          <w:sz w:val="22"/>
          <w:szCs w:val="22"/>
        </w:rPr>
        <w:t>büfé</w:t>
      </w:r>
      <w:r w:rsidR="00A8616A">
        <w:rPr>
          <w:b w:val="0"/>
          <w:bCs w:val="0"/>
          <w:sz w:val="22"/>
          <w:szCs w:val="22"/>
        </w:rPr>
        <w:t xml:space="preserve"> </w:t>
      </w:r>
      <w:r w:rsidR="00D301EF">
        <w:rPr>
          <w:b w:val="0"/>
          <w:bCs w:val="0"/>
          <w:sz w:val="22"/>
          <w:szCs w:val="22"/>
        </w:rPr>
        <w:t>képezi.</w:t>
      </w:r>
      <w:r>
        <w:rPr>
          <w:b w:val="0"/>
          <w:bCs w:val="0"/>
          <w:sz w:val="22"/>
          <w:szCs w:val="22"/>
        </w:rPr>
        <w:t xml:space="preserve"> </w:t>
      </w:r>
    </w:p>
    <w:p w14:paraId="10CA0772" w14:textId="77777777" w:rsidR="008B0963" w:rsidRDefault="008B0963" w:rsidP="008B0963">
      <w:pPr>
        <w:pStyle w:val="Szvegtrzs"/>
        <w:jc w:val="both"/>
        <w:rPr>
          <w:b w:val="0"/>
          <w:sz w:val="22"/>
          <w:szCs w:val="22"/>
        </w:rPr>
      </w:pPr>
      <w:r w:rsidRPr="008B0963">
        <w:rPr>
          <w:b w:val="0"/>
          <w:bCs w:val="0"/>
          <w:sz w:val="22"/>
          <w:szCs w:val="22"/>
        </w:rPr>
        <w:t xml:space="preserve">A büfé magában foglalja </w:t>
      </w:r>
      <w:r w:rsidRPr="008B0963">
        <w:rPr>
          <w:b w:val="0"/>
          <w:sz w:val="22"/>
          <w:szCs w:val="22"/>
        </w:rPr>
        <w:t>a kiszolgáló helyiséget, az előkészítő és a gazdasági helyiségeket (összesen 26,8 m</w:t>
      </w:r>
      <w:r w:rsidRPr="008B0963">
        <w:rPr>
          <w:b w:val="0"/>
          <w:sz w:val="22"/>
          <w:szCs w:val="22"/>
          <w:vertAlign w:val="superscript"/>
        </w:rPr>
        <w:t>2</w:t>
      </w:r>
      <w:r w:rsidRPr="008B0963">
        <w:rPr>
          <w:b w:val="0"/>
          <w:sz w:val="22"/>
          <w:szCs w:val="22"/>
        </w:rPr>
        <w:t>), a vendégt</w:t>
      </w:r>
      <w:r w:rsidR="00C62041">
        <w:rPr>
          <w:b w:val="0"/>
          <w:sz w:val="22"/>
          <w:szCs w:val="22"/>
        </w:rPr>
        <w:t xml:space="preserve">eret (székek, asztalok helyét - </w:t>
      </w:r>
      <w:r w:rsidRPr="008B0963">
        <w:rPr>
          <w:b w:val="0"/>
          <w:sz w:val="22"/>
          <w:szCs w:val="22"/>
        </w:rPr>
        <w:t>25 m</w:t>
      </w:r>
      <w:r w:rsidRPr="008B0963">
        <w:rPr>
          <w:b w:val="0"/>
          <w:sz w:val="22"/>
          <w:szCs w:val="22"/>
          <w:vertAlign w:val="superscript"/>
        </w:rPr>
        <w:t>2</w:t>
      </w:r>
      <w:r w:rsidRPr="008B0963">
        <w:rPr>
          <w:b w:val="0"/>
          <w:sz w:val="22"/>
          <w:szCs w:val="22"/>
        </w:rPr>
        <w:t>), a külső időszakos terasz emelt szintjét (30 m</w:t>
      </w:r>
      <w:r w:rsidRPr="008B0963">
        <w:rPr>
          <w:b w:val="0"/>
          <w:sz w:val="22"/>
          <w:szCs w:val="22"/>
          <w:vertAlign w:val="superscript"/>
        </w:rPr>
        <w:t>2</w:t>
      </w:r>
      <w:r w:rsidRPr="008B0963">
        <w:rPr>
          <w:b w:val="0"/>
          <w:sz w:val="22"/>
          <w:szCs w:val="22"/>
        </w:rPr>
        <w:t>) és alsó szintjét (44 m</w:t>
      </w:r>
      <w:r w:rsidRPr="008B0963">
        <w:rPr>
          <w:b w:val="0"/>
          <w:sz w:val="22"/>
          <w:szCs w:val="22"/>
          <w:vertAlign w:val="superscript"/>
        </w:rPr>
        <w:t>2</w:t>
      </w:r>
      <w:r w:rsidRPr="008B0963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>.</w:t>
      </w:r>
    </w:p>
    <w:p w14:paraId="318C686C" w14:textId="77777777" w:rsidR="00CB3E3B" w:rsidRDefault="0047093D" w:rsidP="0047093D">
      <w:pPr>
        <w:pStyle w:val="Szvegtrz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 büfében pult került beépítésre, a mögötte lévő részen kétr</w:t>
      </w:r>
      <w:r w:rsidR="004C2F03">
        <w:rPr>
          <w:b w:val="0"/>
          <w:sz w:val="22"/>
          <w:szCs w:val="22"/>
        </w:rPr>
        <w:t>észes mosogató és kézmosó található</w:t>
      </w:r>
      <w:r w:rsidR="00C62041">
        <w:rPr>
          <w:b w:val="0"/>
          <w:sz w:val="22"/>
          <w:szCs w:val="22"/>
        </w:rPr>
        <w:t>. A büfépultban az</w:t>
      </w:r>
      <w:r>
        <w:rPr>
          <w:b w:val="0"/>
          <w:sz w:val="22"/>
          <w:szCs w:val="22"/>
        </w:rPr>
        <w:t xml:space="preserve"> elektromos csatlakozások kiépítettek az elektromos készülékek működtetésére. A raktárrészben hideg- és </w:t>
      </w:r>
      <w:proofErr w:type="spellStart"/>
      <w:r>
        <w:rPr>
          <w:b w:val="0"/>
          <w:sz w:val="22"/>
          <w:szCs w:val="22"/>
        </w:rPr>
        <w:t>meleg</w:t>
      </w:r>
      <w:r w:rsidR="00CB3E3B">
        <w:rPr>
          <w:b w:val="0"/>
          <w:sz w:val="22"/>
          <w:szCs w:val="22"/>
        </w:rPr>
        <w:t>víz</w:t>
      </w:r>
      <w:proofErr w:type="spellEnd"/>
      <w:r w:rsidR="00CB3E3B">
        <w:rPr>
          <w:b w:val="0"/>
          <w:sz w:val="22"/>
          <w:szCs w:val="22"/>
        </w:rPr>
        <w:t xml:space="preserve"> vételi lehetőség áll a rendelkezésre. </w:t>
      </w:r>
    </w:p>
    <w:p w14:paraId="728EC010" w14:textId="77777777" w:rsidR="002A1ECB" w:rsidRPr="00557EFA" w:rsidRDefault="002A1ECB" w:rsidP="005700B9">
      <w:pPr>
        <w:jc w:val="both"/>
        <w:rPr>
          <w:rFonts w:ascii="Arial" w:hAnsi="Arial" w:cs="Arial"/>
          <w:color w:val="3366FF"/>
          <w:sz w:val="22"/>
          <w:szCs w:val="22"/>
        </w:rPr>
      </w:pPr>
    </w:p>
    <w:p w14:paraId="12215DEA" w14:textId="0B4CEE71" w:rsidR="00CB5ACF" w:rsidRPr="00FA5752" w:rsidRDefault="00CB5ACF" w:rsidP="00CB5ACF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FA5752">
        <w:rPr>
          <w:rFonts w:ascii="Arial" w:hAnsi="Arial" w:cs="Arial"/>
          <w:b/>
          <w:sz w:val="22"/>
          <w:szCs w:val="22"/>
        </w:rPr>
        <w:t xml:space="preserve">Szombathely Megyei Jogú Város </w:t>
      </w:r>
      <w:r w:rsidR="00403639">
        <w:rPr>
          <w:rFonts w:ascii="Arial" w:hAnsi="Arial" w:cs="Arial"/>
          <w:b/>
          <w:sz w:val="22"/>
          <w:szCs w:val="22"/>
        </w:rPr>
        <w:t xml:space="preserve">GJB </w:t>
      </w:r>
      <w:r w:rsidRPr="00FA5752">
        <w:rPr>
          <w:rFonts w:ascii="Arial" w:hAnsi="Arial" w:cs="Arial"/>
          <w:b/>
          <w:sz w:val="22"/>
          <w:szCs w:val="22"/>
        </w:rPr>
        <w:t xml:space="preserve">felhatalmazása alapján az AGORA </w:t>
      </w:r>
      <w:r>
        <w:rPr>
          <w:rFonts w:ascii="Arial" w:hAnsi="Arial" w:cs="Arial"/>
          <w:b/>
          <w:sz w:val="22"/>
          <w:szCs w:val="22"/>
        </w:rPr>
        <w:t>Savaria Nonprofit Kft.</w:t>
      </w:r>
      <w:r w:rsidRPr="00FA5752">
        <w:rPr>
          <w:rFonts w:ascii="Arial" w:hAnsi="Arial" w:cs="Arial"/>
          <w:b/>
          <w:sz w:val="22"/>
          <w:szCs w:val="22"/>
        </w:rPr>
        <w:t xml:space="preserve"> nyilvános, zárt borítékos pályázatot ír ki a helyiség bérbeadására, és a hasznosítás feltételeit az alábbiak szerint állapítja meg:</w:t>
      </w:r>
    </w:p>
    <w:p w14:paraId="4C0ED6B0" w14:textId="77777777" w:rsidR="005700B9" w:rsidRPr="00557EFA" w:rsidRDefault="005700B9" w:rsidP="005700B9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04EEAD0" w14:textId="2F0C6C92" w:rsidR="006F6DB6" w:rsidRPr="00FC1FAD" w:rsidRDefault="00C160F5" w:rsidP="00393A7F">
      <w:pPr>
        <w:pStyle w:val="Szvegtrzs"/>
        <w:numPr>
          <w:ilvl w:val="1"/>
          <w:numId w:val="6"/>
        </w:numPr>
        <w:tabs>
          <w:tab w:val="clear" w:pos="1440"/>
        </w:tabs>
        <w:ind w:left="426"/>
        <w:jc w:val="both"/>
        <w:rPr>
          <w:b w:val="0"/>
          <w:bCs w:val="0"/>
          <w:sz w:val="22"/>
          <w:szCs w:val="22"/>
        </w:rPr>
      </w:pPr>
      <w:r w:rsidRPr="00FC1FAD">
        <w:rPr>
          <w:b w:val="0"/>
          <w:bCs w:val="0"/>
          <w:sz w:val="22"/>
          <w:szCs w:val="22"/>
        </w:rPr>
        <w:t>A bérbeadás időtartama határo</w:t>
      </w:r>
      <w:r w:rsidR="007432D9" w:rsidRPr="00FC1FAD">
        <w:rPr>
          <w:b w:val="0"/>
          <w:bCs w:val="0"/>
          <w:sz w:val="22"/>
          <w:szCs w:val="22"/>
        </w:rPr>
        <w:t xml:space="preserve">zott, </w:t>
      </w:r>
      <w:r w:rsidR="00CB5ACF">
        <w:rPr>
          <w:b w:val="0"/>
          <w:bCs w:val="0"/>
          <w:sz w:val="22"/>
          <w:szCs w:val="22"/>
        </w:rPr>
        <w:t>3</w:t>
      </w:r>
      <w:r w:rsidRPr="00FC1FAD">
        <w:rPr>
          <w:b w:val="0"/>
          <w:bCs w:val="0"/>
          <w:sz w:val="22"/>
          <w:szCs w:val="22"/>
        </w:rPr>
        <w:t xml:space="preserve"> évig terjedő időre </w:t>
      </w:r>
      <w:r w:rsidR="00393A7F" w:rsidRPr="00FC1FAD">
        <w:rPr>
          <w:b w:val="0"/>
          <w:bCs w:val="0"/>
          <w:sz w:val="22"/>
          <w:szCs w:val="22"/>
        </w:rPr>
        <w:t>20</w:t>
      </w:r>
      <w:r w:rsidR="00CB5ACF">
        <w:rPr>
          <w:b w:val="0"/>
          <w:bCs w:val="0"/>
          <w:sz w:val="22"/>
          <w:szCs w:val="22"/>
        </w:rPr>
        <w:t>23</w:t>
      </w:r>
      <w:r w:rsidR="00393A7F" w:rsidRPr="00FC1FAD">
        <w:rPr>
          <w:b w:val="0"/>
          <w:bCs w:val="0"/>
          <w:sz w:val="22"/>
          <w:szCs w:val="22"/>
        </w:rPr>
        <w:t>. január 1</w:t>
      </w:r>
      <w:r w:rsidR="006F6DB6" w:rsidRPr="00FC1FAD">
        <w:rPr>
          <w:b w:val="0"/>
          <w:bCs w:val="0"/>
          <w:sz w:val="22"/>
          <w:szCs w:val="22"/>
        </w:rPr>
        <w:t>-től 202</w:t>
      </w:r>
      <w:r w:rsidR="00B44C80">
        <w:rPr>
          <w:b w:val="0"/>
          <w:bCs w:val="0"/>
          <w:sz w:val="22"/>
          <w:szCs w:val="22"/>
        </w:rPr>
        <w:t>5</w:t>
      </w:r>
      <w:r w:rsidR="006F6DB6" w:rsidRPr="00FC1FAD">
        <w:rPr>
          <w:b w:val="0"/>
          <w:bCs w:val="0"/>
          <w:sz w:val="22"/>
          <w:szCs w:val="22"/>
        </w:rPr>
        <w:t>. december 31.</w:t>
      </w:r>
      <w:r w:rsidR="00E3728E" w:rsidRPr="00FC1FAD">
        <w:rPr>
          <w:b w:val="0"/>
          <w:bCs w:val="0"/>
          <w:sz w:val="22"/>
          <w:szCs w:val="22"/>
        </w:rPr>
        <w:t xml:space="preserve"> napjáig terjedő</w:t>
      </w:r>
      <w:r w:rsidR="006F6DB6" w:rsidRPr="00FC1FAD">
        <w:rPr>
          <w:b w:val="0"/>
          <w:bCs w:val="0"/>
          <w:sz w:val="22"/>
          <w:szCs w:val="22"/>
        </w:rPr>
        <w:t xml:space="preserve"> időszakra szól.</w:t>
      </w:r>
    </w:p>
    <w:p w14:paraId="1E931557" w14:textId="77777777" w:rsidR="000841DA" w:rsidRPr="00393A7F" w:rsidRDefault="000841DA" w:rsidP="00393A7F">
      <w:pPr>
        <w:pStyle w:val="Szvegtrzs"/>
        <w:jc w:val="both"/>
        <w:rPr>
          <w:b w:val="0"/>
          <w:bCs w:val="0"/>
          <w:sz w:val="22"/>
          <w:szCs w:val="22"/>
        </w:rPr>
      </w:pPr>
    </w:p>
    <w:p w14:paraId="0BA6741D" w14:textId="77777777" w:rsidR="00CB3E3B" w:rsidRDefault="00CB3E3B" w:rsidP="00393A7F">
      <w:pPr>
        <w:pStyle w:val="Szvegtrzs"/>
        <w:numPr>
          <w:ilvl w:val="1"/>
          <w:numId w:val="6"/>
        </w:numPr>
        <w:tabs>
          <w:tab w:val="clear" w:pos="1440"/>
        </w:tabs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 bérlő a bérleti jogviszony alatt köteles az alábbiaknak eleget tenni: </w:t>
      </w:r>
    </w:p>
    <w:p w14:paraId="0BC13748" w14:textId="77777777" w:rsidR="00CB3E3B" w:rsidRDefault="00CB3E3B" w:rsidP="00CB3E3B">
      <w:pPr>
        <w:pStyle w:val="Szvegtrzs"/>
        <w:numPr>
          <w:ilvl w:val="0"/>
          <w:numId w:val="18"/>
        </w:numPr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büfét a </w:t>
      </w:r>
      <w:r w:rsidRPr="0085168C">
        <w:rPr>
          <w:b w:val="0"/>
          <w:bCs w:val="0"/>
          <w:sz w:val="22"/>
          <w:szCs w:val="22"/>
        </w:rPr>
        <w:t xml:space="preserve">bérlő </w:t>
      </w:r>
      <w:r w:rsidR="0074187A">
        <w:rPr>
          <w:b w:val="0"/>
          <w:bCs w:val="0"/>
          <w:sz w:val="22"/>
          <w:szCs w:val="22"/>
        </w:rPr>
        <w:t xml:space="preserve">a </w:t>
      </w:r>
      <w:r w:rsidR="00046C32">
        <w:rPr>
          <w:b w:val="0"/>
          <w:bCs w:val="0"/>
          <w:sz w:val="22"/>
          <w:szCs w:val="22"/>
        </w:rPr>
        <w:t>t</w:t>
      </w:r>
      <w:r>
        <w:rPr>
          <w:b w:val="0"/>
          <w:bCs w:val="0"/>
          <w:sz w:val="22"/>
          <w:szCs w:val="22"/>
        </w:rPr>
        <w:t>evékenység</w:t>
      </w:r>
      <w:r w:rsidR="0074187A">
        <w:rPr>
          <w:b w:val="0"/>
          <w:bCs w:val="0"/>
          <w:sz w:val="22"/>
          <w:szCs w:val="22"/>
        </w:rPr>
        <w:t>e</w:t>
      </w:r>
      <w:r>
        <w:rPr>
          <w:b w:val="0"/>
          <w:bCs w:val="0"/>
          <w:sz w:val="22"/>
          <w:szCs w:val="22"/>
        </w:rPr>
        <w:t xml:space="preserve"> gyakorlásához szükséges módon, a saját költségén köteles berendezni és felszerelni, továbbá a tevékenysége gyakorlásához szükséges hatósági engedélyeket beszerezni.</w:t>
      </w:r>
    </w:p>
    <w:p w14:paraId="0E728838" w14:textId="77777777" w:rsidR="00CB3E3B" w:rsidRDefault="00CB3E3B" w:rsidP="00CB3E3B">
      <w:pPr>
        <w:pStyle w:val="Szvegtrzs"/>
        <w:numPr>
          <w:ilvl w:val="0"/>
          <w:numId w:val="18"/>
        </w:numPr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bérlő a bérleti jogviszony megszűnésekor ráfordításainak megtérítésére nem tarthat igényt, a büfét rendeltetésszerű használatra alkalmas állapotban, tisztán és az </w:t>
      </w:r>
      <w:proofErr w:type="spellStart"/>
      <w:r>
        <w:rPr>
          <w:b w:val="0"/>
          <w:bCs w:val="0"/>
          <w:sz w:val="22"/>
          <w:szCs w:val="22"/>
        </w:rPr>
        <w:t>átadáskori</w:t>
      </w:r>
      <w:proofErr w:type="spellEnd"/>
      <w:r>
        <w:rPr>
          <w:b w:val="0"/>
          <w:bCs w:val="0"/>
          <w:sz w:val="22"/>
          <w:szCs w:val="22"/>
        </w:rPr>
        <w:t xml:space="preserve"> felszereltséggel köteles visszaadni.</w:t>
      </w:r>
    </w:p>
    <w:p w14:paraId="74D8E753" w14:textId="6706F01B" w:rsidR="00046C32" w:rsidRPr="0085168C" w:rsidRDefault="00CB3E3B" w:rsidP="00CB3E3B">
      <w:pPr>
        <w:pStyle w:val="Szvegtrzs"/>
        <w:ind w:left="284" w:hanging="284"/>
        <w:jc w:val="both"/>
        <w:rPr>
          <w:b w:val="0"/>
          <w:bCs w:val="0"/>
          <w:sz w:val="22"/>
          <w:szCs w:val="22"/>
        </w:rPr>
      </w:pPr>
      <w:r w:rsidRPr="0085168C">
        <w:rPr>
          <w:b w:val="0"/>
          <w:bCs w:val="0"/>
          <w:sz w:val="22"/>
          <w:szCs w:val="22"/>
        </w:rPr>
        <w:t xml:space="preserve">- </w:t>
      </w:r>
      <w:r w:rsidRPr="0085168C">
        <w:rPr>
          <w:b w:val="0"/>
          <w:bCs w:val="0"/>
          <w:sz w:val="22"/>
          <w:szCs w:val="22"/>
        </w:rPr>
        <w:tab/>
      </w:r>
      <w:r w:rsidR="00046C32" w:rsidRPr="0085168C">
        <w:rPr>
          <w:b w:val="0"/>
          <w:bCs w:val="0"/>
          <w:sz w:val="22"/>
          <w:szCs w:val="22"/>
        </w:rPr>
        <w:t>A bérlő köteles a bérleti szerződés megkötését követően a bérlemény kialakításáról, a szükséges engedélyek beszerzéséről akként gondoskodni, hogy a büfé 20</w:t>
      </w:r>
      <w:r w:rsidR="00CB5ACF">
        <w:rPr>
          <w:b w:val="0"/>
          <w:bCs w:val="0"/>
          <w:sz w:val="22"/>
          <w:szCs w:val="22"/>
        </w:rPr>
        <w:t>23</w:t>
      </w:r>
      <w:r w:rsidR="00046C32" w:rsidRPr="0085168C">
        <w:rPr>
          <w:b w:val="0"/>
          <w:bCs w:val="0"/>
          <w:sz w:val="22"/>
          <w:szCs w:val="22"/>
        </w:rPr>
        <w:t xml:space="preserve">. január </w:t>
      </w:r>
      <w:r w:rsidR="0085168C" w:rsidRPr="0085168C">
        <w:rPr>
          <w:b w:val="0"/>
          <w:bCs w:val="0"/>
          <w:sz w:val="22"/>
          <w:szCs w:val="22"/>
        </w:rPr>
        <w:t>hónapban</w:t>
      </w:r>
      <w:r w:rsidR="00046C32" w:rsidRPr="0085168C">
        <w:rPr>
          <w:b w:val="0"/>
          <w:bCs w:val="0"/>
          <w:sz w:val="22"/>
          <w:szCs w:val="22"/>
        </w:rPr>
        <w:t xml:space="preserve"> működését jogszerűen megkezdhesse. A működés megkezdéséhez a bérbeadó a szükséges együttműködésre köteles. </w:t>
      </w:r>
    </w:p>
    <w:p w14:paraId="402F50F1" w14:textId="234CD864" w:rsidR="000A233B" w:rsidRDefault="00046C32" w:rsidP="00CB3E3B">
      <w:pPr>
        <w:pStyle w:val="Szvegtrzs"/>
        <w:ind w:left="284" w:hanging="284"/>
        <w:jc w:val="both"/>
        <w:rPr>
          <w:b w:val="0"/>
          <w:bCs w:val="0"/>
          <w:sz w:val="22"/>
          <w:szCs w:val="22"/>
        </w:rPr>
      </w:pPr>
      <w:r w:rsidRPr="0085168C">
        <w:rPr>
          <w:b w:val="0"/>
          <w:bCs w:val="0"/>
          <w:sz w:val="22"/>
          <w:szCs w:val="22"/>
        </w:rPr>
        <w:lastRenderedPageBreak/>
        <w:t xml:space="preserve">- </w:t>
      </w:r>
      <w:r w:rsidRPr="0085168C">
        <w:rPr>
          <w:b w:val="0"/>
          <w:bCs w:val="0"/>
          <w:sz w:val="22"/>
          <w:szCs w:val="22"/>
        </w:rPr>
        <w:tab/>
      </w:r>
      <w:r w:rsidR="00CB3E3B" w:rsidRPr="0085168C">
        <w:rPr>
          <w:b w:val="0"/>
          <w:bCs w:val="0"/>
          <w:sz w:val="22"/>
          <w:szCs w:val="22"/>
        </w:rPr>
        <w:t>A bérlő a büfé</w:t>
      </w:r>
      <w:r w:rsidRPr="0085168C">
        <w:rPr>
          <w:b w:val="0"/>
          <w:bCs w:val="0"/>
          <w:sz w:val="22"/>
          <w:szCs w:val="22"/>
        </w:rPr>
        <w:t xml:space="preserve"> kialakításáról és </w:t>
      </w:r>
      <w:r w:rsidR="00CB3E3B" w:rsidRPr="0085168C">
        <w:rPr>
          <w:b w:val="0"/>
          <w:bCs w:val="0"/>
          <w:sz w:val="22"/>
          <w:szCs w:val="22"/>
        </w:rPr>
        <w:t>esetleges</w:t>
      </w:r>
      <w:r w:rsidRPr="0085168C">
        <w:rPr>
          <w:b w:val="0"/>
          <w:bCs w:val="0"/>
          <w:sz w:val="22"/>
          <w:szCs w:val="22"/>
        </w:rPr>
        <w:t xml:space="preserve"> későbbi </w:t>
      </w:r>
      <w:r w:rsidR="00CB3E3B" w:rsidRPr="0085168C">
        <w:rPr>
          <w:b w:val="0"/>
          <w:bCs w:val="0"/>
          <w:sz w:val="22"/>
          <w:szCs w:val="22"/>
        </w:rPr>
        <w:t>átalakításáról vagy más építési, szerelési</w:t>
      </w:r>
      <w:r w:rsidR="00CB3E3B">
        <w:rPr>
          <w:b w:val="0"/>
          <w:bCs w:val="0"/>
          <w:sz w:val="22"/>
          <w:szCs w:val="22"/>
        </w:rPr>
        <w:t xml:space="preserve"> munkákról köteles az AGORA </w:t>
      </w:r>
      <w:r w:rsidR="00CB5ACF">
        <w:rPr>
          <w:b w:val="0"/>
          <w:bCs w:val="0"/>
          <w:sz w:val="22"/>
          <w:szCs w:val="22"/>
        </w:rPr>
        <w:t>Savaria Nonprofit Kft.</w:t>
      </w:r>
      <w:r w:rsidR="00CB3E3B" w:rsidRPr="000A233B">
        <w:rPr>
          <w:b w:val="0"/>
          <w:bCs w:val="0"/>
          <w:sz w:val="22"/>
          <w:szCs w:val="22"/>
        </w:rPr>
        <w:t xml:space="preserve"> </w:t>
      </w:r>
      <w:r w:rsidR="00CB5ACF">
        <w:rPr>
          <w:b w:val="0"/>
          <w:bCs w:val="0"/>
          <w:sz w:val="22"/>
          <w:szCs w:val="22"/>
        </w:rPr>
        <w:t>ügy</w:t>
      </w:r>
      <w:r w:rsidR="00CB3E3B" w:rsidRPr="000A233B">
        <w:rPr>
          <w:b w:val="0"/>
          <w:bCs w:val="0"/>
          <w:sz w:val="22"/>
          <w:szCs w:val="22"/>
        </w:rPr>
        <w:t>vezetőjét</w:t>
      </w:r>
      <w:r w:rsidR="006F5B90" w:rsidRPr="000A233B">
        <w:rPr>
          <w:b w:val="0"/>
          <w:bCs w:val="0"/>
          <w:sz w:val="22"/>
          <w:szCs w:val="22"/>
        </w:rPr>
        <w:t>ől előzetes hozzájárulást kérni.</w:t>
      </w:r>
      <w:r w:rsidR="00CB3E3B">
        <w:rPr>
          <w:b w:val="0"/>
          <w:bCs w:val="0"/>
          <w:sz w:val="22"/>
          <w:szCs w:val="22"/>
        </w:rPr>
        <w:t xml:space="preserve"> </w:t>
      </w:r>
    </w:p>
    <w:p w14:paraId="7240F5B4" w14:textId="7C0A5848" w:rsidR="00CB3E3B" w:rsidRDefault="00CB3E3B" w:rsidP="00CB3E3B">
      <w:pPr>
        <w:pStyle w:val="Szvegtrzs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 </w:t>
      </w:r>
      <w:r w:rsidR="00BA401B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 xml:space="preserve">A bérlő köteles az </w:t>
      </w:r>
      <w:r w:rsidR="00CB5ACF">
        <w:rPr>
          <w:b w:val="0"/>
          <w:sz w:val="22"/>
          <w:szCs w:val="22"/>
        </w:rPr>
        <w:t>AGORA–</w:t>
      </w:r>
      <w:r>
        <w:rPr>
          <w:b w:val="0"/>
          <w:sz w:val="22"/>
          <w:szCs w:val="22"/>
        </w:rPr>
        <w:t>MSH nyitva tartásához igazodva, továbbá az esti és éjszak</w:t>
      </w:r>
      <w:r w:rsidR="004C2F03">
        <w:rPr>
          <w:b w:val="0"/>
          <w:sz w:val="22"/>
          <w:szCs w:val="22"/>
        </w:rPr>
        <w:t>ai illetve a vasárnapi rendezvények</w:t>
      </w:r>
      <w:r>
        <w:rPr>
          <w:b w:val="0"/>
          <w:sz w:val="22"/>
          <w:szCs w:val="22"/>
        </w:rPr>
        <w:t xml:space="preserve"> alatt is nyitva tartani. A rendezvények időpontját </w:t>
      </w:r>
      <w:r w:rsidR="003F1B80">
        <w:rPr>
          <w:b w:val="0"/>
          <w:bCs w:val="0"/>
          <w:sz w:val="22"/>
          <w:szCs w:val="22"/>
        </w:rPr>
        <w:t>AGORA Savaria Nonprofit Kft.</w:t>
      </w:r>
      <w:r>
        <w:rPr>
          <w:b w:val="0"/>
          <w:sz w:val="22"/>
          <w:szCs w:val="22"/>
        </w:rPr>
        <w:t xml:space="preserve"> előre </w:t>
      </w:r>
      <w:r w:rsidR="006F5B90" w:rsidRPr="000A233B">
        <w:rPr>
          <w:b w:val="0"/>
          <w:sz w:val="22"/>
          <w:szCs w:val="22"/>
        </w:rPr>
        <w:t xml:space="preserve">közli </w:t>
      </w:r>
      <w:r w:rsidRPr="000A233B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 xml:space="preserve"> bérlővel.</w:t>
      </w:r>
    </w:p>
    <w:p w14:paraId="411EF785" w14:textId="5A9BFB86" w:rsidR="00CB3E3B" w:rsidRDefault="00CB3E3B" w:rsidP="00CB3E3B">
      <w:pPr>
        <w:pStyle w:val="Szvegtrzs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>
        <w:rPr>
          <w:b w:val="0"/>
          <w:sz w:val="22"/>
          <w:szCs w:val="22"/>
        </w:rPr>
        <w:tab/>
      </w:r>
      <w:r w:rsidRPr="00A8616A">
        <w:rPr>
          <w:b w:val="0"/>
          <w:sz w:val="22"/>
          <w:szCs w:val="22"/>
        </w:rPr>
        <w:t xml:space="preserve">A bérbeadó a </w:t>
      </w:r>
      <w:r w:rsidR="00F52816">
        <w:rPr>
          <w:b w:val="0"/>
          <w:sz w:val="22"/>
          <w:szCs w:val="22"/>
        </w:rPr>
        <w:t>bérlőnek és a bérlő vendégeinek</w:t>
      </w:r>
      <w:r w:rsidRPr="00A8616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biztosítja az </w:t>
      </w:r>
      <w:r w:rsidR="00B17323">
        <w:rPr>
          <w:b w:val="0"/>
          <w:sz w:val="22"/>
          <w:szCs w:val="22"/>
        </w:rPr>
        <w:t>AGORA–</w:t>
      </w:r>
      <w:r>
        <w:rPr>
          <w:b w:val="0"/>
          <w:sz w:val="22"/>
          <w:szCs w:val="22"/>
        </w:rPr>
        <w:t>MSH</w:t>
      </w:r>
      <w:r w:rsidRPr="00A8616A">
        <w:rPr>
          <w:b w:val="0"/>
          <w:sz w:val="22"/>
          <w:szCs w:val="22"/>
        </w:rPr>
        <w:t xml:space="preserve"> épül</w:t>
      </w:r>
      <w:r w:rsidR="00F52816">
        <w:rPr>
          <w:b w:val="0"/>
          <w:sz w:val="22"/>
          <w:szCs w:val="22"/>
        </w:rPr>
        <w:t>etében található vizes blokkok használatát</w:t>
      </w:r>
      <w:r w:rsidRPr="00A8616A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</w:p>
    <w:p w14:paraId="5C0A9057" w14:textId="42E3C22C" w:rsidR="00CB3E3B" w:rsidRDefault="00CB3E3B" w:rsidP="00CB3E3B">
      <w:pPr>
        <w:pStyle w:val="Szvegtrzs"/>
        <w:ind w:left="284" w:hanging="284"/>
        <w:jc w:val="both"/>
        <w:rPr>
          <w:b w:val="0"/>
          <w:sz w:val="22"/>
          <w:szCs w:val="22"/>
        </w:rPr>
      </w:pPr>
      <w:r w:rsidRPr="00C5792B">
        <w:rPr>
          <w:b w:val="0"/>
          <w:sz w:val="22"/>
          <w:szCs w:val="22"/>
        </w:rPr>
        <w:t xml:space="preserve">- </w:t>
      </w:r>
      <w:r w:rsidRPr="00C5792B">
        <w:rPr>
          <w:b w:val="0"/>
          <w:sz w:val="22"/>
          <w:szCs w:val="22"/>
        </w:rPr>
        <w:tab/>
        <w:t xml:space="preserve">A bérleti díj </w:t>
      </w:r>
      <w:r w:rsidR="00AC4E6F" w:rsidRPr="00C5792B">
        <w:rPr>
          <w:b w:val="0"/>
          <w:sz w:val="22"/>
          <w:szCs w:val="22"/>
        </w:rPr>
        <w:t>minden év április 1. napjától</w:t>
      </w:r>
      <w:r w:rsidR="009F2D60" w:rsidRPr="00C5792B">
        <w:rPr>
          <w:b w:val="0"/>
          <w:sz w:val="22"/>
          <w:szCs w:val="22"/>
        </w:rPr>
        <w:t xml:space="preserve"> – de legkorábban 2024.04.01. napjától -</w:t>
      </w:r>
      <w:r w:rsidR="002D74EA" w:rsidRPr="00C5792B">
        <w:rPr>
          <w:b w:val="0"/>
          <w:sz w:val="22"/>
          <w:szCs w:val="22"/>
        </w:rPr>
        <w:t>, az előző évi KSH által közzétett inflációs ráta mértékével emelkedik.</w:t>
      </w:r>
      <w:r w:rsidR="002D74EA" w:rsidRPr="009F2D60">
        <w:rPr>
          <w:b w:val="0"/>
          <w:sz w:val="22"/>
          <w:szCs w:val="22"/>
        </w:rPr>
        <w:t xml:space="preserve"> </w:t>
      </w:r>
    </w:p>
    <w:p w14:paraId="1C505072" w14:textId="77777777" w:rsidR="00CB3E3B" w:rsidRPr="00BA401B" w:rsidRDefault="00CB3E3B" w:rsidP="00CB3E3B">
      <w:pPr>
        <w:pStyle w:val="Szvegtrzs"/>
        <w:ind w:left="284" w:hanging="284"/>
        <w:jc w:val="both"/>
        <w:rPr>
          <w:b w:val="0"/>
          <w:sz w:val="22"/>
          <w:szCs w:val="22"/>
        </w:rPr>
      </w:pPr>
      <w:r w:rsidRPr="00BA401B">
        <w:rPr>
          <w:b w:val="0"/>
          <w:sz w:val="22"/>
          <w:szCs w:val="22"/>
        </w:rPr>
        <w:t xml:space="preserve">- </w:t>
      </w:r>
      <w:r w:rsidRPr="00BA401B">
        <w:rPr>
          <w:b w:val="0"/>
          <w:sz w:val="22"/>
          <w:szCs w:val="22"/>
        </w:rPr>
        <w:tab/>
        <w:t xml:space="preserve">A bérlő </w:t>
      </w:r>
      <w:r w:rsidRPr="00046C32">
        <w:rPr>
          <w:b w:val="0"/>
          <w:sz w:val="22"/>
          <w:szCs w:val="22"/>
        </w:rPr>
        <w:t>a birtokba lépés napjától</w:t>
      </w:r>
      <w:r w:rsidR="00DF00A5" w:rsidRPr="00BA401B">
        <w:rPr>
          <w:b w:val="0"/>
          <w:sz w:val="22"/>
          <w:szCs w:val="22"/>
        </w:rPr>
        <w:t xml:space="preserve"> </w:t>
      </w:r>
      <w:r w:rsidRPr="00BA401B">
        <w:rPr>
          <w:b w:val="0"/>
          <w:sz w:val="22"/>
          <w:szCs w:val="22"/>
        </w:rPr>
        <w:t>viseli a kizárólagos használatában lévő bérlemény üzemeltetési költségeit és egyéb terheit. Az üzemeltetési költségek az alábbiak:</w:t>
      </w:r>
    </w:p>
    <w:p w14:paraId="502ADC09" w14:textId="77777777" w:rsidR="00BA401B" w:rsidRPr="00C5792B" w:rsidRDefault="00CB3E3B" w:rsidP="00CB3E3B">
      <w:pPr>
        <w:pStyle w:val="Szvegtrzs"/>
        <w:ind w:left="284"/>
        <w:jc w:val="both"/>
        <w:rPr>
          <w:b w:val="0"/>
          <w:sz w:val="22"/>
          <w:szCs w:val="22"/>
        </w:rPr>
      </w:pPr>
      <w:r w:rsidRPr="00C5792B">
        <w:rPr>
          <w:b w:val="0"/>
          <w:sz w:val="22"/>
          <w:szCs w:val="22"/>
        </w:rPr>
        <w:t>Az épület távfűtéssel ellátott, ezen belül a pályázat tárgyát képező büfé fűtési rendszere nem önálló</w:t>
      </w:r>
      <w:r w:rsidR="00F52816" w:rsidRPr="00C5792B">
        <w:rPr>
          <w:b w:val="0"/>
          <w:sz w:val="22"/>
          <w:szCs w:val="22"/>
        </w:rPr>
        <w:t>, a fűtésrendszerre csatlakoztatott</w:t>
      </w:r>
      <w:r w:rsidR="00BA401B" w:rsidRPr="00C5792B">
        <w:rPr>
          <w:b w:val="0"/>
          <w:sz w:val="22"/>
          <w:szCs w:val="22"/>
        </w:rPr>
        <w:t xml:space="preserve">. </w:t>
      </w:r>
    </w:p>
    <w:p w14:paraId="17482F12" w14:textId="77777777" w:rsidR="00CB3E3B" w:rsidRPr="00C5792B" w:rsidRDefault="00BA401B" w:rsidP="00CB3E3B">
      <w:pPr>
        <w:pStyle w:val="Szvegtrzs"/>
        <w:ind w:left="284"/>
        <w:jc w:val="both"/>
        <w:rPr>
          <w:b w:val="0"/>
          <w:sz w:val="22"/>
          <w:szCs w:val="22"/>
        </w:rPr>
      </w:pPr>
      <w:r w:rsidRPr="00C5792B">
        <w:rPr>
          <w:b w:val="0"/>
          <w:sz w:val="22"/>
          <w:szCs w:val="22"/>
        </w:rPr>
        <w:t>A büfé</w:t>
      </w:r>
      <w:r w:rsidR="003D4579" w:rsidRPr="00C5792B">
        <w:rPr>
          <w:b w:val="0"/>
          <w:sz w:val="22"/>
          <w:szCs w:val="22"/>
        </w:rPr>
        <w:t xml:space="preserve"> á</w:t>
      </w:r>
      <w:r w:rsidR="00CB3E3B" w:rsidRPr="00C5792B">
        <w:rPr>
          <w:b w:val="0"/>
          <w:sz w:val="22"/>
          <w:szCs w:val="22"/>
        </w:rPr>
        <w:t xml:space="preserve">ramfogyasztása </w:t>
      </w:r>
      <w:r w:rsidR="003D4579" w:rsidRPr="00C5792B">
        <w:rPr>
          <w:b w:val="0"/>
          <w:sz w:val="22"/>
          <w:szCs w:val="22"/>
        </w:rPr>
        <w:t xml:space="preserve">külön főmérővel történik, </w:t>
      </w:r>
      <w:r w:rsidRPr="00C5792B">
        <w:rPr>
          <w:b w:val="0"/>
          <w:sz w:val="22"/>
          <w:szCs w:val="22"/>
        </w:rPr>
        <w:t>mely mérő a bérlő nevén fog szerepelni</w:t>
      </w:r>
      <w:r w:rsidR="003D4579" w:rsidRPr="00C5792B">
        <w:rPr>
          <w:b w:val="0"/>
          <w:sz w:val="22"/>
          <w:szCs w:val="22"/>
        </w:rPr>
        <w:t xml:space="preserve">. </w:t>
      </w:r>
    </w:p>
    <w:p w14:paraId="47428B4C" w14:textId="77777777" w:rsidR="00CB3E3B" w:rsidRPr="00C5792B" w:rsidRDefault="003D4579" w:rsidP="00CB3E3B">
      <w:pPr>
        <w:pStyle w:val="Szvegtrzs"/>
        <w:ind w:left="284"/>
        <w:jc w:val="both"/>
        <w:rPr>
          <w:b w:val="0"/>
          <w:sz w:val="22"/>
          <w:szCs w:val="22"/>
        </w:rPr>
      </w:pPr>
      <w:r w:rsidRPr="00C5792B">
        <w:rPr>
          <w:b w:val="0"/>
          <w:sz w:val="22"/>
          <w:szCs w:val="22"/>
        </w:rPr>
        <w:t>A vízfogyasztás mérésére szolgá</w:t>
      </w:r>
      <w:r w:rsidR="00BA401B" w:rsidRPr="00C5792B">
        <w:rPr>
          <w:b w:val="0"/>
          <w:sz w:val="22"/>
          <w:szCs w:val="22"/>
        </w:rPr>
        <w:t xml:space="preserve">ló </w:t>
      </w:r>
      <w:proofErr w:type="spellStart"/>
      <w:r w:rsidR="00BA401B" w:rsidRPr="00C5792B">
        <w:rPr>
          <w:b w:val="0"/>
          <w:sz w:val="22"/>
          <w:szCs w:val="22"/>
        </w:rPr>
        <w:t>almérő</w:t>
      </w:r>
      <w:proofErr w:type="spellEnd"/>
      <w:r w:rsidR="00BA401B" w:rsidRPr="00C5792B">
        <w:rPr>
          <w:b w:val="0"/>
          <w:sz w:val="22"/>
          <w:szCs w:val="22"/>
        </w:rPr>
        <w:t xml:space="preserve"> beépítése a bérlőt</w:t>
      </w:r>
      <w:r w:rsidRPr="00C5792B">
        <w:rPr>
          <w:b w:val="0"/>
          <w:sz w:val="22"/>
          <w:szCs w:val="22"/>
        </w:rPr>
        <w:t xml:space="preserve"> terheli, a felhasznált mennyiség után díjat tartozik fizetni a bérbeadónak. </w:t>
      </w:r>
      <w:r w:rsidR="00CB3E3B" w:rsidRPr="00C5792B">
        <w:rPr>
          <w:b w:val="0"/>
          <w:sz w:val="22"/>
          <w:szCs w:val="22"/>
        </w:rPr>
        <w:t xml:space="preserve"> </w:t>
      </w:r>
      <w:r w:rsidRPr="00C5792B">
        <w:rPr>
          <w:b w:val="0"/>
          <w:sz w:val="22"/>
          <w:szCs w:val="22"/>
        </w:rPr>
        <w:t xml:space="preserve">Az </w:t>
      </w:r>
      <w:proofErr w:type="spellStart"/>
      <w:r w:rsidRPr="00C5792B">
        <w:rPr>
          <w:b w:val="0"/>
          <w:sz w:val="22"/>
          <w:szCs w:val="22"/>
        </w:rPr>
        <w:t>almérő</w:t>
      </w:r>
      <w:proofErr w:type="spellEnd"/>
      <w:r w:rsidR="00CB3E3B" w:rsidRPr="00C5792B">
        <w:rPr>
          <w:b w:val="0"/>
          <w:sz w:val="22"/>
          <w:szCs w:val="22"/>
        </w:rPr>
        <w:t xml:space="preserve"> leolvasását minden hónapban egy meghatározott napon a bérbeadó és a bérlő képviselője közösen végzik.</w:t>
      </w:r>
    </w:p>
    <w:p w14:paraId="5EE6C091" w14:textId="77777777" w:rsidR="00CB3E3B" w:rsidRPr="00C5792B" w:rsidRDefault="003D4579" w:rsidP="00CB3E3B">
      <w:pPr>
        <w:pStyle w:val="Szvegtrzs"/>
        <w:ind w:left="284"/>
        <w:jc w:val="both"/>
        <w:rPr>
          <w:b w:val="0"/>
          <w:sz w:val="22"/>
          <w:szCs w:val="22"/>
        </w:rPr>
      </w:pPr>
      <w:r w:rsidRPr="00C5792B">
        <w:rPr>
          <w:b w:val="0"/>
          <w:sz w:val="22"/>
          <w:szCs w:val="22"/>
        </w:rPr>
        <w:t>A bérlő a vízfogyaszt</w:t>
      </w:r>
      <w:r w:rsidR="00DA02BD" w:rsidRPr="00C5792B">
        <w:rPr>
          <w:b w:val="0"/>
          <w:sz w:val="22"/>
          <w:szCs w:val="22"/>
        </w:rPr>
        <w:t>ás</w:t>
      </w:r>
      <w:r w:rsidR="00CB3E3B" w:rsidRPr="00C5792B">
        <w:rPr>
          <w:b w:val="0"/>
          <w:sz w:val="22"/>
          <w:szCs w:val="22"/>
        </w:rPr>
        <w:t xml:space="preserve"> után alapdíjat és mennyiségi díjat tartozik fizetni a bérbeadónak.</w:t>
      </w:r>
    </w:p>
    <w:p w14:paraId="55767256" w14:textId="77777777" w:rsidR="00CB3E3B" w:rsidRPr="00C5792B" w:rsidRDefault="00CB3E3B" w:rsidP="00CB3E3B">
      <w:pPr>
        <w:pStyle w:val="Szvegtrzs"/>
        <w:ind w:left="284"/>
        <w:jc w:val="both"/>
        <w:rPr>
          <w:b w:val="0"/>
          <w:sz w:val="22"/>
          <w:szCs w:val="22"/>
        </w:rPr>
      </w:pPr>
      <w:r w:rsidRPr="00C5792B">
        <w:rPr>
          <w:b w:val="0"/>
          <w:sz w:val="22"/>
          <w:szCs w:val="22"/>
        </w:rPr>
        <w:t>A távfűtés díja (</w:t>
      </w:r>
      <w:proofErr w:type="spellStart"/>
      <w:r w:rsidRPr="00C5792B">
        <w:rPr>
          <w:b w:val="0"/>
          <w:sz w:val="22"/>
          <w:szCs w:val="22"/>
        </w:rPr>
        <w:t>hődíj</w:t>
      </w:r>
      <w:proofErr w:type="spellEnd"/>
      <w:r w:rsidRPr="00C5792B">
        <w:rPr>
          <w:b w:val="0"/>
          <w:sz w:val="22"/>
          <w:szCs w:val="22"/>
        </w:rPr>
        <w:t xml:space="preserve"> és alapdíj) a bérlemény légköbméterének arányában kerül a felek között elszámolásra, melyet a bérlő a bérbeadó számlája alapján, az azon feltüntetett határidőben köteles megfizetni.</w:t>
      </w:r>
    </w:p>
    <w:p w14:paraId="3C0D2A27" w14:textId="77777777" w:rsidR="00CB3E3B" w:rsidRPr="00BA401B" w:rsidRDefault="00CB3E3B" w:rsidP="00CB3E3B">
      <w:pPr>
        <w:pStyle w:val="Szvegtrzs"/>
        <w:ind w:left="284"/>
        <w:jc w:val="both"/>
        <w:rPr>
          <w:b w:val="0"/>
          <w:sz w:val="22"/>
          <w:szCs w:val="22"/>
        </w:rPr>
      </w:pPr>
      <w:r w:rsidRPr="00C5792B">
        <w:rPr>
          <w:b w:val="0"/>
          <w:sz w:val="22"/>
          <w:szCs w:val="22"/>
        </w:rPr>
        <w:t>A bérlemény szemétdíját a bérlő közvetlenül a közüzemi szolgáltató részére köteles megfizetni azzal, hogy a megfelelő mennyiségű szeméttárolóról és annak kihelyezéséről bérlő a saját költségén gondoskodik. A bérlő kötel</w:t>
      </w:r>
      <w:r w:rsidR="00F52816" w:rsidRPr="00C5792B">
        <w:rPr>
          <w:b w:val="0"/>
          <w:sz w:val="22"/>
          <w:szCs w:val="22"/>
        </w:rPr>
        <w:t>es a bérleti időtartam alatt a büfé belső és külső területének</w:t>
      </w:r>
      <w:r w:rsidRPr="00C5792B">
        <w:rPr>
          <w:b w:val="0"/>
          <w:sz w:val="22"/>
          <w:szCs w:val="22"/>
        </w:rPr>
        <w:t xml:space="preserve"> tisztántartásáról gondoskodni.</w:t>
      </w:r>
    </w:p>
    <w:p w14:paraId="6016FCFF" w14:textId="2FDAF5E9" w:rsidR="00F52816" w:rsidRDefault="00CB3E3B" w:rsidP="00F52816">
      <w:pPr>
        <w:pStyle w:val="Szvegtrzs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>
        <w:rPr>
          <w:b w:val="0"/>
          <w:sz w:val="22"/>
          <w:szCs w:val="22"/>
        </w:rPr>
        <w:tab/>
      </w:r>
      <w:r w:rsidR="00F52816">
        <w:rPr>
          <w:b w:val="0"/>
          <w:bCs w:val="0"/>
          <w:sz w:val="22"/>
          <w:szCs w:val="22"/>
        </w:rPr>
        <w:t xml:space="preserve">A bérlő köteles hozzájárulni az épület közösen használt helyiségeinek (előtér, vizesblokk) berendezéseinek üzemeltetési költségeihez, valamint karbantartásához az </w:t>
      </w:r>
      <w:r w:rsidR="00B17323">
        <w:rPr>
          <w:b w:val="0"/>
          <w:bCs w:val="0"/>
          <w:sz w:val="22"/>
          <w:szCs w:val="22"/>
        </w:rPr>
        <w:t xml:space="preserve">AGORA Savaria Nonprofit </w:t>
      </w:r>
      <w:proofErr w:type="spellStart"/>
      <w:r w:rsidR="00B17323">
        <w:rPr>
          <w:b w:val="0"/>
          <w:bCs w:val="0"/>
          <w:sz w:val="22"/>
          <w:szCs w:val="22"/>
        </w:rPr>
        <w:t>Kft</w:t>
      </w:r>
      <w:r w:rsidR="00B17323" w:rsidRPr="00C5792B">
        <w:rPr>
          <w:b w:val="0"/>
          <w:bCs w:val="0"/>
          <w:sz w:val="22"/>
          <w:szCs w:val="22"/>
        </w:rPr>
        <w:t>.</w:t>
      </w:r>
      <w:r w:rsidR="00A90D3A" w:rsidRPr="00C5792B">
        <w:rPr>
          <w:b w:val="0"/>
          <w:bCs w:val="0"/>
          <w:sz w:val="22"/>
          <w:szCs w:val="22"/>
        </w:rPr>
        <w:t>-vel</w:t>
      </w:r>
      <w:proofErr w:type="spellEnd"/>
      <w:r w:rsidR="00F52816">
        <w:rPr>
          <w:b w:val="0"/>
          <w:bCs w:val="0"/>
          <w:sz w:val="22"/>
          <w:szCs w:val="22"/>
        </w:rPr>
        <w:t xml:space="preserve"> történő </w:t>
      </w:r>
      <w:r w:rsidR="000A233B">
        <w:rPr>
          <w:b w:val="0"/>
          <w:bCs w:val="0"/>
          <w:sz w:val="22"/>
          <w:szCs w:val="22"/>
        </w:rPr>
        <w:t xml:space="preserve">külön </w:t>
      </w:r>
      <w:r w:rsidR="00F52816">
        <w:rPr>
          <w:b w:val="0"/>
          <w:bCs w:val="0"/>
          <w:sz w:val="22"/>
          <w:szCs w:val="22"/>
        </w:rPr>
        <w:t>megállapodás szerint</w:t>
      </w:r>
      <w:r w:rsidR="000A233B">
        <w:rPr>
          <w:b w:val="0"/>
          <w:bCs w:val="0"/>
          <w:sz w:val="22"/>
          <w:szCs w:val="22"/>
        </w:rPr>
        <w:t xml:space="preserve"> minimum 30 %-os arányban. </w:t>
      </w:r>
    </w:p>
    <w:p w14:paraId="6CF4B2E0" w14:textId="77777777" w:rsidR="00CB3E3B" w:rsidRDefault="00F52816" w:rsidP="00F52816">
      <w:pPr>
        <w:pStyle w:val="Szvegtrzs"/>
        <w:ind w:left="284" w:hanging="284"/>
        <w:jc w:val="both"/>
        <w:rPr>
          <w:b w:val="0"/>
          <w:sz w:val="22"/>
          <w:szCs w:val="22"/>
        </w:rPr>
      </w:pPr>
      <w:r w:rsidRPr="00F52816">
        <w:rPr>
          <w:b w:val="0"/>
          <w:sz w:val="22"/>
          <w:szCs w:val="22"/>
        </w:rPr>
        <w:t xml:space="preserve">- </w:t>
      </w:r>
      <w:r w:rsidR="004C2F03">
        <w:rPr>
          <w:b w:val="0"/>
          <w:sz w:val="22"/>
          <w:szCs w:val="22"/>
        </w:rPr>
        <w:t xml:space="preserve"> </w:t>
      </w:r>
      <w:r w:rsidR="004C2F03">
        <w:rPr>
          <w:b w:val="0"/>
          <w:sz w:val="22"/>
          <w:szCs w:val="22"/>
        </w:rPr>
        <w:tab/>
        <w:t>A bérbeadó</w:t>
      </w:r>
      <w:r w:rsidR="00CB3E3B" w:rsidRPr="00F52816">
        <w:rPr>
          <w:b w:val="0"/>
          <w:sz w:val="22"/>
          <w:szCs w:val="22"/>
        </w:rPr>
        <w:t xml:space="preserve"> a </w:t>
      </w:r>
      <w:r w:rsidRPr="00F52816">
        <w:rPr>
          <w:b w:val="0"/>
          <w:sz w:val="22"/>
          <w:szCs w:val="22"/>
        </w:rPr>
        <w:t>büfé</w:t>
      </w:r>
      <w:r w:rsidR="00CB3E3B" w:rsidRPr="00F52816">
        <w:rPr>
          <w:b w:val="0"/>
          <w:sz w:val="22"/>
          <w:szCs w:val="22"/>
        </w:rPr>
        <w:t xml:space="preserve"> illetve annak egy részének albérletbe adását, illetőleg használatának bármely más jogcímen harmadik személy részére történő átengedését nem engedélyezi.</w:t>
      </w:r>
    </w:p>
    <w:p w14:paraId="027F3F54" w14:textId="19112323" w:rsidR="00F52816" w:rsidRDefault="00F52816" w:rsidP="00F52816">
      <w:pPr>
        <w:pStyle w:val="Szvegtrzs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- A bérlő köteles a helyiség használatával kapcsolatos tűzrendészeti, vagyonvédelmi, balesetvédelmi, egészségügyi szabályokat és szakmai előírásokat maradéktalanul, továbbá a helyiségre </w:t>
      </w:r>
      <w:r>
        <w:rPr>
          <w:b w:val="0"/>
          <w:sz w:val="22"/>
          <w:szCs w:val="22"/>
        </w:rPr>
        <w:t>valamennyi kiegészítő, kockázati biztosítási szerződést meg</w:t>
      </w:r>
      <w:r>
        <w:rPr>
          <w:b w:val="0"/>
          <w:bCs w:val="0"/>
          <w:sz w:val="22"/>
          <w:szCs w:val="22"/>
        </w:rPr>
        <w:t>kötni.</w:t>
      </w:r>
    </w:p>
    <w:p w14:paraId="66AD280B" w14:textId="77777777" w:rsidR="00596F6E" w:rsidRDefault="00596F6E" w:rsidP="005700B9">
      <w:pPr>
        <w:pStyle w:val="Szvegtrzs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 bérleti jogviszony időtartama alatt a bérlő köteles gondoskodni</w:t>
      </w:r>
    </w:p>
    <w:p w14:paraId="1BE6267C" w14:textId="77777777" w:rsidR="00596F6E" w:rsidRDefault="00596F6E" w:rsidP="00596F6E">
      <w:pPr>
        <w:pStyle w:val="Szvegtrzs"/>
        <w:numPr>
          <w:ilvl w:val="0"/>
          <w:numId w:val="1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 használt terület burkolatainak, ajtóinak, ablakainak és berendezéseinek a karbantartásáról, felújításáról, pótlásáról illetőleg cseréjéről,</w:t>
      </w:r>
    </w:p>
    <w:p w14:paraId="675F3085" w14:textId="77777777" w:rsidR="00DF2422" w:rsidRDefault="00DF2422" w:rsidP="00596F6E">
      <w:pPr>
        <w:pStyle w:val="Szvegtrzs"/>
        <w:numPr>
          <w:ilvl w:val="0"/>
          <w:numId w:val="1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 használt területen folytatott tevékenység körében felmerülő felújításról, pótlásról illetőleg cseréről,</w:t>
      </w:r>
    </w:p>
    <w:p w14:paraId="49D5577A" w14:textId="77777777" w:rsidR="00DF2422" w:rsidRDefault="00DF2422" w:rsidP="00596F6E">
      <w:pPr>
        <w:pStyle w:val="Szvegtrzs"/>
        <w:numPr>
          <w:ilvl w:val="0"/>
          <w:numId w:val="1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 tevékenységével kapcsolatosan keletkezett hull</w:t>
      </w:r>
      <w:r w:rsidR="00F52816">
        <w:rPr>
          <w:b w:val="0"/>
          <w:bCs w:val="0"/>
          <w:sz w:val="22"/>
          <w:szCs w:val="22"/>
        </w:rPr>
        <w:t>adék elszállításáról és a büfé</w:t>
      </w:r>
      <w:r>
        <w:rPr>
          <w:b w:val="0"/>
          <w:bCs w:val="0"/>
          <w:sz w:val="22"/>
          <w:szCs w:val="22"/>
        </w:rPr>
        <w:t xml:space="preserve"> </w:t>
      </w:r>
      <w:r w:rsidR="00235F4D">
        <w:rPr>
          <w:b w:val="0"/>
          <w:bCs w:val="0"/>
          <w:sz w:val="22"/>
          <w:szCs w:val="22"/>
        </w:rPr>
        <w:t xml:space="preserve">belső és </w:t>
      </w:r>
      <w:r w:rsidR="00F52816">
        <w:rPr>
          <w:b w:val="0"/>
          <w:bCs w:val="0"/>
          <w:sz w:val="22"/>
          <w:szCs w:val="22"/>
        </w:rPr>
        <w:t>külső</w:t>
      </w:r>
      <w:r>
        <w:rPr>
          <w:b w:val="0"/>
          <w:bCs w:val="0"/>
          <w:sz w:val="22"/>
          <w:szCs w:val="22"/>
        </w:rPr>
        <w:t xml:space="preserve"> terület</w:t>
      </w:r>
      <w:r w:rsidR="00F52816">
        <w:rPr>
          <w:b w:val="0"/>
          <w:bCs w:val="0"/>
          <w:sz w:val="22"/>
          <w:szCs w:val="22"/>
        </w:rPr>
        <w:t>ének</w:t>
      </w:r>
      <w:r>
        <w:rPr>
          <w:b w:val="0"/>
          <w:bCs w:val="0"/>
          <w:sz w:val="22"/>
          <w:szCs w:val="22"/>
        </w:rPr>
        <w:t xml:space="preserve"> tisztántartásáról.</w:t>
      </w:r>
    </w:p>
    <w:p w14:paraId="0B4A972F" w14:textId="758B6597" w:rsidR="00BD1C19" w:rsidRPr="005713E4" w:rsidRDefault="00BD1C19" w:rsidP="00F92F3E">
      <w:pPr>
        <w:pStyle w:val="Szvegtrzs3"/>
        <w:rPr>
          <w:rFonts w:ascii="Arial" w:hAnsi="Arial" w:cs="Arial"/>
          <w:bCs/>
          <w:sz w:val="22"/>
          <w:szCs w:val="22"/>
        </w:rPr>
      </w:pPr>
    </w:p>
    <w:p w14:paraId="055AB0B6" w14:textId="47969B20" w:rsidR="00BD1C19" w:rsidRDefault="00665595" w:rsidP="00C57541">
      <w:pPr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352357">
        <w:rPr>
          <w:rFonts w:ascii="Arial" w:hAnsi="Arial" w:cs="Arial"/>
          <w:bCs/>
          <w:sz w:val="22"/>
          <w:szCs w:val="22"/>
        </w:rPr>
        <w:t xml:space="preserve">  </w:t>
      </w:r>
    </w:p>
    <w:p w14:paraId="5E6B882B" w14:textId="7B06B703" w:rsidR="00EB2C4F" w:rsidRDefault="00C5792B" w:rsidP="00C57541">
      <w:pPr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BD1C19">
        <w:rPr>
          <w:rFonts w:ascii="Arial" w:hAnsi="Arial" w:cs="Arial"/>
          <w:bCs/>
          <w:sz w:val="22"/>
          <w:szCs w:val="22"/>
        </w:rPr>
        <w:t xml:space="preserve">. </w:t>
      </w:r>
      <w:r w:rsidR="00EB2C4F" w:rsidRPr="00FA1277">
        <w:rPr>
          <w:rFonts w:ascii="Arial" w:hAnsi="Arial" w:cs="Arial"/>
          <w:b/>
          <w:bCs/>
          <w:sz w:val="22"/>
          <w:szCs w:val="22"/>
        </w:rPr>
        <w:t>A Bíráló Bizottság az ajánlatokat az ajánlattevő által vállalt bérleti díj nagysága (ami legalább a felhívás szerinti minimum bérleti díj), valamint a hasznosítási elképzelések együttes értékelésével bírálja el.</w:t>
      </w:r>
    </w:p>
    <w:p w14:paraId="50D870D5" w14:textId="77777777" w:rsidR="00EB2C4F" w:rsidRDefault="00EB2C4F" w:rsidP="00C57541">
      <w:pPr>
        <w:ind w:left="360" w:hanging="360"/>
        <w:jc w:val="both"/>
        <w:rPr>
          <w:rFonts w:ascii="Arial" w:hAnsi="Arial" w:cs="Arial"/>
          <w:bCs/>
          <w:sz w:val="22"/>
          <w:szCs w:val="22"/>
        </w:rPr>
      </w:pPr>
    </w:p>
    <w:p w14:paraId="1A6D8A47" w14:textId="77777777" w:rsidR="00EB2C4F" w:rsidRDefault="00EB2C4F" w:rsidP="00C57541">
      <w:pPr>
        <w:ind w:left="360" w:hanging="360"/>
        <w:jc w:val="both"/>
        <w:rPr>
          <w:rFonts w:ascii="Arial" w:hAnsi="Arial" w:cs="Arial"/>
          <w:bCs/>
          <w:sz w:val="22"/>
          <w:szCs w:val="22"/>
        </w:rPr>
      </w:pPr>
    </w:p>
    <w:p w14:paraId="75841293" w14:textId="44C85A0D" w:rsidR="00AC4E6F" w:rsidRPr="00C57541" w:rsidRDefault="00C57541" w:rsidP="00E76A51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35F4D">
        <w:rPr>
          <w:rFonts w:ascii="Arial" w:hAnsi="Arial" w:cs="Arial"/>
          <w:b/>
          <w:sz w:val="22"/>
          <w:szCs w:val="22"/>
        </w:rPr>
        <w:t xml:space="preserve">A bérlemény minimum bérleti </w:t>
      </w:r>
      <w:r w:rsidRPr="003E248F">
        <w:rPr>
          <w:rFonts w:ascii="Arial" w:hAnsi="Arial" w:cs="Arial"/>
          <w:b/>
          <w:sz w:val="22"/>
          <w:szCs w:val="22"/>
        </w:rPr>
        <w:t xml:space="preserve">díja </w:t>
      </w:r>
      <w:r w:rsidR="003E248F" w:rsidRPr="003E248F">
        <w:rPr>
          <w:rFonts w:ascii="Arial" w:hAnsi="Arial" w:cs="Arial"/>
          <w:b/>
          <w:sz w:val="22"/>
          <w:szCs w:val="22"/>
        </w:rPr>
        <w:t>166.400</w:t>
      </w:r>
      <w:r w:rsidRPr="003E248F">
        <w:rPr>
          <w:rFonts w:ascii="Arial" w:hAnsi="Arial" w:cs="Arial"/>
          <w:b/>
          <w:sz w:val="22"/>
          <w:szCs w:val="22"/>
        </w:rPr>
        <w:t>,- Ft/hónap</w:t>
      </w:r>
      <w:r w:rsidRPr="00235F4D">
        <w:rPr>
          <w:rFonts w:ascii="Arial" w:hAnsi="Arial" w:cs="Arial"/>
          <w:b/>
          <w:sz w:val="22"/>
          <w:szCs w:val="22"/>
        </w:rPr>
        <w:t xml:space="preserve"> + ÁFA.</w:t>
      </w:r>
      <w:r w:rsidR="00AC4E6F">
        <w:rPr>
          <w:rFonts w:ascii="Arial" w:hAnsi="Arial" w:cs="Arial"/>
          <w:sz w:val="22"/>
          <w:szCs w:val="22"/>
        </w:rPr>
        <w:t xml:space="preserve"> A bérlő a bérleti szerződés megkötésekor 3 (három) havi bérleti díjnak megfelelő összegű óvadékot köteles az AGORA </w:t>
      </w:r>
      <w:r w:rsidR="00565400">
        <w:rPr>
          <w:rFonts w:ascii="Arial" w:hAnsi="Arial" w:cs="Arial"/>
          <w:sz w:val="22"/>
          <w:szCs w:val="22"/>
        </w:rPr>
        <w:t>Savaria Nonprofit Kft.</w:t>
      </w:r>
      <w:r w:rsidR="00AC4E6F">
        <w:rPr>
          <w:rFonts w:ascii="Arial" w:hAnsi="Arial" w:cs="Arial"/>
          <w:sz w:val="22"/>
          <w:szCs w:val="22"/>
        </w:rPr>
        <w:t xml:space="preserve"> részére megfizetni.</w:t>
      </w:r>
    </w:p>
    <w:p w14:paraId="66C98923" w14:textId="77777777" w:rsidR="005700B9" w:rsidRDefault="005700B9" w:rsidP="005700B9">
      <w:pPr>
        <w:pStyle w:val="Szvegtrzs"/>
        <w:ind w:left="540" w:hanging="540"/>
        <w:jc w:val="both"/>
        <w:rPr>
          <w:b w:val="0"/>
          <w:bCs w:val="0"/>
          <w:sz w:val="22"/>
          <w:szCs w:val="22"/>
        </w:rPr>
      </w:pPr>
    </w:p>
    <w:p w14:paraId="0B6161A7" w14:textId="77777777" w:rsidR="00D115A2" w:rsidRDefault="00D115A2" w:rsidP="005700B9">
      <w:pPr>
        <w:pStyle w:val="Szvegtrzs"/>
        <w:ind w:left="540" w:hanging="540"/>
        <w:jc w:val="both"/>
        <w:rPr>
          <w:b w:val="0"/>
          <w:bCs w:val="0"/>
          <w:sz w:val="22"/>
          <w:szCs w:val="22"/>
        </w:rPr>
      </w:pPr>
    </w:p>
    <w:p w14:paraId="31EBE84F" w14:textId="40FA1488" w:rsidR="00D115A2" w:rsidRDefault="00D115A2" w:rsidP="005700B9">
      <w:pPr>
        <w:pStyle w:val="Szvegtrzs"/>
        <w:ind w:left="540" w:hanging="540"/>
        <w:jc w:val="both"/>
        <w:rPr>
          <w:b w:val="0"/>
          <w:bCs w:val="0"/>
          <w:sz w:val="22"/>
          <w:szCs w:val="22"/>
        </w:rPr>
      </w:pPr>
    </w:p>
    <w:p w14:paraId="54F26D43" w14:textId="73568498" w:rsidR="007426D0" w:rsidRDefault="007426D0" w:rsidP="005700B9">
      <w:pPr>
        <w:pStyle w:val="Szvegtrzs"/>
        <w:ind w:left="540" w:hanging="540"/>
        <w:jc w:val="both"/>
        <w:rPr>
          <w:b w:val="0"/>
          <w:bCs w:val="0"/>
          <w:sz w:val="22"/>
          <w:szCs w:val="22"/>
        </w:rPr>
      </w:pPr>
    </w:p>
    <w:p w14:paraId="5929B294" w14:textId="77777777" w:rsidR="007426D0" w:rsidRDefault="007426D0" w:rsidP="005700B9">
      <w:pPr>
        <w:pStyle w:val="Szvegtrzs"/>
        <w:ind w:left="540" w:hanging="540"/>
        <w:jc w:val="both"/>
        <w:rPr>
          <w:b w:val="0"/>
          <w:bCs w:val="0"/>
          <w:sz w:val="22"/>
          <w:szCs w:val="22"/>
        </w:rPr>
      </w:pPr>
    </w:p>
    <w:p w14:paraId="5C9EE7BE" w14:textId="77777777" w:rsidR="00AC4E6F" w:rsidRPr="00557EFA" w:rsidRDefault="00AC4E6F" w:rsidP="005700B9">
      <w:pPr>
        <w:pStyle w:val="Szvegtrzs"/>
        <w:ind w:left="540" w:hanging="540"/>
        <w:jc w:val="both"/>
        <w:rPr>
          <w:b w:val="0"/>
          <w:bCs w:val="0"/>
          <w:sz w:val="22"/>
          <w:szCs w:val="22"/>
        </w:rPr>
      </w:pPr>
    </w:p>
    <w:p w14:paraId="572D50AB" w14:textId="77777777" w:rsidR="005700B9" w:rsidRPr="00557EFA" w:rsidRDefault="005700B9" w:rsidP="005700B9">
      <w:pPr>
        <w:pStyle w:val="Szvegtrzs"/>
        <w:numPr>
          <w:ilvl w:val="0"/>
          <w:numId w:val="6"/>
        </w:numPr>
        <w:tabs>
          <w:tab w:val="clear" w:pos="1134"/>
          <w:tab w:val="num" w:pos="1287"/>
        </w:tabs>
        <w:ind w:left="1287"/>
        <w:jc w:val="both"/>
        <w:rPr>
          <w:bCs w:val="0"/>
          <w:sz w:val="22"/>
          <w:szCs w:val="22"/>
        </w:rPr>
      </w:pPr>
      <w:r w:rsidRPr="00557EFA">
        <w:rPr>
          <w:bCs w:val="0"/>
          <w:sz w:val="22"/>
          <w:szCs w:val="22"/>
        </w:rPr>
        <w:t>Az ajánlatokra vonatkozó formai, tartalmi és egyéb követelmények</w:t>
      </w:r>
    </w:p>
    <w:p w14:paraId="007C9880" w14:textId="77777777" w:rsidR="005700B9" w:rsidRPr="00557EFA" w:rsidRDefault="005700B9" w:rsidP="005700B9">
      <w:pPr>
        <w:pStyle w:val="Szvegtrzs"/>
        <w:jc w:val="both"/>
        <w:rPr>
          <w:b w:val="0"/>
          <w:bCs w:val="0"/>
          <w:sz w:val="22"/>
          <w:szCs w:val="22"/>
        </w:rPr>
      </w:pPr>
    </w:p>
    <w:p w14:paraId="46F31AF3" w14:textId="77777777" w:rsidR="00A704C8" w:rsidRPr="009347A0" w:rsidRDefault="00A704C8" w:rsidP="00A704C8">
      <w:pPr>
        <w:pStyle w:val="Szvegtrzs3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Az ajánlattevő az az ingatlanszerzésre jogosult természetes személy, jogi személy, jogi személyiség nélküli gazdasági társaság vagy személyes joga szerint jogképes szervezet lehet, </w:t>
      </w:r>
    </w:p>
    <w:p w14:paraId="775DBBCF" w14:textId="77777777" w:rsidR="00A704C8" w:rsidRPr="009347A0" w:rsidRDefault="00A704C8" w:rsidP="00A704C8">
      <w:pPr>
        <w:pStyle w:val="Szvegtrzs3"/>
        <w:numPr>
          <w:ilvl w:val="0"/>
          <w:numId w:val="19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09E0DCE2" w14:textId="77777777" w:rsidR="00F92F3E" w:rsidRDefault="00A704C8" w:rsidP="00F92F3E">
      <w:pPr>
        <w:pStyle w:val="Szvegtrzs3"/>
        <w:numPr>
          <w:ilvl w:val="0"/>
          <w:numId w:val="19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</w:t>
      </w:r>
      <w:r w:rsidR="00F92F3E">
        <w:rPr>
          <w:rFonts w:ascii="Arial" w:hAnsi="Arial" w:cs="Arial"/>
          <w:sz w:val="22"/>
          <w:szCs w:val="22"/>
        </w:rPr>
        <w:t>, továbbá</w:t>
      </w:r>
    </w:p>
    <w:p w14:paraId="060255EF" w14:textId="03B76655" w:rsidR="00F92F3E" w:rsidRPr="00C5792B" w:rsidRDefault="00F92F3E" w:rsidP="00F92F3E">
      <w:pPr>
        <w:pStyle w:val="Szvegtrzs3"/>
        <w:numPr>
          <w:ilvl w:val="0"/>
          <w:numId w:val="19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C5792B">
        <w:rPr>
          <w:rFonts w:ascii="Arial" w:hAnsi="Arial" w:cs="Arial"/>
          <w:sz w:val="22"/>
          <w:szCs w:val="22"/>
        </w:rPr>
        <w:t xml:space="preserve">igazolja, hogy rendelkezik minimum 500 adag </w:t>
      </w:r>
      <w:proofErr w:type="spellStart"/>
      <w:r w:rsidRPr="00C5792B">
        <w:rPr>
          <w:rFonts w:ascii="Arial" w:hAnsi="Arial" w:cs="Arial"/>
          <w:sz w:val="22"/>
          <w:szCs w:val="22"/>
        </w:rPr>
        <w:t>melegétel</w:t>
      </w:r>
      <w:proofErr w:type="spellEnd"/>
      <w:r w:rsidRPr="00C5792B">
        <w:rPr>
          <w:rFonts w:ascii="Arial" w:hAnsi="Arial" w:cs="Arial"/>
          <w:sz w:val="22"/>
          <w:szCs w:val="22"/>
        </w:rPr>
        <w:t xml:space="preserve"> elkészítésére alkalmas konyhával (háttérkonyhával), és</w:t>
      </w:r>
    </w:p>
    <w:p w14:paraId="476E91D9" w14:textId="3430070A" w:rsidR="00F92F3E" w:rsidRPr="00C5792B" w:rsidRDefault="00F92F3E" w:rsidP="00F92F3E">
      <w:pPr>
        <w:pStyle w:val="Szvegtrzs3"/>
        <w:numPr>
          <w:ilvl w:val="0"/>
          <w:numId w:val="19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C5792B">
        <w:rPr>
          <w:rFonts w:ascii="Arial" w:hAnsi="Arial" w:cs="Arial"/>
          <w:sz w:val="22"/>
          <w:szCs w:val="22"/>
        </w:rPr>
        <w:t>igazolja, hogy természetes személy esetén ő maga, jogi személy esetén vezető tisztségviselője, tagja vagy munkavállalója vendéglátó üzletvezető szakképesítéssel rendelkezik.</w:t>
      </w:r>
    </w:p>
    <w:p w14:paraId="32A297D6" w14:textId="77777777" w:rsidR="00F92F3E" w:rsidRDefault="00F92F3E" w:rsidP="00F92F3E">
      <w:pPr>
        <w:pStyle w:val="Szvegtrzs3"/>
        <w:ind w:left="1260"/>
        <w:rPr>
          <w:rFonts w:ascii="Arial" w:hAnsi="Arial" w:cs="Arial"/>
          <w:sz w:val="22"/>
          <w:szCs w:val="22"/>
        </w:rPr>
      </w:pPr>
    </w:p>
    <w:p w14:paraId="33EEF4E8" w14:textId="77777777" w:rsidR="00BD1C19" w:rsidRPr="009347A0" w:rsidRDefault="00BD1C19" w:rsidP="00BD1C19">
      <w:pPr>
        <w:pStyle w:val="Szvegtrzs3"/>
        <w:ind w:left="1260"/>
        <w:rPr>
          <w:rFonts w:ascii="Arial" w:hAnsi="Arial" w:cs="Arial"/>
          <w:sz w:val="22"/>
          <w:szCs w:val="22"/>
        </w:rPr>
      </w:pPr>
    </w:p>
    <w:p w14:paraId="0595FB93" w14:textId="374F7215" w:rsidR="00D53333" w:rsidRPr="00451085" w:rsidRDefault="00D53333" w:rsidP="00D53333">
      <w:pPr>
        <w:pStyle w:val="Szvegtrzs3"/>
        <w:rPr>
          <w:rFonts w:ascii="Arial" w:hAnsi="Arial" w:cs="Arial"/>
          <w:bCs/>
          <w:sz w:val="22"/>
          <w:szCs w:val="22"/>
        </w:rPr>
      </w:pPr>
      <w:r w:rsidRPr="00451085">
        <w:rPr>
          <w:rFonts w:ascii="Arial" w:hAnsi="Arial" w:cs="Arial"/>
          <w:sz w:val="22"/>
          <w:szCs w:val="22"/>
        </w:rPr>
        <w:t xml:space="preserve">Nem lehet a pályázat nyertese az, akinek a szerződéskötés időpontjában az önkormányzattal, a SZOVA Nonprofit </w:t>
      </w:r>
      <w:proofErr w:type="spellStart"/>
      <w:r w:rsidRPr="00451085">
        <w:rPr>
          <w:rFonts w:ascii="Arial" w:hAnsi="Arial" w:cs="Arial"/>
          <w:sz w:val="22"/>
          <w:szCs w:val="22"/>
        </w:rPr>
        <w:t>Zrt.-vel</w:t>
      </w:r>
      <w:proofErr w:type="spellEnd"/>
      <w:r w:rsidRPr="00451085">
        <w:rPr>
          <w:rFonts w:ascii="Arial" w:hAnsi="Arial" w:cs="Arial"/>
          <w:sz w:val="22"/>
          <w:szCs w:val="22"/>
        </w:rPr>
        <w:t xml:space="preserve"> és </w:t>
      </w:r>
      <w:r w:rsidRPr="00C5792B">
        <w:rPr>
          <w:rFonts w:ascii="Arial" w:hAnsi="Arial" w:cs="Arial"/>
          <w:sz w:val="22"/>
          <w:szCs w:val="22"/>
        </w:rPr>
        <w:t xml:space="preserve">az </w:t>
      </w:r>
      <w:r w:rsidR="00F92F3E" w:rsidRPr="00C5792B">
        <w:rPr>
          <w:rFonts w:ascii="Arial" w:hAnsi="Arial" w:cs="Arial"/>
          <w:bCs/>
          <w:sz w:val="22"/>
          <w:szCs w:val="22"/>
        </w:rPr>
        <w:t xml:space="preserve">AGORA Savaria Nonprofit </w:t>
      </w:r>
      <w:proofErr w:type="spellStart"/>
      <w:r w:rsidR="00F92F3E" w:rsidRPr="00C5792B">
        <w:rPr>
          <w:rFonts w:ascii="Arial" w:hAnsi="Arial" w:cs="Arial"/>
          <w:bCs/>
          <w:sz w:val="22"/>
          <w:szCs w:val="22"/>
        </w:rPr>
        <w:t>Kft.-vel</w:t>
      </w:r>
      <w:proofErr w:type="spellEnd"/>
      <w:r w:rsidR="00F92F3E" w:rsidRPr="00C5792B">
        <w:rPr>
          <w:rFonts w:ascii="Arial" w:hAnsi="Arial" w:cs="Arial"/>
          <w:sz w:val="22"/>
          <w:szCs w:val="22"/>
        </w:rPr>
        <w:t xml:space="preserve"> </w:t>
      </w:r>
      <w:r w:rsidRPr="00C5792B">
        <w:rPr>
          <w:rFonts w:ascii="Arial" w:hAnsi="Arial" w:cs="Arial"/>
          <w:sz w:val="22"/>
          <w:szCs w:val="22"/>
        </w:rPr>
        <w:t>szemben lejárt bérleti díjtartozása vagy egyéb tartozása van, továbbá az önkormányzattal (</w:t>
      </w:r>
      <w:r w:rsidRPr="00451085">
        <w:rPr>
          <w:rFonts w:ascii="Arial" w:hAnsi="Arial" w:cs="Arial"/>
          <w:sz w:val="22"/>
          <w:szCs w:val="22"/>
        </w:rPr>
        <w:t>Polgármesteri Hivatal Közgazdasági és Adóosztály) vagy a Magyar Állammal szemben (NAV) adó vagy adók módjára behajtható tartozása van</w:t>
      </w:r>
      <w:r w:rsidR="002D74EA">
        <w:rPr>
          <w:rFonts w:ascii="Arial" w:hAnsi="Arial" w:cs="Arial"/>
          <w:sz w:val="22"/>
          <w:szCs w:val="22"/>
        </w:rPr>
        <w:t>.</w:t>
      </w:r>
    </w:p>
    <w:p w14:paraId="405EEF18" w14:textId="77777777" w:rsidR="00D53333" w:rsidRPr="00451085" w:rsidRDefault="00D53333" w:rsidP="00D53333">
      <w:pPr>
        <w:pStyle w:val="Szvegtrzs3"/>
        <w:rPr>
          <w:rFonts w:ascii="Arial" w:hAnsi="Arial" w:cs="Arial"/>
          <w:sz w:val="22"/>
          <w:szCs w:val="22"/>
        </w:rPr>
      </w:pPr>
    </w:p>
    <w:p w14:paraId="15075273" w14:textId="3DE6AC9B" w:rsidR="00D53333" w:rsidRPr="00451085" w:rsidRDefault="00D53333" w:rsidP="00DA1B0C">
      <w:pPr>
        <w:pStyle w:val="Szvegtrzs3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51085">
        <w:rPr>
          <w:rFonts w:ascii="Arial" w:hAnsi="Arial" w:cs="Arial"/>
          <w:sz w:val="22"/>
          <w:szCs w:val="22"/>
        </w:rPr>
        <w:t>Az ajánlatot a természetes személy saját kezűleg aláírva (több természetes személy ajánlattevőnél valamennyi ajánlattevőnek alá kell írni a pályázatot), jogi személy pedig cégszerűen aláírt formában köteles benyújtani.</w:t>
      </w:r>
    </w:p>
    <w:p w14:paraId="54F2BA60" w14:textId="77777777" w:rsidR="00D53333" w:rsidRDefault="00D53333" w:rsidP="00D53333">
      <w:pPr>
        <w:jc w:val="both"/>
        <w:rPr>
          <w:rFonts w:ascii="Arial" w:hAnsi="Arial" w:cs="Arial"/>
          <w:sz w:val="22"/>
          <w:szCs w:val="22"/>
        </w:rPr>
      </w:pPr>
    </w:p>
    <w:p w14:paraId="7EE4E257" w14:textId="77777777" w:rsidR="00D53333" w:rsidRPr="00451085" w:rsidRDefault="00D53333" w:rsidP="00D53333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451085">
        <w:rPr>
          <w:rFonts w:ascii="Arial" w:hAnsi="Arial" w:cs="Arial"/>
          <w:sz w:val="22"/>
          <w:szCs w:val="22"/>
        </w:rPr>
        <w:t>Az ajánlathoz csatolni kell:</w:t>
      </w:r>
    </w:p>
    <w:p w14:paraId="2DCC3245" w14:textId="77777777" w:rsidR="00D53333" w:rsidRDefault="00D53333" w:rsidP="00D5333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ajánlattevő</w:t>
      </w:r>
      <w:r w:rsidRPr="00451085">
        <w:rPr>
          <w:rFonts w:ascii="Arial" w:hAnsi="Arial" w:cs="Arial"/>
          <w:sz w:val="22"/>
          <w:szCs w:val="22"/>
        </w:rPr>
        <w:t>k személyi, illetve cégadatait igazoló okiratok másolatát;</w:t>
      </w:r>
    </w:p>
    <w:p w14:paraId="6713524C" w14:textId="1A0F1159" w:rsidR="00D53333" w:rsidRPr="007426D0" w:rsidRDefault="00D53333" w:rsidP="007426D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D74EA">
        <w:rPr>
          <w:rFonts w:ascii="Arial" w:hAnsi="Arial" w:cs="Arial"/>
          <w:sz w:val="22"/>
          <w:szCs w:val="22"/>
        </w:rPr>
        <w:t xml:space="preserve">nyilatkozatot annak tudomásulvételéről, hogy a pályázatban vállalt bérleti díj </w:t>
      </w:r>
      <w:bookmarkStart w:id="0" w:name="_Hlk113292038"/>
      <w:r w:rsidR="007426D0">
        <w:rPr>
          <w:rFonts w:ascii="Arial" w:hAnsi="Arial" w:cs="Arial"/>
          <w:sz w:val="22"/>
          <w:szCs w:val="22"/>
        </w:rPr>
        <w:t xml:space="preserve">– legkorábban 2024.04.01-jétől – </w:t>
      </w:r>
      <w:r w:rsidRPr="007426D0">
        <w:rPr>
          <w:rFonts w:ascii="Arial" w:hAnsi="Arial" w:cs="Arial"/>
          <w:sz w:val="22"/>
          <w:szCs w:val="22"/>
        </w:rPr>
        <w:t xml:space="preserve">évenként, a KSH által hivatalos formában közzétett inflációs ráta alapján </w:t>
      </w:r>
      <w:bookmarkEnd w:id="0"/>
      <w:r w:rsidRPr="007426D0">
        <w:rPr>
          <w:rFonts w:ascii="Arial" w:hAnsi="Arial" w:cs="Arial"/>
          <w:sz w:val="22"/>
          <w:szCs w:val="22"/>
        </w:rPr>
        <w:t>emelkedik;</w:t>
      </w:r>
    </w:p>
    <w:p w14:paraId="6B491DC6" w14:textId="2B5CF605" w:rsidR="00D53333" w:rsidRPr="00FA1277" w:rsidRDefault="00D53333" w:rsidP="00D5333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A1277">
        <w:rPr>
          <w:rFonts w:ascii="Arial" w:hAnsi="Arial" w:cs="Arial"/>
          <w:sz w:val="22"/>
          <w:szCs w:val="22"/>
        </w:rPr>
        <w:t xml:space="preserve">nyilatkozatot a II. </w:t>
      </w:r>
      <w:r w:rsidR="00BD1C19" w:rsidRPr="00FA1277">
        <w:rPr>
          <w:rFonts w:ascii="Arial" w:hAnsi="Arial" w:cs="Arial"/>
          <w:sz w:val="22"/>
          <w:szCs w:val="22"/>
        </w:rPr>
        <w:t>2.</w:t>
      </w:r>
      <w:r w:rsidRPr="00FA1277">
        <w:rPr>
          <w:rFonts w:ascii="Arial" w:hAnsi="Arial" w:cs="Arial"/>
          <w:sz w:val="22"/>
          <w:szCs w:val="22"/>
        </w:rPr>
        <w:t xml:space="preserve"> pontban foglalt kötelezettségek vállalásáról;</w:t>
      </w:r>
    </w:p>
    <w:p w14:paraId="286F9096" w14:textId="38DF527E" w:rsidR="00D53333" w:rsidRPr="00FA1277" w:rsidRDefault="00D53333" w:rsidP="00D5333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A1277">
        <w:rPr>
          <w:rFonts w:ascii="Arial" w:hAnsi="Arial" w:cs="Arial"/>
          <w:sz w:val="22"/>
          <w:szCs w:val="22"/>
        </w:rPr>
        <w:t xml:space="preserve">igazolásokat arról, hogy a bérlőnek az </w:t>
      </w:r>
      <w:r w:rsidR="00BD1C19" w:rsidRPr="00FA1277">
        <w:rPr>
          <w:rFonts w:ascii="Arial" w:hAnsi="Arial" w:cs="Arial"/>
          <w:bCs/>
          <w:sz w:val="22"/>
          <w:szCs w:val="22"/>
        </w:rPr>
        <w:t xml:space="preserve">AGORA Savaria Nonprofit </w:t>
      </w:r>
      <w:proofErr w:type="spellStart"/>
      <w:r w:rsidR="00BD1C19" w:rsidRPr="00FA1277">
        <w:rPr>
          <w:rFonts w:ascii="Arial" w:hAnsi="Arial" w:cs="Arial"/>
          <w:bCs/>
          <w:sz w:val="22"/>
          <w:szCs w:val="22"/>
        </w:rPr>
        <w:t>Kft</w:t>
      </w:r>
      <w:r w:rsidR="00D83686" w:rsidRPr="00FA1277">
        <w:rPr>
          <w:rFonts w:ascii="Arial" w:hAnsi="Arial" w:cs="Arial"/>
          <w:bCs/>
          <w:sz w:val="22"/>
          <w:szCs w:val="22"/>
        </w:rPr>
        <w:t>.-vel</w:t>
      </w:r>
      <w:proofErr w:type="spellEnd"/>
      <w:r w:rsidR="00D83686" w:rsidRPr="00FA1277">
        <w:rPr>
          <w:rFonts w:ascii="Arial" w:hAnsi="Arial" w:cs="Arial"/>
          <w:bCs/>
          <w:sz w:val="22"/>
          <w:szCs w:val="22"/>
        </w:rPr>
        <w:t xml:space="preserve">, a SZOVA Nonprofit </w:t>
      </w:r>
      <w:proofErr w:type="spellStart"/>
      <w:r w:rsidR="00D83686" w:rsidRPr="00FA1277">
        <w:rPr>
          <w:rFonts w:ascii="Arial" w:hAnsi="Arial" w:cs="Arial"/>
          <w:bCs/>
          <w:sz w:val="22"/>
          <w:szCs w:val="22"/>
        </w:rPr>
        <w:t>Zrt.-vel</w:t>
      </w:r>
      <w:proofErr w:type="spellEnd"/>
      <w:r w:rsidR="00BD1C19" w:rsidRPr="00FA1277">
        <w:rPr>
          <w:rFonts w:ascii="Arial" w:hAnsi="Arial" w:cs="Arial"/>
          <w:bCs/>
          <w:sz w:val="22"/>
          <w:szCs w:val="22"/>
        </w:rPr>
        <w:t xml:space="preserve"> </w:t>
      </w:r>
      <w:r w:rsidRPr="00FA1277">
        <w:rPr>
          <w:rFonts w:ascii="Arial" w:hAnsi="Arial" w:cs="Arial"/>
          <w:bCs/>
          <w:sz w:val="22"/>
          <w:szCs w:val="22"/>
        </w:rPr>
        <w:t xml:space="preserve">szemben </w:t>
      </w:r>
      <w:r w:rsidRPr="00FA1277">
        <w:rPr>
          <w:rFonts w:ascii="Arial" w:hAnsi="Arial" w:cs="Arial"/>
          <w:sz w:val="22"/>
          <w:szCs w:val="22"/>
        </w:rPr>
        <w:t>lejárt tartozása, az önkormányzattal, illetve a Magyar Állammal szemben adó vagy adók módjára behajtható tartozása nincs;</w:t>
      </w:r>
    </w:p>
    <w:p w14:paraId="5B0A9558" w14:textId="060DD1B8" w:rsidR="00D53333" w:rsidRPr="00FA1277" w:rsidRDefault="00D53333" w:rsidP="00D5333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A1277">
        <w:rPr>
          <w:rFonts w:ascii="Arial" w:hAnsi="Arial" w:cs="Arial"/>
          <w:sz w:val="22"/>
          <w:szCs w:val="22"/>
        </w:rPr>
        <w:t xml:space="preserve">nyilatkozatot, amelyben kijelenti, hogy a helyiséget </w:t>
      </w:r>
      <w:r w:rsidR="00BD1C19" w:rsidRPr="00FA1277">
        <w:rPr>
          <w:rFonts w:ascii="Arial" w:hAnsi="Arial" w:cs="Arial"/>
          <w:sz w:val="22"/>
          <w:szCs w:val="22"/>
        </w:rPr>
        <w:t>büfé</w:t>
      </w:r>
      <w:r w:rsidRPr="00FA1277">
        <w:rPr>
          <w:rFonts w:ascii="Arial" w:hAnsi="Arial" w:cs="Arial"/>
          <w:sz w:val="22"/>
          <w:szCs w:val="22"/>
        </w:rPr>
        <w:t xml:space="preserve"> profilban működteti, és az engedélyeket a tevékenység megkezdése előtt beszerzi;</w:t>
      </w:r>
    </w:p>
    <w:p w14:paraId="4D50CEEA" w14:textId="3E93A970" w:rsidR="00EB2C4F" w:rsidRPr="00FA1277" w:rsidRDefault="00EB2C4F" w:rsidP="00D5333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A1277">
        <w:rPr>
          <w:rFonts w:ascii="Arial" w:hAnsi="Arial" w:cs="Arial"/>
          <w:sz w:val="22"/>
          <w:szCs w:val="22"/>
        </w:rPr>
        <w:t>hasznosítási elképzeléseket tartalmazó dokumentáció</w:t>
      </w:r>
      <w:r w:rsidR="007426D0">
        <w:rPr>
          <w:rFonts w:ascii="Arial" w:hAnsi="Arial" w:cs="Arial"/>
          <w:sz w:val="22"/>
          <w:szCs w:val="22"/>
        </w:rPr>
        <w:t>t</w:t>
      </w:r>
      <w:r w:rsidRPr="00FA1277">
        <w:rPr>
          <w:rFonts w:ascii="Arial" w:hAnsi="Arial" w:cs="Arial"/>
          <w:sz w:val="22"/>
          <w:szCs w:val="22"/>
        </w:rPr>
        <w:t>, tervek</w:t>
      </w:r>
      <w:r w:rsidR="007426D0">
        <w:rPr>
          <w:rFonts w:ascii="Arial" w:hAnsi="Arial" w:cs="Arial"/>
          <w:sz w:val="22"/>
          <w:szCs w:val="22"/>
        </w:rPr>
        <w:t>et</w:t>
      </w:r>
    </w:p>
    <w:p w14:paraId="40103C6B" w14:textId="77777777" w:rsidR="00D53333" w:rsidRDefault="00D53333" w:rsidP="00D5333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A1277">
        <w:rPr>
          <w:rFonts w:ascii="Arial" w:hAnsi="Arial" w:cs="Arial"/>
          <w:sz w:val="22"/>
          <w:szCs w:val="22"/>
        </w:rPr>
        <w:t xml:space="preserve">nyilatkozatot annak tudomásulvételéről, hogy a bérlő </w:t>
      </w:r>
      <w:r w:rsidRPr="00FA1277">
        <w:rPr>
          <w:rFonts w:ascii="Arial" w:hAnsi="Arial" w:cs="Arial"/>
          <w:bCs/>
          <w:sz w:val="22"/>
          <w:szCs w:val="22"/>
        </w:rPr>
        <w:t>a helyiséget az abban folytatni kívánt tevékenység gyakorlásához szükséges módon, a saját költségén köteles kialakítani, berendezni és felszerelni, továbbá a tevékenysége gyakorlásához</w:t>
      </w:r>
      <w:r w:rsidRPr="005713E4">
        <w:rPr>
          <w:rFonts w:ascii="Arial" w:hAnsi="Arial" w:cs="Arial"/>
          <w:bCs/>
          <w:sz w:val="22"/>
          <w:szCs w:val="22"/>
        </w:rPr>
        <w:t xml:space="preserve"> szükséges hatósági engedélyeket beszerezni;</w:t>
      </w:r>
    </w:p>
    <w:p w14:paraId="49EA9A7B" w14:textId="77777777" w:rsidR="00D53333" w:rsidRDefault="00D53333" w:rsidP="00D5333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D1C19">
        <w:rPr>
          <w:rFonts w:ascii="Arial" w:hAnsi="Arial" w:cs="Arial"/>
          <w:sz w:val="22"/>
          <w:szCs w:val="22"/>
        </w:rPr>
        <w:t>nyilatkozatot arról, hogy a</w:t>
      </w:r>
      <w:r w:rsidRPr="00BD1C19">
        <w:rPr>
          <w:rFonts w:ascii="Arial" w:hAnsi="Arial" w:cs="Arial"/>
          <w:bCs/>
          <w:sz w:val="22"/>
          <w:szCs w:val="22"/>
        </w:rPr>
        <w:t xml:space="preserve"> bérlő a bérleti jogviszony bármilyen jogcímen történő megszűnésekor ráfordításainak</w:t>
      </w:r>
      <w:r w:rsidRPr="00BD1C19">
        <w:rPr>
          <w:rFonts w:ascii="Arial" w:hAnsi="Arial" w:cs="Arial"/>
          <w:sz w:val="22"/>
          <w:szCs w:val="22"/>
        </w:rPr>
        <w:t>, illetve azok időarányos részének</w:t>
      </w:r>
      <w:r w:rsidRPr="00BD1C19">
        <w:rPr>
          <w:rFonts w:ascii="Arial" w:hAnsi="Arial" w:cs="Arial"/>
          <w:bCs/>
          <w:sz w:val="22"/>
          <w:szCs w:val="22"/>
        </w:rPr>
        <w:t xml:space="preserve"> megtérítésére nem tarthat igényt, a helyiséget rendeltetésszerű használatra alkalmas állapotban és tisztán köteles visszaadni</w:t>
      </w:r>
      <w:r w:rsidRPr="005713E4">
        <w:rPr>
          <w:rFonts w:ascii="Arial" w:hAnsi="Arial" w:cs="Arial"/>
          <w:bCs/>
          <w:sz w:val="22"/>
          <w:szCs w:val="22"/>
        </w:rPr>
        <w:t>;</w:t>
      </w:r>
      <w:r w:rsidRPr="00EB4CE7">
        <w:rPr>
          <w:rFonts w:ascii="Arial" w:hAnsi="Arial" w:cs="Arial"/>
        </w:rPr>
        <w:t xml:space="preserve"> </w:t>
      </w:r>
    </w:p>
    <w:p w14:paraId="483530B5" w14:textId="77777777" w:rsidR="00D53333" w:rsidRDefault="00D53333" w:rsidP="00D5333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713E4">
        <w:rPr>
          <w:rFonts w:ascii="Arial" w:hAnsi="Arial" w:cs="Arial"/>
          <w:sz w:val="22"/>
          <w:szCs w:val="22"/>
        </w:rPr>
        <w:t>egyéni vállalkozó természetes személy esetén az egyéni vállalkozói igazolvány másolatát;</w:t>
      </w:r>
    </w:p>
    <w:p w14:paraId="3B9A694B" w14:textId="77777777" w:rsidR="00D53333" w:rsidRDefault="00D53333" w:rsidP="00D5333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713E4">
        <w:rPr>
          <w:rFonts w:ascii="Arial" w:hAnsi="Arial" w:cs="Arial"/>
          <w:sz w:val="22"/>
          <w:szCs w:val="22"/>
        </w:rPr>
        <w:t>természetes személy esetén a nyilatkozatát arról, hogy a szerződés megkötésének időpontjáig a bérleményt üzemeltető gazdasági társaságot létrehozza vagy az egyéni vállalkozói engedélyt szerződéskötésig bemutatja;</w:t>
      </w:r>
    </w:p>
    <w:p w14:paraId="27AA436F" w14:textId="5FE985CE" w:rsidR="006E6FCA" w:rsidRPr="006E6FCA" w:rsidRDefault="006E6FCA" w:rsidP="00D5333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E6FCA">
        <w:rPr>
          <w:rFonts w:ascii="Arial" w:hAnsi="Arial" w:cs="Arial"/>
          <w:sz w:val="22"/>
          <w:szCs w:val="22"/>
        </w:rPr>
        <w:t xml:space="preserve">a III. 1. pontban írt, minimum 500 adag </w:t>
      </w:r>
      <w:proofErr w:type="spellStart"/>
      <w:r w:rsidRPr="006E6FCA">
        <w:rPr>
          <w:rFonts w:ascii="Arial" w:hAnsi="Arial" w:cs="Arial"/>
          <w:sz w:val="22"/>
          <w:szCs w:val="22"/>
        </w:rPr>
        <w:t>melegétel</w:t>
      </w:r>
      <w:proofErr w:type="spellEnd"/>
      <w:r w:rsidRPr="006E6FCA">
        <w:rPr>
          <w:rFonts w:ascii="Arial" w:hAnsi="Arial" w:cs="Arial"/>
          <w:sz w:val="22"/>
          <w:szCs w:val="22"/>
        </w:rPr>
        <w:t xml:space="preserve"> elkészítésére alkalmas konyha (háttérkonyha) meglétét igazoló dokumentumok;</w:t>
      </w:r>
    </w:p>
    <w:p w14:paraId="2DC63E69" w14:textId="4D0A8557" w:rsidR="00D53333" w:rsidRPr="006E6FCA" w:rsidRDefault="00D53333" w:rsidP="00D5333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E6FCA">
        <w:rPr>
          <w:rFonts w:ascii="Arial" w:hAnsi="Arial" w:cs="Arial"/>
          <w:bCs/>
          <w:sz w:val="22"/>
          <w:szCs w:val="22"/>
        </w:rPr>
        <w:t>a I</w:t>
      </w:r>
      <w:r w:rsidR="002D74EA" w:rsidRPr="006E6FCA">
        <w:rPr>
          <w:rFonts w:ascii="Arial" w:hAnsi="Arial" w:cs="Arial"/>
          <w:bCs/>
          <w:sz w:val="22"/>
          <w:szCs w:val="22"/>
        </w:rPr>
        <w:t>I</w:t>
      </w:r>
      <w:r w:rsidRPr="006E6FCA">
        <w:rPr>
          <w:rFonts w:ascii="Arial" w:hAnsi="Arial" w:cs="Arial"/>
          <w:bCs/>
          <w:sz w:val="22"/>
          <w:szCs w:val="22"/>
        </w:rPr>
        <w:t xml:space="preserve">I. </w:t>
      </w:r>
      <w:r w:rsidR="002D74EA" w:rsidRPr="006E6FCA">
        <w:rPr>
          <w:rFonts w:ascii="Arial" w:hAnsi="Arial" w:cs="Arial"/>
          <w:bCs/>
          <w:sz w:val="22"/>
          <w:szCs w:val="22"/>
        </w:rPr>
        <w:t>1</w:t>
      </w:r>
      <w:r w:rsidR="00BD1C19" w:rsidRPr="006E6FCA">
        <w:rPr>
          <w:rFonts w:ascii="Arial" w:hAnsi="Arial" w:cs="Arial"/>
          <w:bCs/>
          <w:sz w:val="22"/>
          <w:szCs w:val="22"/>
        </w:rPr>
        <w:t>.</w:t>
      </w:r>
      <w:r w:rsidRPr="006E6FCA">
        <w:rPr>
          <w:rFonts w:ascii="Arial" w:hAnsi="Arial" w:cs="Arial"/>
          <w:bCs/>
          <w:sz w:val="22"/>
          <w:szCs w:val="22"/>
        </w:rPr>
        <w:t xml:space="preserve"> pontban írt szakképesítések meglétét igazoló dokumentumokat és / vagy a szakképesítéssel rendelkező foglalkoztatott munkaviszonyának fennállását igazoló dokumentumokat; </w:t>
      </w:r>
    </w:p>
    <w:p w14:paraId="295505A8" w14:textId="77777777" w:rsidR="00D53333" w:rsidRDefault="00D53333" w:rsidP="00D5333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E6FCA">
        <w:rPr>
          <w:rFonts w:ascii="Arial" w:hAnsi="Arial" w:cs="Arial"/>
          <w:sz w:val="22"/>
          <w:szCs w:val="22"/>
        </w:rPr>
        <w:t>a pályázati biztosíték</w:t>
      </w:r>
      <w:r w:rsidRPr="005713E4">
        <w:rPr>
          <w:rFonts w:ascii="Arial" w:hAnsi="Arial" w:cs="Arial"/>
          <w:sz w:val="22"/>
          <w:szCs w:val="22"/>
        </w:rPr>
        <w:t xml:space="preserve"> befizetésének igazolásáról szóló dokumentumot;</w:t>
      </w:r>
    </w:p>
    <w:p w14:paraId="3DC6CAC2" w14:textId="77777777" w:rsidR="00D53333" w:rsidRDefault="00D53333" w:rsidP="00D5333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713E4">
        <w:rPr>
          <w:rFonts w:ascii="Arial" w:hAnsi="Arial" w:cs="Arial"/>
          <w:sz w:val="22"/>
          <w:szCs w:val="22"/>
        </w:rPr>
        <w:t xml:space="preserve">nyilatkozatot arról, amennyiben bérlő jogi személy gazdasági társaság, úgy a nemzeti vagyonról szóló 2011. évi CXCVI. törvény 3. § (1) bekezdése alapján átlátható szervezetnek minősül; </w:t>
      </w:r>
    </w:p>
    <w:p w14:paraId="0E5D4E52" w14:textId="77777777" w:rsidR="00D53333" w:rsidRPr="00FA1277" w:rsidRDefault="00D53333" w:rsidP="00D5333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A1277">
        <w:rPr>
          <w:rFonts w:ascii="Arial" w:hAnsi="Arial" w:cs="Arial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2C924B19" w14:textId="66FDAA7B" w:rsidR="00D53333" w:rsidRDefault="00B50AE7" w:rsidP="00D5333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A1277">
        <w:rPr>
          <w:rFonts w:ascii="Arial" w:hAnsi="Arial" w:cs="Arial"/>
          <w:sz w:val="22"/>
          <w:szCs w:val="22"/>
        </w:rPr>
        <w:t xml:space="preserve">természetes személy és egyéni vállalkozó esetén </w:t>
      </w:r>
      <w:r w:rsidR="00D53333" w:rsidRPr="00FA1277">
        <w:rPr>
          <w:rFonts w:ascii="Arial" w:hAnsi="Arial" w:cs="Arial"/>
          <w:sz w:val="22"/>
          <w:szCs w:val="22"/>
        </w:rPr>
        <w:t>kitöltött adatkezelési tájékoztatót és hozzájáruló nyilatkozatot, amely a pályázati felhívás melléklete</w:t>
      </w:r>
      <w:r w:rsidR="00D53333" w:rsidRPr="005713E4">
        <w:rPr>
          <w:rFonts w:ascii="Arial" w:hAnsi="Arial" w:cs="Arial"/>
          <w:sz w:val="22"/>
          <w:szCs w:val="22"/>
        </w:rPr>
        <w:t>;</w:t>
      </w:r>
    </w:p>
    <w:p w14:paraId="0357D77A" w14:textId="77777777" w:rsidR="00D53333" w:rsidRPr="005713E4" w:rsidRDefault="00D53333" w:rsidP="00D5333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713E4">
        <w:rPr>
          <w:rFonts w:ascii="Arial" w:hAnsi="Arial" w:cs="Arial"/>
          <w:sz w:val="22"/>
          <w:szCs w:val="22"/>
        </w:rPr>
        <w:t>nyilatkozatot arról, hogy az ajánlattevő a pályázati felhívás valamennyi egyéb feltételeit elfogadja.</w:t>
      </w:r>
    </w:p>
    <w:p w14:paraId="5BF20B2E" w14:textId="77777777" w:rsidR="00D53333" w:rsidRPr="00451085" w:rsidRDefault="00D53333" w:rsidP="00D53333">
      <w:pPr>
        <w:tabs>
          <w:tab w:val="num" w:pos="1409"/>
        </w:tabs>
        <w:ind w:left="1440" w:hanging="540"/>
        <w:jc w:val="both"/>
        <w:rPr>
          <w:rFonts w:ascii="Arial" w:hAnsi="Arial" w:cs="Arial"/>
          <w:sz w:val="22"/>
          <w:szCs w:val="22"/>
        </w:rPr>
      </w:pPr>
    </w:p>
    <w:p w14:paraId="6FA3D5D3" w14:textId="77777777" w:rsidR="00D53333" w:rsidRPr="00451085" w:rsidRDefault="00D53333" w:rsidP="00D53333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451085">
        <w:rPr>
          <w:rFonts w:ascii="Arial" w:hAnsi="Arial" w:cs="Arial"/>
          <w:sz w:val="22"/>
          <w:szCs w:val="22"/>
        </w:rPr>
        <w:t>Amennyiben a felsorolt dokumentumok közül bármelyik hiányzik, a pályázat formai szempontból érvénytelennek minősül. A kiíró a hiánypótlás lehetőségét az ajánlati határidő lejártát követően kizárja.</w:t>
      </w:r>
    </w:p>
    <w:p w14:paraId="7B4EF1FD" w14:textId="77777777" w:rsidR="00D53333" w:rsidRPr="00451085" w:rsidRDefault="00D53333" w:rsidP="00D53333">
      <w:pPr>
        <w:pStyle w:val="Szvegtrzsbehzssal3"/>
        <w:ind w:left="0" w:firstLine="0"/>
        <w:rPr>
          <w:rFonts w:ascii="Arial" w:hAnsi="Arial" w:cs="Arial"/>
          <w:sz w:val="22"/>
          <w:szCs w:val="22"/>
        </w:rPr>
      </w:pPr>
    </w:p>
    <w:p w14:paraId="1EA67E4F" w14:textId="6391121D" w:rsidR="00D53333" w:rsidRPr="006419D5" w:rsidRDefault="00D53333" w:rsidP="00DA1B0C">
      <w:pPr>
        <w:pStyle w:val="Szvegtrzsbehzssal3"/>
        <w:numPr>
          <w:ilvl w:val="0"/>
          <w:numId w:val="14"/>
        </w:numPr>
        <w:tabs>
          <w:tab w:val="num" w:pos="397"/>
        </w:tabs>
        <w:ind w:left="397" w:hanging="397"/>
        <w:rPr>
          <w:rFonts w:ascii="Arial" w:hAnsi="Arial" w:cs="Arial"/>
          <w:sz w:val="22"/>
          <w:szCs w:val="22"/>
        </w:rPr>
      </w:pPr>
      <w:r w:rsidRPr="006419D5">
        <w:rPr>
          <w:rFonts w:ascii="Arial" w:hAnsi="Arial" w:cs="Arial"/>
          <w:sz w:val="22"/>
          <w:szCs w:val="22"/>
        </w:rPr>
        <w:t xml:space="preserve">Az ajánlattevő a </w:t>
      </w:r>
      <w:r w:rsidRPr="006419D5">
        <w:rPr>
          <w:rFonts w:ascii="Arial" w:hAnsi="Arial" w:cs="Arial"/>
          <w:bCs/>
          <w:sz w:val="22"/>
          <w:szCs w:val="22"/>
        </w:rPr>
        <w:t xml:space="preserve">pályázaton való részvétel biztosítékául nettó </w:t>
      </w:r>
      <w:r w:rsidRPr="006E6FCA">
        <w:rPr>
          <w:rFonts w:ascii="Arial" w:hAnsi="Arial" w:cs="Arial"/>
          <w:bCs/>
          <w:sz w:val="22"/>
          <w:szCs w:val="22"/>
        </w:rPr>
        <w:t>1.000.000</w:t>
      </w:r>
      <w:r w:rsidRPr="006419D5">
        <w:rPr>
          <w:rFonts w:ascii="Arial" w:hAnsi="Arial" w:cs="Arial"/>
          <w:bCs/>
          <w:sz w:val="22"/>
          <w:szCs w:val="22"/>
        </w:rPr>
        <w:t>,- Ft-ot,</w:t>
      </w:r>
      <w:r w:rsidRPr="006419D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19D5">
        <w:rPr>
          <w:rFonts w:ascii="Arial" w:hAnsi="Arial" w:cs="Arial"/>
          <w:sz w:val="22"/>
          <w:szCs w:val="22"/>
        </w:rPr>
        <w:t xml:space="preserve">azaz nettó </w:t>
      </w:r>
      <w:r w:rsidR="00640410">
        <w:rPr>
          <w:rFonts w:ascii="Arial" w:hAnsi="Arial" w:cs="Arial"/>
          <w:sz w:val="22"/>
          <w:szCs w:val="22"/>
        </w:rPr>
        <w:t>egy</w:t>
      </w:r>
      <w:r w:rsidRPr="006419D5">
        <w:rPr>
          <w:rFonts w:ascii="Arial" w:hAnsi="Arial" w:cs="Arial"/>
          <w:sz w:val="22"/>
          <w:szCs w:val="22"/>
        </w:rPr>
        <w:t>millió forintot köteles fizetni.</w:t>
      </w:r>
    </w:p>
    <w:p w14:paraId="744858DD" w14:textId="2366059B" w:rsidR="00D53333" w:rsidRPr="006419D5" w:rsidRDefault="00D53333" w:rsidP="00D53333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6419D5">
        <w:rPr>
          <w:rFonts w:ascii="Arial" w:hAnsi="Arial" w:cs="Arial"/>
          <w:sz w:val="22"/>
          <w:szCs w:val="22"/>
        </w:rPr>
        <w:t xml:space="preserve">A biztosítékot az ajánlat beadásával egyidejűleg az </w:t>
      </w:r>
      <w:r w:rsidR="00640410">
        <w:rPr>
          <w:rFonts w:ascii="Arial" w:hAnsi="Arial" w:cs="Arial"/>
          <w:sz w:val="22"/>
          <w:szCs w:val="22"/>
        </w:rPr>
        <w:t>AGORA Savaria Nonprofit Kft</w:t>
      </w:r>
      <w:r w:rsidR="007426D0">
        <w:rPr>
          <w:rFonts w:ascii="Arial" w:hAnsi="Arial" w:cs="Arial"/>
          <w:sz w:val="22"/>
          <w:szCs w:val="22"/>
        </w:rPr>
        <w:t xml:space="preserve">-nek </w:t>
      </w:r>
      <w:r w:rsidRPr="006419D5">
        <w:rPr>
          <w:rFonts w:ascii="Arial" w:hAnsi="Arial" w:cs="Arial"/>
          <w:sz w:val="22"/>
          <w:szCs w:val="22"/>
        </w:rPr>
        <w:t>az</w:t>
      </w:r>
      <w:r w:rsidR="00640410">
        <w:rPr>
          <w:rFonts w:ascii="Arial" w:hAnsi="Arial" w:cs="Arial"/>
          <w:sz w:val="22"/>
          <w:szCs w:val="22"/>
        </w:rPr>
        <w:t xml:space="preserve"> OPT Bank </w:t>
      </w:r>
      <w:proofErr w:type="spellStart"/>
      <w:r w:rsidR="00640410">
        <w:rPr>
          <w:rFonts w:ascii="Arial" w:hAnsi="Arial" w:cs="Arial"/>
          <w:sz w:val="22"/>
          <w:szCs w:val="22"/>
        </w:rPr>
        <w:t>Zrt-</w:t>
      </w:r>
      <w:r w:rsidRPr="006419D5">
        <w:rPr>
          <w:rFonts w:ascii="Arial" w:hAnsi="Arial" w:cs="Arial"/>
          <w:sz w:val="22"/>
          <w:szCs w:val="22"/>
        </w:rPr>
        <w:t>nél</w:t>
      </w:r>
      <w:proofErr w:type="spellEnd"/>
      <w:r w:rsidRPr="006419D5">
        <w:rPr>
          <w:rFonts w:ascii="Arial" w:hAnsi="Arial" w:cs="Arial"/>
          <w:sz w:val="22"/>
          <w:szCs w:val="22"/>
        </w:rPr>
        <w:t xml:space="preserve"> vezetett </w:t>
      </w:r>
      <w:r w:rsidR="00640410">
        <w:rPr>
          <w:rFonts w:ascii="Arial" w:hAnsi="Arial" w:cs="Arial"/>
          <w:sz w:val="22"/>
          <w:szCs w:val="22"/>
        </w:rPr>
        <w:t>11747006-20188841-00000000</w:t>
      </w:r>
      <w:r w:rsidRPr="006419D5">
        <w:rPr>
          <w:rFonts w:ascii="Arial" w:hAnsi="Arial" w:cs="Arial"/>
          <w:sz w:val="22"/>
          <w:szCs w:val="22"/>
        </w:rPr>
        <w:t xml:space="preserve"> számú számlájára kell befizetni. A biztosíték összege szerződést biztosító mellékkötelezettséggé alakul át. A biztosíték összege a pályázat nyertese által fizetendő bérleti díjba beszámít.  </w:t>
      </w:r>
    </w:p>
    <w:p w14:paraId="16861105" w14:textId="77777777" w:rsidR="00D53333" w:rsidRPr="006419D5" w:rsidRDefault="00D53333" w:rsidP="00D53333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6419D5">
        <w:rPr>
          <w:rFonts w:ascii="Arial" w:hAnsi="Arial" w:cs="Arial"/>
          <w:sz w:val="22"/>
          <w:szCs w:val="22"/>
        </w:rPr>
        <w:t>A többi ajánlattevő részére történő visszafizetésről a pályázat elbírálását követő 8 napon belül intézkedik a kiíró.</w:t>
      </w:r>
    </w:p>
    <w:p w14:paraId="3047B4AD" w14:textId="77777777" w:rsidR="00D53333" w:rsidRPr="00451085" w:rsidRDefault="00D53333" w:rsidP="00D53333">
      <w:pPr>
        <w:pStyle w:val="Szvegtrzsbehzssal3"/>
        <w:ind w:left="397" w:firstLine="0"/>
        <w:rPr>
          <w:rFonts w:ascii="Arial" w:hAnsi="Arial" w:cs="Arial"/>
          <w:sz w:val="22"/>
          <w:szCs w:val="22"/>
        </w:rPr>
      </w:pPr>
      <w:r w:rsidRPr="006419D5">
        <w:rPr>
          <w:rFonts w:ascii="Arial" w:hAnsi="Arial" w:cs="Arial"/>
          <w:sz w:val="22"/>
          <w:szCs w:val="22"/>
        </w:rPr>
        <w:t>Ha a pályázat nyertese ajánlatát visszavonja, vagy a szerződésnek a pályázati felhívásban meghatározott időtartamon belül történő megkötése neki felróható, vagy az ő érdekkörében felmerült más okból hiúsult meg, a pályázati biztosítékot elveszíti.</w:t>
      </w:r>
    </w:p>
    <w:p w14:paraId="49EB0BBE" w14:textId="77777777" w:rsidR="00D53333" w:rsidRPr="00451085" w:rsidRDefault="00D53333" w:rsidP="00D53333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</w:p>
    <w:p w14:paraId="592E4905" w14:textId="1F91A6A6" w:rsidR="00D53333" w:rsidRPr="006E6FCA" w:rsidRDefault="00D53333" w:rsidP="00A41D07">
      <w:pPr>
        <w:pStyle w:val="Szvegtrzsbehzssal3"/>
        <w:numPr>
          <w:ilvl w:val="0"/>
          <w:numId w:val="14"/>
        </w:numPr>
        <w:tabs>
          <w:tab w:val="clear" w:pos="567"/>
          <w:tab w:val="num" w:pos="426"/>
        </w:tabs>
        <w:rPr>
          <w:rFonts w:ascii="Arial" w:hAnsi="Arial" w:cs="Arial"/>
          <w:sz w:val="22"/>
          <w:szCs w:val="22"/>
        </w:rPr>
      </w:pPr>
      <w:r w:rsidRPr="00451085">
        <w:rPr>
          <w:rFonts w:ascii="Arial" w:hAnsi="Arial" w:cs="Arial"/>
          <w:sz w:val="22"/>
          <w:szCs w:val="22"/>
        </w:rPr>
        <w:t xml:space="preserve">A </w:t>
      </w:r>
      <w:r w:rsidRPr="002128CE">
        <w:rPr>
          <w:rFonts w:ascii="Arial" w:hAnsi="Arial" w:cs="Arial"/>
          <w:sz w:val="22"/>
          <w:szCs w:val="22"/>
        </w:rPr>
        <w:t>pályázati ajánlatot</w:t>
      </w:r>
      <w:r w:rsidRPr="00451085">
        <w:rPr>
          <w:rFonts w:ascii="Arial" w:hAnsi="Arial" w:cs="Arial"/>
          <w:sz w:val="22"/>
          <w:szCs w:val="22"/>
        </w:rPr>
        <w:t xml:space="preserve"> írásban, magyar nyelven, zárt borítékban, kettő példányban (egy eredeti és </w:t>
      </w:r>
      <w:r w:rsidRPr="006E6FCA">
        <w:rPr>
          <w:rFonts w:ascii="Arial" w:hAnsi="Arial" w:cs="Arial"/>
          <w:sz w:val="22"/>
          <w:szCs w:val="22"/>
        </w:rPr>
        <w:t xml:space="preserve">egy másolati példányban az </w:t>
      </w:r>
      <w:r w:rsidR="00640410" w:rsidRPr="006E6FCA">
        <w:rPr>
          <w:rFonts w:ascii="Arial" w:hAnsi="Arial" w:cs="Arial"/>
          <w:sz w:val="22"/>
          <w:szCs w:val="22"/>
        </w:rPr>
        <w:t xml:space="preserve">AGORA Savaria Nonprofit Kft. (9700 Szombathely, Március 15 tér 5.) </w:t>
      </w:r>
      <w:r w:rsidRPr="006E6FCA">
        <w:rPr>
          <w:rFonts w:ascii="Arial" w:hAnsi="Arial" w:cs="Arial"/>
          <w:sz w:val="22"/>
          <w:szCs w:val="22"/>
        </w:rPr>
        <w:t xml:space="preserve">II. emelet </w:t>
      </w:r>
      <w:r w:rsidR="00640410" w:rsidRPr="006E6FCA">
        <w:rPr>
          <w:rFonts w:ascii="Arial" w:hAnsi="Arial" w:cs="Arial"/>
          <w:sz w:val="22"/>
          <w:szCs w:val="22"/>
        </w:rPr>
        <w:t>25</w:t>
      </w:r>
      <w:r w:rsidRPr="006E6FCA">
        <w:rPr>
          <w:rFonts w:ascii="Arial" w:hAnsi="Arial" w:cs="Arial"/>
          <w:sz w:val="22"/>
          <w:szCs w:val="22"/>
        </w:rPr>
        <w:t xml:space="preserve">. számú irodájában (titkárság) személyesen, vagy meghatalmazott útján legkésőbb </w:t>
      </w:r>
      <w:r w:rsidRPr="006E6FCA">
        <w:rPr>
          <w:rFonts w:ascii="Arial" w:hAnsi="Arial" w:cs="Arial"/>
          <w:b/>
          <w:sz w:val="22"/>
          <w:szCs w:val="22"/>
        </w:rPr>
        <w:t>202</w:t>
      </w:r>
      <w:r w:rsidR="009268A4" w:rsidRPr="006E6FCA">
        <w:rPr>
          <w:rFonts w:ascii="Arial" w:hAnsi="Arial" w:cs="Arial"/>
          <w:b/>
          <w:sz w:val="22"/>
          <w:szCs w:val="22"/>
        </w:rPr>
        <w:t>2</w:t>
      </w:r>
      <w:r w:rsidRPr="006E6FCA">
        <w:rPr>
          <w:rFonts w:ascii="Arial" w:hAnsi="Arial" w:cs="Arial"/>
          <w:b/>
          <w:sz w:val="22"/>
          <w:szCs w:val="22"/>
        </w:rPr>
        <w:t xml:space="preserve">. </w:t>
      </w:r>
      <w:r w:rsidR="009268A4" w:rsidRPr="006E6FCA">
        <w:rPr>
          <w:rFonts w:ascii="Arial" w:hAnsi="Arial" w:cs="Arial"/>
          <w:b/>
          <w:sz w:val="22"/>
          <w:szCs w:val="22"/>
        </w:rPr>
        <w:t>november</w:t>
      </w:r>
      <w:r w:rsidRPr="006E6FCA">
        <w:rPr>
          <w:rFonts w:ascii="Arial" w:hAnsi="Arial" w:cs="Arial"/>
          <w:b/>
          <w:sz w:val="22"/>
          <w:szCs w:val="22"/>
        </w:rPr>
        <w:t xml:space="preserve"> hó 1</w:t>
      </w:r>
      <w:r w:rsidR="009268A4" w:rsidRPr="006E6FCA">
        <w:rPr>
          <w:rFonts w:ascii="Arial" w:hAnsi="Arial" w:cs="Arial"/>
          <w:b/>
          <w:sz w:val="22"/>
          <w:szCs w:val="22"/>
        </w:rPr>
        <w:t>8</w:t>
      </w:r>
      <w:r w:rsidR="005B5081">
        <w:rPr>
          <w:rFonts w:ascii="Arial" w:hAnsi="Arial" w:cs="Arial"/>
          <w:b/>
          <w:sz w:val="22"/>
          <w:szCs w:val="22"/>
        </w:rPr>
        <w:t>.</w:t>
      </w:r>
      <w:r w:rsidRPr="006E6FCA">
        <w:rPr>
          <w:rFonts w:ascii="Arial" w:hAnsi="Arial" w:cs="Arial"/>
          <w:b/>
          <w:sz w:val="22"/>
          <w:szCs w:val="22"/>
        </w:rPr>
        <w:t xml:space="preserve"> napján 11 óráig</w:t>
      </w:r>
      <w:r w:rsidRPr="006E6FCA">
        <w:rPr>
          <w:rFonts w:ascii="Arial" w:hAnsi="Arial" w:cs="Arial"/>
          <w:sz w:val="22"/>
          <w:szCs w:val="22"/>
        </w:rPr>
        <w:t xml:space="preserve"> kell benyújtani. </w:t>
      </w:r>
    </w:p>
    <w:p w14:paraId="5FB42C37" w14:textId="77777777" w:rsidR="00D53333" w:rsidRPr="006E6FCA" w:rsidRDefault="00D53333" w:rsidP="00D53333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6E6FCA">
        <w:rPr>
          <w:rFonts w:ascii="Arial" w:hAnsi="Arial" w:cs="Arial"/>
          <w:sz w:val="22"/>
          <w:szCs w:val="22"/>
        </w:rPr>
        <w:t>Az ajánlattevő köteles az eredeti példányt „eredeti” felírással megjelölni. Ha a benyújtott ajánlatok között eltérés van, úgy az eredeti az irányadó.</w:t>
      </w:r>
    </w:p>
    <w:p w14:paraId="1E112D4C" w14:textId="54566FF4" w:rsidR="00D53333" w:rsidRPr="006E6FCA" w:rsidRDefault="00D53333" w:rsidP="00D53333">
      <w:pPr>
        <w:ind w:left="360"/>
        <w:jc w:val="both"/>
        <w:rPr>
          <w:rFonts w:ascii="Arial" w:hAnsi="Arial" w:cs="Arial"/>
          <w:sz w:val="22"/>
          <w:szCs w:val="22"/>
        </w:rPr>
      </w:pPr>
      <w:r w:rsidRPr="006E6FCA">
        <w:rPr>
          <w:rFonts w:ascii="Arial" w:hAnsi="Arial" w:cs="Arial"/>
          <w:sz w:val="22"/>
          <w:szCs w:val="22"/>
        </w:rPr>
        <w:t xml:space="preserve">Az ajánlatokat a zárt borítékon „Pályázat – Szombathely, </w:t>
      </w:r>
      <w:r w:rsidR="006E0D89">
        <w:rPr>
          <w:rFonts w:ascii="Arial" w:hAnsi="Arial" w:cs="Arial"/>
          <w:sz w:val="22"/>
          <w:szCs w:val="22"/>
        </w:rPr>
        <w:t>AGORA-</w:t>
      </w:r>
      <w:r w:rsidR="00640410" w:rsidRPr="006E6FCA">
        <w:rPr>
          <w:rFonts w:ascii="Arial" w:hAnsi="Arial" w:cs="Arial"/>
          <w:sz w:val="22"/>
          <w:szCs w:val="22"/>
        </w:rPr>
        <w:t>MSH büfé</w:t>
      </w:r>
      <w:r w:rsidRPr="006E6FCA">
        <w:rPr>
          <w:rFonts w:ascii="Arial" w:hAnsi="Arial" w:cs="Arial"/>
          <w:sz w:val="22"/>
          <w:szCs w:val="22"/>
        </w:rPr>
        <w:t xml:space="preserve">” megjelöléssel (jeligével) ellátva kell benyújtani.  </w:t>
      </w:r>
    </w:p>
    <w:p w14:paraId="140384FE" w14:textId="77777777" w:rsidR="00D53333" w:rsidRPr="006E6FCA" w:rsidRDefault="00D53333" w:rsidP="00D53333">
      <w:pPr>
        <w:ind w:left="360"/>
        <w:jc w:val="both"/>
        <w:rPr>
          <w:rFonts w:ascii="Arial" w:hAnsi="Arial" w:cs="Arial"/>
          <w:sz w:val="22"/>
          <w:szCs w:val="22"/>
        </w:rPr>
      </w:pPr>
      <w:r w:rsidRPr="006E6FCA">
        <w:rPr>
          <w:rFonts w:ascii="Arial" w:hAnsi="Arial" w:cs="Arial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6611C995" w14:textId="77777777" w:rsidR="00D53333" w:rsidRPr="006E6FCA" w:rsidRDefault="00D53333" w:rsidP="00D53333">
      <w:pPr>
        <w:ind w:left="360"/>
        <w:jc w:val="both"/>
        <w:rPr>
          <w:rFonts w:ascii="Arial" w:hAnsi="Arial" w:cs="Arial"/>
          <w:sz w:val="22"/>
          <w:szCs w:val="22"/>
        </w:rPr>
      </w:pPr>
      <w:r w:rsidRPr="006E6FCA">
        <w:rPr>
          <w:rFonts w:ascii="Arial" w:hAnsi="Arial" w:cs="Arial"/>
          <w:sz w:val="22"/>
          <w:szCs w:val="22"/>
        </w:rPr>
        <w:t xml:space="preserve">Az ajánlattevő az ajánlatához a pályázati felhívásban közölt elbírálási időpontot követő 60 napig kötve marad, kivéve, ha az elbírálási időpontban valamelyik ajánlattevővel a szerződés </w:t>
      </w:r>
      <w:proofErr w:type="gramStart"/>
      <w:r w:rsidRPr="006E6FCA">
        <w:rPr>
          <w:rFonts w:ascii="Arial" w:hAnsi="Arial" w:cs="Arial"/>
          <w:sz w:val="22"/>
          <w:szCs w:val="22"/>
        </w:rPr>
        <w:t>létrejön</w:t>
      </w:r>
      <w:proofErr w:type="gramEnd"/>
      <w:r w:rsidRPr="006E6FCA">
        <w:rPr>
          <w:rFonts w:ascii="Arial" w:hAnsi="Arial" w:cs="Arial"/>
          <w:sz w:val="22"/>
          <w:szCs w:val="22"/>
        </w:rPr>
        <w:t xml:space="preserve"> vagy a kiíró egyik ajánlattevővel sem kíván szerződést kötni.</w:t>
      </w:r>
    </w:p>
    <w:p w14:paraId="536F33A4" w14:textId="77777777" w:rsidR="00D53333" w:rsidRPr="006E6FCA" w:rsidRDefault="00D53333" w:rsidP="00D5333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1D0499" w14:textId="77777777" w:rsidR="00D53333" w:rsidRPr="006E6FCA" w:rsidRDefault="00D53333" w:rsidP="00D53333">
      <w:pPr>
        <w:pStyle w:val="Szvegtrzs"/>
        <w:numPr>
          <w:ilvl w:val="1"/>
          <w:numId w:val="16"/>
        </w:numPr>
        <w:ind w:left="340" w:hanging="340"/>
        <w:jc w:val="both"/>
        <w:rPr>
          <w:bCs w:val="0"/>
          <w:sz w:val="22"/>
          <w:szCs w:val="22"/>
        </w:rPr>
      </w:pPr>
      <w:r w:rsidRPr="006E6FCA">
        <w:rPr>
          <w:sz w:val="22"/>
          <w:szCs w:val="22"/>
        </w:rPr>
        <w:t>A pályázatok elbírálása és a szerződéskötés:</w:t>
      </w:r>
    </w:p>
    <w:p w14:paraId="3046629C" w14:textId="77777777" w:rsidR="00D53333" w:rsidRPr="006E6FCA" w:rsidRDefault="00D53333" w:rsidP="00D53333">
      <w:pPr>
        <w:jc w:val="both"/>
        <w:rPr>
          <w:rFonts w:ascii="Arial" w:hAnsi="Arial" w:cs="Arial"/>
          <w:sz w:val="22"/>
          <w:szCs w:val="22"/>
        </w:rPr>
      </w:pPr>
    </w:p>
    <w:p w14:paraId="1741CC6C" w14:textId="6B2775F2" w:rsidR="00D53333" w:rsidRPr="006E6FCA" w:rsidRDefault="00D53333" w:rsidP="00D53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E6FCA">
        <w:rPr>
          <w:rFonts w:ascii="Arial" w:hAnsi="Arial" w:cs="Arial"/>
          <w:sz w:val="22"/>
          <w:szCs w:val="22"/>
        </w:rPr>
        <w:t>A pályázatok felbontására 202</w:t>
      </w:r>
      <w:r w:rsidR="009268A4" w:rsidRPr="006E6FCA">
        <w:rPr>
          <w:rFonts w:ascii="Arial" w:hAnsi="Arial" w:cs="Arial"/>
          <w:sz w:val="22"/>
          <w:szCs w:val="22"/>
        </w:rPr>
        <w:t>2</w:t>
      </w:r>
      <w:r w:rsidRPr="006E6FCA">
        <w:rPr>
          <w:rFonts w:ascii="Arial" w:hAnsi="Arial" w:cs="Arial"/>
          <w:sz w:val="22"/>
          <w:szCs w:val="22"/>
        </w:rPr>
        <w:t xml:space="preserve">. </w:t>
      </w:r>
      <w:r w:rsidR="009268A4" w:rsidRPr="006E6FCA">
        <w:rPr>
          <w:rFonts w:ascii="Arial" w:hAnsi="Arial" w:cs="Arial"/>
          <w:sz w:val="22"/>
          <w:szCs w:val="22"/>
        </w:rPr>
        <w:t>november</w:t>
      </w:r>
      <w:r w:rsidRPr="006E6FCA">
        <w:rPr>
          <w:rFonts w:ascii="Arial" w:hAnsi="Arial" w:cs="Arial"/>
          <w:sz w:val="22"/>
          <w:szCs w:val="22"/>
        </w:rPr>
        <w:t xml:space="preserve"> hó 1</w:t>
      </w:r>
      <w:r w:rsidR="009268A4" w:rsidRPr="006E6FCA">
        <w:rPr>
          <w:rFonts w:ascii="Arial" w:hAnsi="Arial" w:cs="Arial"/>
          <w:sz w:val="22"/>
          <w:szCs w:val="22"/>
        </w:rPr>
        <w:t>8</w:t>
      </w:r>
      <w:r w:rsidR="007C3171">
        <w:rPr>
          <w:rFonts w:ascii="Arial" w:hAnsi="Arial" w:cs="Arial"/>
          <w:sz w:val="22"/>
          <w:szCs w:val="22"/>
        </w:rPr>
        <w:t>.</w:t>
      </w:r>
      <w:r w:rsidRPr="006E6FCA">
        <w:rPr>
          <w:rFonts w:ascii="Arial" w:hAnsi="Arial" w:cs="Arial"/>
          <w:sz w:val="22"/>
          <w:szCs w:val="22"/>
        </w:rPr>
        <w:t xml:space="preserve"> napján 11.30 órakor kerül sor az </w:t>
      </w:r>
      <w:r w:rsidR="00640410" w:rsidRPr="006E6FCA">
        <w:rPr>
          <w:rFonts w:ascii="Arial" w:hAnsi="Arial" w:cs="Arial"/>
          <w:sz w:val="22"/>
          <w:szCs w:val="22"/>
        </w:rPr>
        <w:t xml:space="preserve">AGORA Savaria Nonprofit Kft. </w:t>
      </w:r>
      <w:r w:rsidRPr="006E6FCA">
        <w:rPr>
          <w:rFonts w:ascii="Arial" w:hAnsi="Arial" w:cs="Arial"/>
          <w:sz w:val="22"/>
          <w:szCs w:val="22"/>
        </w:rPr>
        <w:t>II. emelet 20. számú termében. Az ajánlatok felbontásánál az ajánlattevők jelen lehetnek. Az eljárásról jegyzőkönyv készül.</w:t>
      </w:r>
    </w:p>
    <w:p w14:paraId="524C053A" w14:textId="77777777" w:rsidR="00D53333" w:rsidRPr="00451085" w:rsidRDefault="00D53333" w:rsidP="00D53333">
      <w:pPr>
        <w:ind w:left="357"/>
        <w:jc w:val="both"/>
        <w:rPr>
          <w:rFonts w:ascii="Arial" w:hAnsi="Arial" w:cs="Arial"/>
          <w:sz w:val="22"/>
          <w:szCs w:val="22"/>
          <w:highlight w:val="green"/>
        </w:rPr>
      </w:pPr>
    </w:p>
    <w:p w14:paraId="4971728A" w14:textId="0544B0FF" w:rsidR="00D53333" w:rsidRPr="00E1571B" w:rsidRDefault="00D53333" w:rsidP="00E1571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35E8E">
        <w:rPr>
          <w:rFonts w:ascii="Arial" w:hAnsi="Arial" w:cs="Arial"/>
          <w:sz w:val="22"/>
          <w:szCs w:val="22"/>
        </w:rPr>
        <w:t xml:space="preserve">Az ajánlatokat </w:t>
      </w:r>
      <w:r>
        <w:rPr>
          <w:rFonts w:ascii="Arial" w:hAnsi="Arial" w:cs="Arial"/>
          <w:sz w:val="22"/>
          <w:szCs w:val="22"/>
        </w:rPr>
        <w:t xml:space="preserve">az </w:t>
      </w:r>
      <w:r w:rsidR="00D16591">
        <w:rPr>
          <w:rFonts w:ascii="Arial" w:hAnsi="Arial" w:cs="Arial"/>
          <w:sz w:val="22"/>
          <w:szCs w:val="22"/>
        </w:rPr>
        <w:t>AGORA Savaria Nonprofit Kft.</w:t>
      </w:r>
      <w:r w:rsidR="00D16591" w:rsidRPr="006419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által </w:t>
      </w:r>
      <w:r w:rsidRPr="00435E8E">
        <w:rPr>
          <w:rFonts w:ascii="Arial" w:hAnsi="Arial" w:cs="Arial"/>
          <w:sz w:val="22"/>
          <w:szCs w:val="22"/>
        </w:rPr>
        <w:t xml:space="preserve">e célból </w:t>
      </w:r>
      <w:r w:rsidR="00E1571B">
        <w:rPr>
          <w:rFonts w:ascii="Arial" w:hAnsi="Arial" w:cs="Arial"/>
          <w:sz w:val="22"/>
          <w:szCs w:val="22"/>
        </w:rPr>
        <w:t>l</w:t>
      </w:r>
      <w:r w:rsidR="00200545">
        <w:rPr>
          <w:rFonts w:ascii="Arial" w:hAnsi="Arial" w:cs="Arial"/>
          <w:sz w:val="22"/>
          <w:szCs w:val="22"/>
        </w:rPr>
        <w:t>étrehozott</w:t>
      </w:r>
      <w:r w:rsidR="00E1571B" w:rsidRPr="00E1571B">
        <w:rPr>
          <w:rFonts w:ascii="Arial" w:hAnsi="Arial" w:cs="Arial"/>
          <w:sz w:val="22"/>
          <w:szCs w:val="22"/>
        </w:rPr>
        <w:t xml:space="preserve"> </w:t>
      </w:r>
      <w:r w:rsidRPr="00E1571B">
        <w:rPr>
          <w:rFonts w:ascii="Arial" w:hAnsi="Arial" w:cs="Arial"/>
          <w:sz w:val="22"/>
          <w:szCs w:val="22"/>
        </w:rPr>
        <w:t>Bíráló Bizottság (a továbbiakban: Bíráló Bizottság) bírálja el, legkésőbb 202</w:t>
      </w:r>
      <w:r w:rsidR="00A50479" w:rsidRPr="00E1571B">
        <w:rPr>
          <w:rFonts w:ascii="Arial" w:hAnsi="Arial" w:cs="Arial"/>
          <w:sz w:val="22"/>
          <w:szCs w:val="22"/>
        </w:rPr>
        <w:t>2</w:t>
      </w:r>
      <w:r w:rsidRPr="00E1571B">
        <w:rPr>
          <w:rFonts w:ascii="Arial" w:hAnsi="Arial" w:cs="Arial"/>
          <w:sz w:val="22"/>
          <w:szCs w:val="22"/>
        </w:rPr>
        <w:t xml:space="preserve">. </w:t>
      </w:r>
      <w:r w:rsidR="00A50479" w:rsidRPr="00E1571B">
        <w:rPr>
          <w:rFonts w:ascii="Arial" w:hAnsi="Arial" w:cs="Arial"/>
          <w:sz w:val="22"/>
          <w:szCs w:val="22"/>
        </w:rPr>
        <w:t>november</w:t>
      </w:r>
      <w:r w:rsidRPr="00E1571B">
        <w:rPr>
          <w:rFonts w:ascii="Arial" w:hAnsi="Arial" w:cs="Arial"/>
          <w:sz w:val="22"/>
          <w:szCs w:val="22"/>
        </w:rPr>
        <w:t xml:space="preserve"> </w:t>
      </w:r>
      <w:r w:rsidR="009268A4" w:rsidRPr="00E1571B">
        <w:rPr>
          <w:rFonts w:ascii="Arial" w:hAnsi="Arial" w:cs="Arial"/>
          <w:sz w:val="22"/>
          <w:szCs w:val="22"/>
        </w:rPr>
        <w:t>21</w:t>
      </w:r>
      <w:r w:rsidRPr="00E1571B">
        <w:rPr>
          <w:rFonts w:ascii="Arial" w:hAnsi="Arial" w:cs="Arial"/>
          <w:sz w:val="22"/>
          <w:szCs w:val="22"/>
        </w:rPr>
        <w:t xml:space="preserve">. napjáig. </w:t>
      </w:r>
    </w:p>
    <w:p w14:paraId="2043E443" w14:textId="77777777" w:rsidR="00D53333" w:rsidRPr="00451085" w:rsidRDefault="00D53333" w:rsidP="00D53333">
      <w:pPr>
        <w:jc w:val="both"/>
        <w:rPr>
          <w:rFonts w:ascii="Arial" w:hAnsi="Arial" w:cs="Arial"/>
          <w:sz w:val="22"/>
          <w:szCs w:val="22"/>
        </w:rPr>
      </w:pPr>
    </w:p>
    <w:p w14:paraId="6798A6CB" w14:textId="6889A12A" w:rsidR="00D53333" w:rsidRPr="00451085" w:rsidRDefault="00D53333" w:rsidP="00D5333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451085">
        <w:rPr>
          <w:rFonts w:ascii="Arial" w:hAnsi="Arial" w:cs="Arial"/>
          <w:sz w:val="22"/>
          <w:szCs w:val="22"/>
        </w:rPr>
        <w:t>3.</w:t>
      </w:r>
      <w:r w:rsidRPr="00451085">
        <w:rPr>
          <w:rFonts w:ascii="Arial" w:hAnsi="Arial" w:cs="Arial"/>
          <w:sz w:val="22"/>
          <w:szCs w:val="22"/>
        </w:rPr>
        <w:tab/>
      </w:r>
      <w:r w:rsidRPr="00435E8E">
        <w:rPr>
          <w:rFonts w:ascii="Arial" w:hAnsi="Arial" w:cs="Arial"/>
          <w:sz w:val="22"/>
          <w:szCs w:val="22"/>
        </w:rPr>
        <w:t>Az ajánlatok</w:t>
      </w:r>
      <w:r>
        <w:rPr>
          <w:rFonts w:ascii="Arial" w:hAnsi="Arial" w:cs="Arial"/>
          <w:sz w:val="22"/>
          <w:szCs w:val="22"/>
        </w:rPr>
        <w:t xml:space="preserve"> érvényességéről és eredményességéről a Bí</w:t>
      </w:r>
      <w:r w:rsidR="0092586A">
        <w:rPr>
          <w:rFonts w:ascii="Arial" w:hAnsi="Arial" w:cs="Arial"/>
          <w:sz w:val="22"/>
          <w:szCs w:val="22"/>
        </w:rPr>
        <w:t>ráló Bizottság jogosult dönteni az á</w:t>
      </w:r>
      <w:bookmarkStart w:id="1" w:name="_GoBack"/>
      <w:bookmarkEnd w:id="1"/>
      <w:r w:rsidR="0092586A">
        <w:rPr>
          <w:rFonts w:ascii="Arial" w:hAnsi="Arial" w:cs="Arial"/>
          <w:sz w:val="22"/>
          <w:szCs w:val="22"/>
        </w:rPr>
        <w:t>ltala elfogadott ügyrend alapján.</w:t>
      </w:r>
      <w:r>
        <w:rPr>
          <w:rFonts w:ascii="Arial" w:hAnsi="Arial" w:cs="Arial"/>
          <w:sz w:val="22"/>
          <w:szCs w:val="22"/>
        </w:rPr>
        <w:t xml:space="preserve"> </w:t>
      </w:r>
      <w:r w:rsidRPr="00451085">
        <w:rPr>
          <w:rFonts w:ascii="Arial" w:hAnsi="Arial" w:cs="Arial"/>
          <w:sz w:val="22"/>
          <w:szCs w:val="22"/>
        </w:rPr>
        <w:t>A kiíró fenntartja magának azt a jogot, hogy a pályázati eljárást az eljárás bármely szakaszában eredménytelennek nyilvánítsa, illetve eredményes pályázat esetén a nyertes ajánlat tartalmát nyilvánosságra hozza.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43AC62" w14:textId="77777777" w:rsidR="00D53333" w:rsidRPr="00451085" w:rsidRDefault="00D53333" w:rsidP="00D53333">
      <w:pPr>
        <w:ind w:left="360"/>
        <w:jc w:val="both"/>
        <w:rPr>
          <w:rFonts w:ascii="Arial" w:hAnsi="Arial" w:cs="Arial"/>
          <w:sz w:val="22"/>
          <w:szCs w:val="22"/>
        </w:rPr>
      </w:pPr>
      <w:r w:rsidRPr="00451085">
        <w:rPr>
          <w:rFonts w:ascii="Arial" w:hAnsi="Arial" w:cs="Arial"/>
          <w:sz w:val="22"/>
          <w:szCs w:val="22"/>
        </w:rPr>
        <w:t xml:space="preserve">Az ajánlattevők a pályázat eredményéről a </w:t>
      </w:r>
      <w:r>
        <w:rPr>
          <w:rFonts w:ascii="Arial" w:hAnsi="Arial" w:cs="Arial"/>
          <w:sz w:val="22"/>
          <w:szCs w:val="22"/>
        </w:rPr>
        <w:t xml:space="preserve">Bíráló Bizottság </w:t>
      </w:r>
      <w:r w:rsidRPr="00451085">
        <w:rPr>
          <w:rFonts w:ascii="Arial" w:hAnsi="Arial" w:cs="Arial"/>
          <w:sz w:val="22"/>
          <w:szCs w:val="22"/>
        </w:rPr>
        <w:t>döntését követő 10 napon belül írásban kapnak értesítést.</w:t>
      </w:r>
    </w:p>
    <w:p w14:paraId="4D39285B" w14:textId="77777777" w:rsidR="00D53333" w:rsidRPr="00451085" w:rsidRDefault="00D53333" w:rsidP="00D5333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CE1575" w14:textId="03228B93" w:rsidR="00D53333" w:rsidRPr="00451085" w:rsidRDefault="00D53333" w:rsidP="00D53333">
      <w:pPr>
        <w:ind w:left="357" w:hanging="357"/>
        <w:jc w:val="both"/>
        <w:rPr>
          <w:rFonts w:ascii="Arial" w:hAnsi="Arial" w:cs="Arial"/>
          <w:sz w:val="22"/>
          <w:szCs w:val="22"/>
        </w:rPr>
      </w:pPr>
      <w:r w:rsidRPr="00451085">
        <w:rPr>
          <w:rFonts w:ascii="Arial" w:hAnsi="Arial" w:cs="Arial"/>
          <w:sz w:val="22"/>
          <w:szCs w:val="22"/>
        </w:rPr>
        <w:t>4.</w:t>
      </w:r>
      <w:r w:rsidRPr="00451085">
        <w:rPr>
          <w:rFonts w:ascii="Arial" w:hAnsi="Arial" w:cs="Arial"/>
          <w:sz w:val="22"/>
          <w:szCs w:val="22"/>
        </w:rPr>
        <w:tab/>
        <w:t xml:space="preserve">A pályázat nyertese a bérleti </w:t>
      </w:r>
      <w:r w:rsidRPr="00A50479">
        <w:rPr>
          <w:rFonts w:ascii="Arial" w:hAnsi="Arial" w:cs="Arial"/>
          <w:sz w:val="22"/>
          <w:szCs w:val="22"/>
        </w:rPr>
        <w:t>szerződést 202</w:t>
      </w:r>
      <w:r w:rsidR="00D16591" w:rsidRPr="00A50479">
        <w:rPr>
          <w:rFonts w:ascii="Arial" w:hAnsi="Arial" w:cs="Arial"/>
          <w:sz w:val="22"/>
          <w:szCs w:val="22"/>
        </w:rPr>
        <w:t>2</w:t>
      </w:r>
      <w:r w:rsidRPr="00A50479">
        <w:rPr>
          <w:rFonts w:ascii="Arial" w:hAnsi="Arial" w:cs="Arial"/>
          <w:sz w:val="22"/>
          <w:szCs w:val="22"/>
        </w:rPr>
        <w:t xml:space="preserve">. </w:t>
      </w:r>
      <w:r w:rsidR="00D16591" w:rsidRPr="00A50479">
        <w:rPr>
          <w:rFonts w:ascii="Arial" w:hAnsi="Arial" w:cs="Arial"/>
          <w:sz w:val="22"/>
          <w:szCs w:val="22"/>
        </w:rPr>
        <w:t>december</w:t>
      </w:r>
      <w:r w:rsidRPr="00A50479">
        <w:rPr>
          <w:rFonts w:ascii="Arial" w:hAnsi="Arial" w:cs="Arial"/>
          <w:sz w:val="22"/>
          <w:szCs w:val="22"/>
        </w:rPr>
        <w:t xml:space="preserve"> hó 1</w:t>
      </w:r>
      <w:r w:rsidR="00D16591" w:rsidRPr="00A50479">
        <w:rPr>
          <w:rFonts w:ascii="Arial" w:hAnsi="Arial" w:cs="Arial"/>
          <w:sz w:val="22"/>
          <w:szCs w:val="22"/>
        </w:rPr>
        <w:t>5.</w:t>
      </w:r>
      <w:r w:rsidRPr="00A50479">
        <w:rPr>
          <w:rFonts w:ascii="Arial" w:hAnsi="Arial" w:cs="Arial"/>
          <w:sz w:val="22"/>
          <w:szCs w:val="22"/>
        </w:rPr>
        <w:t xml:space="preserve"> napjáig köteles az </w:t>
      </w:r>
      <w:r w:rsidR="00D16591" w:rsidRPr="00A50479">
        <w:rPr>
          <w:rFonts w:ascii="Arial" w:hAnsi="Arial" w:cs="Arial"/>
          <w:sz w:val="22"/>
          <w:szCs w:val="22"/>
        </w:rPr>
        <w:t xml:space="preserve">AGORA Savaria Nonprofit </w:t>
      </w:r>
      <w:proofErr w:type="spellStart"/>
      <w:r w:rsidR="00D16591" w:rsidRPr="00A50479">
        <w:rPr>
          <w:rFonts w:ascii="Arial" w:hAnsi="Arial" w:cs="Arial"/>
          <w:sz w:val="22"/>
          <w:szCs w:val="22"/>
        </w:rPr>
        <w:t>Kft</w:t>
      </w:r>
      <w:r w:rsidR="00E1571B">
        <w:rPr>
          <w:rFonts w:ascii="Arial" w:hAnsi="Arial" w:cs="Arial"/>
          <w:sz w:val="22"/>
          <w:szCs w:val="22"/>
        </w:rPr>
        <w:t>-vel</w:t>
      </w:r>
      <w:proofErr w:type="spellEnd"/>
      <w:r w:rsidR="00E1571B">
        <w:rPr>
          <w:rFonts w:ascii="Arial" w:hAnsi="Arial" w:cs="Arial"/>
          <w:sz w:val="22"/>
          <w:szCs w:val="22"/>
        </w:rPr>
        <w:t xml:space="preserve"> </w:t>
      </w:r>
      <w:r w:rsidRPr="00A50479">
        <w:rPr>
          <w:rFonts w:ascii="Arial" w:hAnsi="Arial" w:cs="Arial"/>
          <w:sz w:val="22"/>
          <w:szCs w:val="22"/>
        </w:rPr>
        <w:t>megkötni.</w:t>
      </w:r>
    </w:p>
    <w:p w14:paraId="111A00A6" w14:textId="77777777" w:rsidR="00D53333" w:rsidRPr="00451085" w:rsidRDefault="00D53333" w:rsidP="00D53333">
      <w:pPr>
        <w:ind w:left="357"/>
        <w:jc w:val="both"/>
        <w:rPr>
          <w:rFonts w:ascii="Arial" w:hAnsi="Arial" w:cs="Arial"/>
          <w:sz w:val="22"/>
          <w:szCs w:val="22"/>
        </w:rPr>
      </w:pPr>
      <w:r w:rsidRPr="00451085">
        <w:rPr>
          <w:rFonts w:ascii="Arial" w:hAnsi="Arial" w:cs="Arial"/>
          <w:sz w:val="22"/>
          <w:szCs w:val="22"/>
        </w:rPr>
        <w:t xml:space="preserve">Az ajánlattevő a végső ajánlathoz a </w:t>
      </w:r>
      <w:r>
        <w:rPr>
          <w:rFonts w:ascii="Arial" w:hAnsi="Arial" w:cs="Arial"/>
          <w:sz w:val="22"/>
          <w:szCs w:val="22"/>
        </w:rPr>
        <w:t xml:space="preserve">Bíráló Bizottság </w:t>
      </w:r>
      <w:r w:rsidRPr="00451085">
        <w:rPr>
          <w:rFonts w:ascii="Arial" w:hAnsi="Arial" w:cs="Arial"/>
          <w:sz w:val="22"/>
          <w:szCs w:val="22"/>
        </w:rPr>
        <w:t xml:space="preserve">döntését követő 60 napig kötve marad. </w:t>
      </w:r>
    </w:p>
    <w:p w14:paraId="2D979D4C" w14:textId="77777777" w:rsidR="00D53333" w:rsidRPr="00451085" w:rsidRDefault="00D53333" w:rsidP="00D53333">
      <w:pPr>
        <w:jc w:val="both"/>
        <w:rPr>
          <w:rFonts w:ascii="Arial" w:hAnsi="Arial" w:cs="Arial"/>
          <w:sz w:val="22"/>
          <w:szCs w:val="22"/>
        </w:rPr>
      </w:pPr>
    </w:p>
    <w:p w14:paraId="2C7A40E8" w14:textId="18F5FD58" w:rsidR="00D53333" w:rsidRPr="00451085" w:rsidRDefault="00D53333" w:rsidP="00D5333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451085">
        <w:rPr>
          <w:rFonts w:ascii="Arial" w:hAnsi="Arial" w:cs="Arial"/>
          <w:sz w:val="22"/>
          <w:szCs w:val="22"/>
        </w:rPr>
        <w:t>5.</w:t>
      </w:r>
      <w:r w:rsidRPr="00451085">
        <w:rPr>
          <w:rFonts w:ascii="Arial" w:hAnsi="Arial" w:cs="Arial"/>
          <w:sz w:val="22"/>
          <w:szCs w:val="22"/>
        </w:rPr>
        <w:tab/>
        <w:t xml:space="preserve">Az </w:t>
      </w:r>
      <w:r w:rsidR="00D16591">
        <w:rPr>
          <w:rFonts w:ascii="Arial" w:hAnsi="Arial" w:cs="Arial"/>
          <w:sz w:val="22"/>
          <w:szCs w:val="22"/>
        </w:rPr>
        <w:t>AGORA Savaria Nonprofit Kft.</w:t>
      </w:r>
      <w:r w:rsidR="00D16591" w:rsidRPr="006419D5">
        <w:rPr>
          <w:rFonts w:ascii="Arial" w:hAnsi="Arial" w:cs="Arial"/>
          <w:sz w:val="22"/>
          <w:szCs w:val="22"/>
        </w:rPr>
        <w:t xml:space="preserve"> </w:t>
      </w:r>
      <w:r w:rsidRPr="00451085">
        <w:rPr>
          <w:rFonts w:ascii="Arial" w:hAnsi="Arial" w:cs="Arial"/>
          <w:sz w:val="22"/>
          <w:szCs w:val="22"/>
        </w:rPr>
        <w:t xml:space="preserve">a helyiséget a szerződéskötést követő 10 (tíz) munkanapon belül a helyszínen adja a nyertes ajánlattevő birtokába. </w:t>
      </w:r>
    </w:p>
    <w:p w14:paraId="6918C504" w14:textId="77777777" w:rsidR="00D53333" w:rsidRPr="00451085" w:rsidRDefault="00D53333" w:rsidP="00D53333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14:paraId="764B2841" w14:textId="77777777" w:rsidR="00D53333" w:rsidRPr="00451085" w:rsidRDefault="00D53333" w:rsidP="00D53333">
      <w:pPr>
        <w:numPr>
          <w:ilvl w:val="2"/>
          <w:numId w:val="16"/>
        </w:numPr>
        <w:ind w:left="340" w:hanging="340"/>
        <w:jc w:val="both"/>
        <w:rPr>
          <w:rFonts w:ascii="Arial" w:hAnsi="Arial" w:cs="Arial"/>
          <w:b/>
          <w:sz w:val="22"/>
          <w:szCs w:val="22"/>
        </w:rPr>
      </w:pPr>
      <w:r w:rsidRPr="00451085">
        <w:rPr>
          <w:rFonts w:ascii="Arial" w:hAnsi="Arial" w:cs="Arial"/>
          <w:b/>
          <w:sz w:val="22"/>
          <w:szCs w:val="22"/>
        </w:rPr>
        <w:t>Egyéb információ</w:t>
      </w:r>
      <w:r>
        <w:rPr>
          <w:rFonts w:ascii="Arial" w:hAnsi="Arial" w:cs="Arial"/>
          <w:b/>
          <w:sz w:val="22"/>
          <w:szCs w:val="22"/>
        </w:rPr>
        <w:t>:</w:t>
      </w:r>
    </w:p>
    <w:p w14:paraId="3C5444D8" w14:textId="77777777" w:rsidR="00D53333" w:rsidRPr="00451085" w:rsidRDefault="00D53333" w:rsidP="00D53333">
      <w:pPr>
        <w:jc w:val="both"/>
        <w:rPr>
          <w:rFonts w:ascii="Arial" w:hAnsi="Arial" w:cs="Arial"/>
          <w:sz w:val="22"/>
          <w:szCs w:val="22"/>
        </w:rPr>
      </w:pPr>
    </w:p>
    <w:p w14:paraId="07E1D66F" w14:textId="77777777" w:rsidR="00D53333" w:rsidRPr="00451085" w:rsidRDefault="00D53333" w:rsidP="00D53333">
      <w:pPr>
        <w:numPr>
          <w:ilvl w:val="3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451085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7DEC0A21" w14:textId="77777777" w:rsidR="00D53333" w:rsidRPr="00451085" w:rsidRDefault="00D53333" w:rsidP="00D53333">
      <w:pPr>
        <w:jc w:val="both"/>
        <w:rPr>
          <w:rFonts w:ascii="Arial" w:hAnsi="Arial" w:cs="Arial"/>
          <w:sz w:val="22"/>
          <w:szCs w:val="22"/>
        </w:rPr>
      </w:pPr>
    </w:p>
    <w:p w14:paraId="634DA1D3" w14:textId="6F7B5265" w:rsidR="00D53333" w:rsidRPr="00451085" w:rsidRDefault="00D53333" w:rsidP="00D53333">
      <w:pPr>
        <w:numPr>
          <w:ilvl w:val="3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451085">
        <w:rPr>
          <w:rFonts w:ascii="Arial" w:hAnsi="Arial" w:cs="Arial"/>
          <w:sz w:val="22"/>
          <w:szCs w:val="22"/>
        </w:rPr>
        <w:t xml:space="preserve">A helyiség legalább 48 órával korábban, az </w:t>
      </w:r>
      <w:r w:rsidR="00D16591">
        <w:rPr>
          <w:rFonts w:ascii="Arial" w:hAnsi="Arial" w:cs="Arial"/>
          <w:sz w:val="22"/>
          <w:szCs w:val="22"/>
        </w:rPr>
        <w:t xml:space="preserve">AGORA Savaria Nonprofit </w:t>
      </w:r>
      <w:proofErr w:type="spellStart"/>
      <w:r w:rsidR="00D16591">
        <w:rPr>
          <w:rFonts w:ascii="Arial" w:hAnsi="Arial" w:cs="Arial"/>
          <w:sz w:val="22"/>
          <w:szCs w:val="22"/>
        </w:rPr>
        <w:t>Kft.</w:t>
      </w:r>
      <w:r w:rsidR="00157201">
        <w:rPr>
          <w:rFonts w:ascii="Arial" w:hAnsi="Arial" w:cs="Arial"/>
          <w:sz w:val="22"/>
          <w:szCs w:val="22"/>
        </w:rPr>
        <w:t>-vel</w:t>
      </w:r>
      <w:proofErr w:type="spellEnd"/>
      <w:r w:rsidR="00D16591">
        <w:rPr>
          <w:rFonts w:ascii="Arial" w:hAnsi="Arial" w:cs="Arial"/>
          <w:sz w:val="22"/>
          <w:szCs w:val="22"/>
        </w:rPr>
        <w:t xml:space="preserve"> </w:t>
      </w:r>
      <w:r w:rsidRPr="00451085">
        <w:rPr>
          <w:rFonts w:ascii="Arial" w:hAnsi="Arial" w:cs="Arial"/>
          <w:sz w:val="22"/>
          <w:szCs w:val="22"/>
        </w:rPr>
        <w:t>egyeztetett időpontban tekinthető meg.</w:t>
      </w:r>
    </w:p>
    <w:p w14:paraId="34461603" w14:textId="77777777" w:rsidR="00D53333" w:rsidRPr="00451085" w:rsidRDefault="00D53333" w:rsidP="00D53333">
      <w:pPr>
        <w:jc w:val="both"/>
        <w:rPr>
          <w:rFonts w:ascii="Arial" w:hAnsi="Arial" w:cs="Arial"/>
          <w:sz w:val="22"/>
          <w:szCs w:val="22"/>
        </w:rPr>
      </w:pPr>
      <w:r w:rsidRPr="00451085">
        <w:rPr>
          <w:rFonts w:ascii="Arial" w:hAnsi="Arial" w:cs="Arial"/>
          <w:sz w:val="22"/>
          <w:szCs w:val="22"/>
        </w:rPr>
        <w:t xml:space="preserve"> </w:t>
      </w:r>
    </w:p>
    <w:p w14:paraId="7FC73C50" w14:textId="77777777" w:rsidR="00D53333" w:rsidRPr="00451085" w:rsidRDefault="00D53333" w:rsidP="00D53333">
      <w:pPr>
        <w:numPr>
          <w:ilvl w:val="3"/>
          <w:numId w:val="16"/>
        </w:numPr>
        <w:tabs>
          <w:tab w:val="clear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51085">
        <w:rPr>
          <w:rFonts w:ascii="Arial" w:hAnsi="Arial" w:cs="Arial"/>
          <w:sz w:val="22"/>
          <w:szCs w:val="22"/>
        </w:rPr>
        <w:t xml:space="preserve">Információ és felvilágosítás ügyfélfogadási időben </w:t>
      </w:r>
    </w:p>
    <w:p w14:paraId="1961D75B" w14:textId="48C0DF83" w:rsidR="00D53333" w:rsidRPr="00451085" w:rsidRDefault="00D53333" w:rsidP="00D53333">
      <w:pPr>
        <w:pStyle w:val="Listaszerbekezds"/>
        <w:numPr>
          <w:ilvl w:val="0"/>
          <w:numId w:val="2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451085">
        <w:rPr>
          <w:rFonts w:ascii="Arial" w:hAnsi="Arial" w:cs="Arial"/>
          <w:sz w:val="22"/>
          <w:szCs w:val="22"/>
        </w:rPr>
        <w:t>az AGORA S</w:t>
      </w:r>
      <w:r w:rsidR="00E1571B">
        <w:rPr>
          <w:rFonts w:ascii="Arial" w:hAnsi="Arial" w:cs="Arial"/>
          <w:sz w:val="22"/>
          <w:szCs w:val="22"/>
        </w:rPr>
        <w:t>avaria Nonprofit Kft-nél</w:t>
      </w:r>
      <w:r w:rsidRPr="00451085">
        <w:rPr>
          <w:rFonts w:ascii="Arial" w:hAnsi="Arial" w:cs="Arial"/>
          <w:sz w:val="22"/>
          <w:szCs w:val="22"/>
        </w:rPr>
        <w:t xml:space="preserve"> Horváth Zoltán</w:t>
      </w:r>
      <w:r>
        <w:rPr>
          <w:rFonts w:ascii="Arial" w:hAnsi="Arial" w:cs="Arial"/>
          <w:sz w:val="22"/>
          <w:szCs w:val="22"/>
        </w:rPr>
        <w:t xml:space="preserve"> igazgatótól </w:t>
      </w:r>
      <w:r w:rsidRPr="00451085">
        <w:rPr>
          <w:rFonts w:ascii="Arial" w:hAnsi="Arial" w:cs="Arial"/>
          <w:sz w:val="22"/>
          <w:szCs w:val="22"/>
        </w:rPr>
        <w:t xml:space="preserve">kérhető: </w:t>
      </w:r>
    </w:p>
    <w:p w14:paraId="598F6F23" w14:textId="77777777" w:rsidR="00D53333" w:rsidRPr="006062A0" w:rsidRDefault="00D53333" w:rsidP="00D53333">
      <w:pPr>
        <w:pStyle w:val="Listaszerbekezds"/>
        <w:jc w:val="both"/>
        <w:rPr>
          <w:rFonts w:ascii="Arial" w:hAnsi="Arial" w:cs="Arial"/>
          <w:color w:val="FF0000"/>
          <w:sz w:val="22"/>
          <w:szCs w:val="22"/>
        </w:rPr>
      </w:pPr>
      <w:r w:rsidRPr="006062A0">
        <w:rPr>
          <w:rFonts w:ascii="Arial" w:hAnsi="Arial" w:cs="Arial"/>
          <w:sz w:val="22"/>
          <w:szCs w:val="22"/>
        </w:rPr>
        <w:t>9700 Szombathely, Március 15. tér 5</w:t>
      </w:r>
      <w:proofErr w:type="gramStart"/>
      <w:r w:rsidRPr="006062A0">
        <w:rPr>
          <w:rFonts w:ascii="Arial" w:hAnsi="Arial" w:cs="Arial"/>
          <w:sz w:val="22"/>
          <w:szCs w:val="22"/>
        </w:rPr>
        <w:t>.;</w:t>
      </w:r>
      <w:proofErr w:type="gramEnd"/>
      <w:r w:rsidRPr="006062A0">
        <w:rPr>
          <w:rFonts w:ascii="Arial" w:hAnsi="Arial" w:cs="Arial"/>
          <w:sz w:val="22"/>
          <w:szCs w:val="22"/>
        </w:rPr>
        <w:t xml:space="preserve"> tel: 06 (30) 6473706; e-mail: </w:t>
      </w:r>
      <w:proofErr w:type="spellStart"/>
      <w:r w:rsidRPr="006062A0">
        <w:rPr>
          <w:rFonts w:ascii="Arial" w:hAnsi="Arial" w:cs="Arial"/>
          <w:sz w:val="22"/>
          <w:szCs w:val="22"/>
        </w:rPr>
        <w:t>horvath.zoltan</w:t>
      </w:r>
      <w:proofErr w:type="spellEnd"/>
      <w:r w:rsidRPr="006062A0">
        <w:rPr>
          <w:rFonts w:ascii="Arial" w:hAnsi="Arial" w:cs="Arial"/>
          <w:sz w:val="22"/>
          <w:szCs w:val="22"/>
        </w:rPr>
        <w:t>@agora-savaria.hu</w:t>
      </w:r>
      <w:r>
        <w:rPr>
          <w:rFonts w:ascii="Arial" w:hAnsi="Arial" w:cs="Arial"/>
          <w:sz w:val="22"/>
          <w:szCs w:val="22"/>
        </w:rPr>
        <w:t>;</w:t>
      </w:r>
    </w:p>
    <w:p w14:paraId="7458FAEF" w14:textId="77777777" w:rsidR="00D53333" w:rsidRDefault="00D53333" w:rsidP="00D53333">
      <w:pPr>
        <w:pStyle w:val="lfej"/>
        <w:tabs>
          <w:tab w:val="clear" w:pos="9072"/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D0E74DD" w14:textId="3D54AC0B" w:rsidR="00D53333" w:rsidRPr="00451085" w:rsidRDefault="00D53333" w:rsidP="00D53333">
      <w:pPr>
        <w:pStyle w:val="lfej"/>
        <w:tabs>
          <w:tab w:val="clear" w:pos="9072"/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451085">
        <w:rPr>
          <w:rFonts w:ascii="Arial" w:hAnsi="Arial" w:cs="Arial"/>
          <w:sz w:val="22"/>
          <w:szCs w:val="22"/>
        </w:rPr>
        <w:t xml:space="preserve">A felhívásban nem szabályozott kérdésekben Szombathely Megyei Jogú Város Önkormányzata vagyonáról szóló 40/2014. (XII. 23.) önkormányzati rendelet </w:t>
      </w:r>
      <w:r>
        <w:rPr>
          <w:rFonts w:ascii="Arial" w:hAnsi="Arial" w:cs="Arial"/>
          <w:sz w:val="22"/>
          <w:szCs w:val="22"/>
        </w:rPr>
        <w:t xml:space="preserve">(Vagyonrendelet) </w:t>
      </w:r>
      <w:r w:rsidRPr="00451085">
        <w:rPr>
          <w:rFonts w:ascii="Arial" w:hAnsi="Arial" w:cs="Arial"/>
          <w:sz w:val="22"/>
          <w:szCs w:val="22"/>
        </w:rPr>
        <w:t>mellékletét képező versenyeztetési szabályzat rendelkezései az irányadók.</w:t>
      </w:r>
    </w:p>
    <w:p w14:paraId="402A9CE2" w14:textId="77777777" w:rsidR="00D53333" w:rsidRDefault="00D53333" w:rsidP="00D53333">
      <w:pPr>
        <w:jc w:val="both"/>
        <w:rPr>
          <w:rFonts w:ascii="Arial" w:hAnsi="Arial" w:cs="Arial"/>
          <w:sz w:val="22"/>
          <w:szCs w:val="22"/>
        </w:rPr>
      </w:pPr>
    </w:p>
    <w:p w14:paraId="2305FC3B" w14:textId="4374F607" w:rsidR="00D53333" w:rsidRDefault="00D53333" w:rsidP="00D53333">
      <w:pPr>
        <w:jc w:val="both"/>
        <w:rPr>
          <w:rFonts w:ascii="Arial" w:hAnsi="Arial" w:cs="Arial"/>
          <w:sz w:val="22"/>
          <w:szCs w:val="22"/>
        </w:rPr>
      </w:pPr>
      <w:r w:rsidRPr="00A50479">
        <w:rPr>
          <w:rFonts w:ascii="Arial" w:hAnsi="Arial" w:cs="Arial"/>
          <w:sz w:val="22"/>
          <w:szCs w:val="22"/>
        </w:rPr>
        <w:t xml:space="preserve">Szombathely, 2022. </w:t>
      </w:r>
      <w:proofErr w:type="gramStart"/>
      <w:r w:rsidR="005C74D7">
        <w:rPr>
          <w:rFonts w:ascii="Arial" w:hAnsi="Arial" w:cs="Arial"/>
          <w:sz w:val="22"/>
          <w:szCs w:val="22"/>
        </w:rPr>
        <w:t>október …</w:t>
      </w:r>
      <w:r w:rsidRPr="00A50479">
        <w:rPr>
          <w:rFonts w:ascii="Arial" w:hAnsi="Arial" w:cs="Arial"/>
          <w:sz w:val="22"/>
          <w:szCs w:val="22"/>
        </w:rPr>
        <w:t>.</w:t>
      </w:r>
      <w:proofErr w:type="gramEnd"/>
      <w:r w:rsidRPr="00A50479">
        <w:rPr>
          <w:rFonts w:ascii="Arial" w:hAnsi="Arial" w:cs="Arial"/>
          <w:sz w:val="22"/>
          <w:szCs w:val="22"/>
        </w:rPr>
        <w:t xml:space="preserve"> napján</w:t>
      </w:r>
    </w:p>
    <w:p w14:paraId="3B42E974" w14:textId="77777777" w:rsidR="00C2722F" w:rsidRPr="00D53333" w:rsidRDefault="00C2722F" w:rsidP="00D53333">
      <w:pPr>
        <w:jc w:val="both"/>
        <w:rPr>
          <w:rFonts w:ascii="Arial" w:hAnsi="Arial" w:cs="Arial"/>
          <w:sz w:val="22"/>
          <w:szCs w:val="22"/>
        </w:rPr>
      </w:pPr>
    </w:p>
    <w:p w14:paraId="4318A8D9" w14:textId="10E2CD2F" w:rsidR="00D53333" w:rsidRDefault="00D53333" w:rsidP="00D53333">
      <w:pPr>
        <w:pStyle w:val="Listaszerbekezds"/>
        <w:ind w:left="357"/>
        <w:jc w:val="both"/>
        <w:rPr>
          <w:rFonts w:ascii="Arial" w:hAnsi="Arial" w:cs="Arial"/>
          <w:sz w:val="22"/>
          <w:szCs w:val="22"/>
        </w:rPr>
      </w:pPr>
    </w:p>
    <w:p w14:paraId="67E64AF4" w14:textId="77777777" w:rsidR="00D53333" w:rsidRPr="00D53333" w:rsidRDefault="00D53333" w:rsidP="00D53333">
      <w:pPr>
        <w:pStyle w:val="Listaszerbekezds"/>
        <w:ind w:left="357"/>
        <w:jc w:val="both"/>
        <w:rPr>
          <w:rFonts w:ascii="Arial" w:hAnsi="Arial" w:cs="Arial"/>
          <w:sz w:val="22"/>
          <w:szCs w:val="22"/>
        </w:rPr>
      </w:pPr>
    </w:p>
    <w:p w14:paraId="24126493" w14:textId="6652F2CD" w:rsidR="00D53333" w:rsidRPr="00D53333" w:rsidRDefault="00D53333" w:rsidP="00D53333">
      <w:pPr>
        <w:pStyle w:val="Listaszerbekezds"/>
        <w:ind w:left="357" w:right="-216"/>
        <w:jc w:val="center"/>
        <w:rPr>
          <w:rFonts w:ascii="Arial" w:hAnsi="Arial" w:cs="Arial"/>
          <w:snapToGrid w:val="0"/>
          <w:sz w:val="21"/>
          <w:szCs w:val="21"/>
        </w:rPr>
      </w:pPr>
      <w:r w:rsidRPr="00D53333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70A929C6" w14:textId="18C47F29" w:rsidR="00D53333" w:rsidRPr="00D53333" w:rsidRDefault="00D53333" w:rsidP="00D53333">
      <w:pPr>
        <w:pStyle w:val="Listaszerbekezds"/>
        <w:ind w:left="357" w:right="-216"/>
        <w:jc w:val="center"/>
        <w:rPr>
          <w:rFonts w:ascii="Arial" w:hAnsi="Arial" w:cs="Arial"/>
          <w:snapToGrid w:val="0"/>
          <w:sz w:val="21"/>
          <w:szCs w:val="21"/>
        </w:rPr>
      </w:pPr>
      <w:r w:rsidRPr="00D53333">
        <w:rPr>
          <w:rFonts w:ascii="Arial" w:hAnsi="Arial" w:cs="Arial"/>
          <w:snapToGrid w:val="0"/>
          <w:sz w:val="21"/>
          <w:szCs w:val="21"/>
        </w:rPr>
        <w:t xml:space="preserve">AGORA </w:t>
      </w:r>
      <w:r>
        <w:rPr>
          <w:rFonts w:ascii="Arial" w:hAnsi="Arial" w:cs="Arial"/>
          <w:snapToGrid w:val="0"/>
          <w:sz w:val="21"/>
          <w:szCs w:val="21"/>
        </w:rPr>
        <w:t>Savaria Nonprofit Kft.</w:t>
      </w:r>
    </w:p>
    <w:p w14:paraId="24B490FC" w14:textId="77777777" w:rsidR="00D53333" w:rsidRPr="00D53333" w:rsidRDefault="00D53333" w:rsidP="00D53333">
      <w:pPr>
        <w:pStyle w:val="Listaszerbekezds"/>
        <w:ind w:left="357"/>
        <w:jc w:val="center"/>
        <w:rPr>
          <w:rFonts w:ascii="Arial" w:hAnsi="Arial" w:cs="Arial"/>
          <w:sz w:val="21"/>
          <w:szCs w:val="21"/>
        </w:rPr>
      </w:pPr>
      <w:r w:rsidRPr="00D53333">
        <w:rPr>
          <w:rFonts w:ascii="Arial" w:hAnsi="Arial" w:cs="Arial"/>
          <w:sz w:val="21"/>
          <w:szCs w:val="21"/>
        </w:rPr>
        <w:t>Horváth Zoltán</w:t>
      </w:r>
    </w:p>
    <w:p w14:paraId="3E2AD75B" w14:textId="575D605F" w:rsidR="00D53333" w:rsidRPr="00D53333" w:rsidRDefault="00D53333" w:rsidP="00D53333">
      <w:pPr>
        <w:pStyle w:val="Listaszerbekezds"/>
        <w:ind w:left="357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1"/>
          <w:szCs w:val="21"/>
        </w:rPr>
        <w:t>ügyvezető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 w:rsidRPr="00D53333">
        <w:rPr>
          <w:rFonts w:ascii="Arial" w:hAnsi="Arial" w:cs="Arial"/>
          <w:sz w:val="21"/>
          <w:szCs w:val="21"/>
        </w:rPr>
        <w:t>igazgató</w:t>
      </w:r>
    </w:p>
    <w:p w14:paraId="0C94A6A9" w14:textId="77777777" w:rsidR="00D53333" w:rsidRPr="00D53333" w:rsidRDefault="00D53333" w:rsidP="00D53333">
      <w:pPr>
        <w:pStyle w:val="Listaszerbekezds"/>
        <w:ind w:left="357"/>
        <w:jc w:val="both"/>
        <w:rPr>
          <w:rFonts w:ascii="Arial" w:hAnsi="Arial" w:cs="Arial"/>
          <w:sz w:val="22"/>
          <w:szCs w:val="22"/>
        </w:rPr>
      </w:pPr>
    </w:p>
    <w:p w14:paraId="5C5F97A4" w14:textId="16CDBE80" w:rsidR="005700B9" w:rsidRPr="00520925" w:rsidRDefault="005700B9" w:rsidP="00D53333">
      <w:pPr>
        <w:pStyle w:val="Szvegtrzs3"/>
        <w:rPr>
          <w:rFonts w:ascii="Arial" w:hAnsi="Arial" w:cs="Arial"/>
          <w:b/>
          <w:sz w:val="22"/>
          <w:szCs w:val="22"/>
        </w:rPr>
      </w:pPr>
    </w:p>
    <w:sectPr w:rsidR="005700B9" w:rsidRPr="00520925" w:rsidSect="002A1ECB">
      <w:footerReference w:type="default" r:id="rId8"/>
      <w:footerReference w:type="first" r:id="rId9"/>
      <w:pgSz w:w="11906" w:h="16838" w:code="9"/>
      <w:pgMar w:top="1258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73030" w14:textId="77777777" w:rsidR="000D5315" w:rsidRDefault="000D5315">
      <w:r>
        <w:separator/>
      </w:r>
    </w:p>
  </w:endnote>
  <w:endnote w:type="continuationSeparator" w:id="0">
    <w:p w14:paraId="673CD28F" w14:textId="77777777" w:rsidR="000D5315" w:rsidRDefault="000D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BD41D" w14:textId="77777777" w:rsidR="00CE19F4" w:rsidRDefault="00CE19F4">
    <w:pPr>
      <w:pStyle w:val="llb"/>
      <w:jc w:val="center"/>
    </w:pPr>
    <w: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92586A">
      <w:rPr>
        <w:rStyle w:val="Oldalszm"/>
        <w:noProof/>
      </w:rPr>
      <w:t>5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B2447" w14:textId="77777777" w:rsidR="00CE19F4" w:rsidRDefault="00CE19F4">
    <w:pPr>
      <w:pStyle w:val="llb"/>
      <w:tabs>
        <w:tab w:val="clear" w:pos="4536"/>
        <w:tab w:val="clear" w:pos="9072"/>
        <w:tab w:val="left" w:pos="1260"/>
        <w:tab w:val="center" w:pos="2160"/>
        <w:tab w:val="right" w:pos="9720"/>
      </w:tabs>
      <w:rPr>
        <w:rFonts w:ascii="Arial" w:hAnsi="Arial"/>
        <w:color w:val="000000"/>
        <w:sz w:val="16"/>
      </w:rPr>
    </w:pPr>
  </w:p>
  <w:p w14:paraId="47FBB359" w14:textId="77777777" w:rsidR="00CE19F4" w:rsidRDefault="00CE19F4">
    <w:pPr>
      <w:pStyle w:val="llb"/>
      <w:tabs>
        <w:tab w:val="clear" w:pos="4536"/>
        <w:tab w:val="clear" w:pos="9072"/>
        <w:tab w:val="left" w:pos="1260"/>
        <w:tab w:val="center" w:pos="2160"/>
        <w:tab w:val="right" w:pos="97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6F236" w14:textId="77777777" w:rsidR="000D5315" w:rsidRDefault="000D5315">
      <w:r>
        <w:separator/>
      </w:r>
    </w:p>
  </w:footnote>
  <w:footnote w:type="continuationSeparator" w:id="0">
    <w:p w14:paraId="7D8C7A30" w14:textId="77777777" w:rsidR="000D5315" w:rsidRDefault="000D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7447"/>
    <w:multiLevelType w:val="hybridMultilevel"/>
    <w:tmpl w:val="3E42D024"/>
    <w:lvl w:ilvl="0" w:tplc="6D62DCB0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425D"/>
    <w:multiLevelType w:val="hybridMultilevel"/>
    <w:tmpl w:val="58D69EBE"/>
    <w:lvl w:ilvl="0" w:tplc="095A3396">
      <w:numFmt w:val="bullet"/>
      <w:lvlText w:val="-"/>
      <w:lvlJc w:val="left"/>
      <w:pPr>
        <w:ind w:left="1429" w:hanging="360"/>
      </w:pPr>
      <w:rPr>
        <w:rFonts w:eastAsia="Times New Roman" w:hAnsi="Arial" w:hint="default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D667F"/>
    <w:multiLevelType w:val="hybridMultilevel"/>
    <w:tmpl w:val="BFC204A8"/>
    <w:lvl w:ilvl="0" w:tplc="36585C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5B98"/>
    <w:multiLevelType w:val="hybridMultilevel"/>
    <w:tmpl w:val="4CDC1774"/>
    <w:lvl w:ilvl="0" w:tplc="C16CC58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725BF"/>
    <w:multiLevelType w:val="multilevel"/>
    <w:tmpl w:val="ED2422F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pStyle w:val="Cmsor5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43C"/>
    <w:multiLevelType w:val="hybridMultilevel"/>
    <w:tmpl w:val="499E87FE"/>
    <w:lvl w:ilvl="0" w:tplc="142C2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A361C"/>
    <w:multiLevelType w:val="hybridMultilevel"/>
    <w:tmpl w:val="269486D8"/>
    <w:lvl w:ilvl="0" w:tplc="269200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F5794"/>
    <w:multiLevelType w:val="hybridMultilevel"/>
    <w:tmpl w:val="0D783A0E"/>
    <w:lvl w:ilvl="0" w:tplc="4EFA2A2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F754B8"/>
    <w:multiLevelType w:val="hybridMultilevel"/>
    <w:tmpl w:val="37E82274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076767"/>
    <w:multiLevelType w:val="hybridMultilevel"/>
    <w:tmpl w:val="72D001B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F37433"/>
    <w:multiLevelType w:val="hybridMultilevel"/>
    <w:tmpl w:val="441C5DD0"/>
    <w:lvl w:ilvl="0" w:tplc="A1C0AFCA">
      <w:start w:val="1"/>
      <w:numFmt w:val="bullet"/>
      <w:lvlText w:val="–"/>
      <w:lvlJc w:val="left"/>
      <w:pPr>
        <w:tabs>
          <w:tab w:val="num" w:pos="1494"/>
        </w:tabs>
        <w:ind w:left="737" w:hanging="283"/>
      </w:pPr>
      <w:rPr>
        <w:rFonts w:ascii="Times New Roman" w:hAnsi="Times New Roman" w:cs="Times New Roman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4" w15:restartNumberingAfterBreak="0">
    <w:nsid w:val="4FCF1138"/>
    <w:multiLevelType w:val="hybridMultilevel"/>
    <w:tmpl w:val="4F62FBD0"/>
    <w:lvl w:ilvl="0" w:tplc="9CF62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11D2B"/>
    <w:multiLevelType w:val="hybridMultilevel"/>
    <w:tmpl w:val="49DE337C"/>
    <w:lvl w:ilvl="0" w:tplc="A1C0AF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F3B83"/>
    <w:multiLevelType w:val="hybridMultilevel"/>
    <w:tmpl w:val="BD145C1C"/>
    <w:lvl w:ilvl="0" w:tplc="391AE73E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A06A0"/>
    <w:multiLevelType w:val="hybridMultilevel"/>
    <w:tmpl w:val="F61E8440"/>
    <w:lvl w:ilvl="0" w:tplc="36585C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6E762C"/>
    <w:multiLevelType w:val="hybridMultilevel"/>
    <w:tmpl w:val="A75CFAEA"/>
    <w:lvl w:ilvl="0" w:tplc="D4BA99BA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4"/>
  </w:num>
  <w:num w:numId="12">
    <w:abstractNumId w:val="8"/>
  </w:num>
  <w:num w:numId="13">
    <w:abstractNumId w:val="1"/>
  </w:num>
  <w:num w:numId="14">
    <w:abstractNumId w:val="20"/>
  </w:num>
  <w:num w:numId="15">
    <w:abstractNumId w:val="17"/>
  </w:num>
  <w:num w:numId="16">
    <w:abstractNumId w:val="6"/>
  </w:num>
  <w:num w:numId="17">
    <w:abstractNumId w:val="2"/>
  </w:num>
  <w:num w:numId="18">
    <w:abstractNumId w:val="3"/>
  </w:num>
  <w:num w:numId="19">
    <w:abstractNumId w:val="9"/>
  </w:num>
  <w:num w:numId="20">
    <w:abstractNumId w:val="4"/>
  </w:num>
  <w:num w:numId="21">
    <w:abstractNumId w:val="11"/>
    <w:lvlOverride w:ilvl="0">
      <w:lvl w:ilvl="0" w:tplc="03EA8A28">
        <w:start w:val="1"/>
        <w:numFmt w:val="upperRoman"/>
        <w:lvlText w:val="%1."/>
        <w:lvlJc w:val="left"/>
        <w:pPr>
          <w:tabs>
            <w:tab w:val="num" w:pos="1134"/>
          </w:tabs>
          <w:ind w:left="340" w:hanging="340"/>
        </w:pPr>
        <w:rPr>
          <w:rFonts w:hint="default"/>
        </w:rPr>
      </w:lvl>
    </w:lvlOverride>
    <w:lvlOverride w:ilvl="1">
      <w:lvl w:ilvl="1" w:tplc="040E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6"/>
    <w:lvlOverride w:ilvl="0">
      <w:lvl w:ilvl="0" w:tplc="391AE73E">
        <w:start w:val="1"/>
        <w:numFmt w:val="lowerLett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>
    <w:abstractNumId w:val="6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F6"/>
    <w:rsid w:val="00002F68"/>
    <w:rsid w:val="000069C3"/>
    <w:rsid w:val="00012041"/>
    <w:rsid w:val="000461FB"/>
    <w:rsid w:val="00046C32"/>
    <w:rsid w:val="00064D8C"/>
    <w:rsid w:val="00066A81"/>
    <w:rsid w:val="000725B4"/>
    <w:rsid w:val="0007321D"/>
    <w:rsid w:val="00075298"/>
    <w:rsid w:val="000841DA"/>
    <w:rsid w:val="00092A5A"/>
    <w:rsid w:val="000A233B"/>
    <w:rsid w:val="000D5315"/>
    <w:rsid w:val="000E407C"/>
    <w:rsid w:val="000E785D"/>
    <w:rsid w:val="0010430F"/>
    <w:rsid w:val="001128F6"/>
    <w:rsid w:val="00115008"/>
    <w:rsid w:val="00157201"/>
    <w:rsid w:val="0017455E"/>
    <w:rsid w:val="001908C4"/>
    <w:rsid w:val="00191507"/>
    <w:rsid w:val="001A6545"/>
    <w:rsid w:val="001C4D53"/>
    <w:rsid w:val="001D75C1"/>
    <w:rsid w:val="001E1F88"/>
    <w:rsid w:val="00200545"/>
    <w:rsid w:val="0021241D"/>
    <w:rsid w:val="0021617B"/>
    <w:rsid w:val="00224D28"/>
    <w:rsid w:val="00235F4D"/>
    <w:rsid w:val="00240B48"/>
    <w:rsid w:val="00246C7A"/>
    <w:rsid w:val="00251536"/>
    <w:rsid w:val="00251A1D"/>
    <w:rsid w:val="00261160"/>
    <w:rsid w:val="00275E09"/>
    <w:rsid w:val="002771E3"/>
    <w:rsid w:val="0028522D"/>
    <w:rsid w:val="00291B06"/>
    <w:rsid w:val="002A1ECB"/>
    <w:rsid w:val="002A713C"/>
    <w:rsid w:val="002D1158"/>
    <w:rsid w:val="002D74EA"/>
    <w:rsid w:val="002F1F78"/>
    <w:rsid w:val="002F507C"/>
    <w:rsid w:val="0030171C"/>
    <w:rsid w:val="00312CFE"/>
    <w:rsid w:val="003349FC"/>
    <w:rsid w:val="00352357"/>
    <w:rsid w:val="00366BCD"/>
    <w:rsid w:val="00374268"/>
    <w:rsid w:val="0037668D"/>
    <w:rsid w:val="0038670D"/>
    <w:rsid w:val="00393A7F"/>
    <w:rsid w:val="003D4579"/>
    <w:rsid w:val="003E248F"/>
    <w:rsid w:val="003E79D6"/>
    <w:rsid w:val="003F1B80"/>
    <w:rsid w:val="003F2772"/>
    <w:rsid w:val="00403639"/>
    <w:rsid w:val="00404EE4"/>
    <w:rsid w:val="00416394"/>
    <w:rsid w:val="004343B3"/>
    <w:rsid w:val="00437455"/>
    <w:rsid w:val="0047093D"/>
    <w:rsid w:val="00472B03"/>
    <w:rsid w:val="00494AEF"/>
    <w:rsid w:val="004A7218"/>
    <w:rsid w:val="004C2F03"/>
    <w:rsid w:val="004C5089"/>
    <w:rsid w:val="005235B2"/>
    <w:rsid w:val="005516A7"/>
    <w:rsid w:val="005543C3"/>
    <w:rsid w:val="0055451C"/>
    <w:rsid w:val="00557EFA"/>
    <w:rsid w:val="00560254"/>
    <w:rsid w:val="00562122"/>
    <w:rsid w:val="00565400"/>
    <w:rsid w:val="005700B9"/>
    <w:rsid w:val="005965FC"/>
    <w:rsid w:val="00596F6E"/>
    <w:rsid w:val="00597C69"/>
    <w:rsid w:val="005B5081"/>
    <w:rsid w:val="005C74D7"/>
    <w:rsid w:val="005D0BB0"/>
    <w:rsid w:val="006171B8"/>
    <w:rsid w:val="006243EE"/>
    <w:rsid w:val="00634CA9"/>
    <w:rsid w:val="006378FB"/>
    <w:rsid w:val="00640410"/>
    <w:rsid w:val="00665595"/>
    <w:rsid w:val="00673639"/>
    <w:rsid w:val="00674D78"/>
    <w:rsid w:val="006867E5"/>
    <w:rsid w:val="006A6D31"/>
    <w:rsid w:val="006B0406"/>
    <w:rsid w:val="006B499E"/>
    <w:rsid w:val="006C2E4F"/>
    <w:rsid w:val="006D192A"/>
    <w:rsid w:val="006E0D89"/>
    <w:rsid w:val="006E6E6B"/>
    <w:rsid w:val="006E6FCA"/>
    <w:rsid w:val="006F5B90"/>
    <w:rsid w:val="006F6DB6"/>
    <w:rsid w:val="007308BE"/>
    <w:rsid w:val="00736595"/>
    <w:rsid w:val="0074187A"/>
    <w:rsid w:val="007426D0"/>
    <w:rsid w:val="007432D9"/>
    <w:rsid w:val="00752282"/>
    <w:rsid w:val="00755107"/>
    <w:rsid w:val="0076349A"/>
    <w:rsid w:val="007B0E2A"/>
    <w:rsid w:val="007C3171"/>
    <w:rsid w:val="007C4017"/>
    <w:rsid w:val="007D5FD7"/>
    <w:rsid w:val="007E3675"/>
    <w:rsid w:val="007E6926"/>
    <w:rsid w:val="007F0EB3"/>
    <w:rsid w:val="007F7652"/>
    <w:rsid w:val="00811158"/>
    <w:rsid w:val="0081649C"/>
    <w:rsid w:val="008242C8"/>
    <w:rsid w:val="008302D5"/>
    <w:rsid w:val="0085168C"/>
    <w:rsid w:val="00852B97"/>
    <w:rsid w:val="00880B93"/>
    <w:rsid w:val="00893F7C"/>
    <w:rsid w:val="008949A6"/>
    <w:rsid w:val="008B0963"/>
    <w:rsid w:val="008D22D7"/>
    <w:rsid w:val="008F67A5"/>
    <w:rsid w:val="0091715C"/>
    <w:rsid w:val="0092586A"/>
    <w:rsid w:val="009268A4"/>
    <w:rsid w:val="009268FD"/>
    <w:rsid w:val="009410E7"/>
    <w:rsid w:val="00950381"/>
    <w:rsid w:val="00952C5C"/>
    <w:rsid w:val="00984743"/>
    <w:rsid w:val="009928ED"/>
    <w:rsid w:val="009C4167"/>
    <w:rsid w:val="009D05A5"/>
    <w:rsid w:val="009D7B12"/>
    <w:rsid w:val="009F1995"/>
    <w:rsid w:val="009F2D60"/>
    <w:rsid w:val="00A07322"/>
    <w:rsid w:val="00A21384"/>
    <w:rsid w:val="00A26CCD"/>
    <w:rsid w:val="00A41D07"/>
    <w:rsid w:val="00A42F3B"/>
    <w:rsid w:val="00A46134"/>
    <w:rsid w:val="00A50479"/>
    <w:rsid w:val="00A5101F"/>
    <w:rsid w:val="00A62C7E"/>
    <w:rsid w:val="00A64444"/>
    <w:rsid w:val="00A704C8"/>
    <w:rsid w:val="00A8616A"/>
    <w:rsid w:val="00A90D3A"/>
    <w:rsid w:val="00A9133A"/>
    <w:rsid w:val="00A92A1F"/>
    <w:rsid w:val="00AA2E49"/>
    <w:rsid w:val="00AC1587"/>
    <w:rsid w:val="00AC4E6F"/>
    <w:rsid w:val="00B163B2"/>
    <w:rsid w:val="00B17323"/>
    <w:rsid w:val="00B26835"/>
    <w:rsid w:val="00B41721"/>
    <w:rsid w:val="00B43884"/>
    <w:rsid w:val="00B4490C"/>
    <w:rsid w:val="00B44C80"/>
    <w:rsid w:val="00B50AE7"/>
    <w:rsid w:val="00B621F9"/>
    <w:rsid w:val="00B72A68"/>
    <w:rsid w:val="00B7492A"/>
    <w:rsid w:val="00B75FCE"/>
    <w:rsid w:val="00B947EC"/>
    <w:rsid w:val="00B94948"/>
    <w:rsid w:val="00BA401B"/>
    <w:rsid w:val="00BB2E3C"/>
    <w:rsid w:val="00BD1C19"/>
    <w:rsid w:val="00BD40FA"/>
    <w:rsid w:val="00BD5FA8"/>
    <w:rsid w:val="00C02F0A"/>
    <w:rsid w:val="00C160F5"/>
    <w:rsid w:val="00C2722F"/>
    <w:rsid w:val="00C4344E"/>
    <w:rsid w:val="00C57541"/>
    <w:rsid w:val="00C5792B"/>
    <w:rsid w:val="00C62041"/>
    <w:rsid w:val="00C8224C"/>
    <w:rsid w:val="00C860FC"/>
    <w:rsid w:val="00C96ADA"/>
    <w:rsid w:val="00CB1637"/>
    <w:rsid w:val="00CB1E97"/>
    <w:rsid w:val="00CB3E3B"/>
    <w:rsid w:val="00CB5ACF"/>
    <w:rsid w:val="00CC5014"/>
    <w:rsid w:val="00CE19F4"/>
    <w:rsid w:val="00CF4B78"/>
    <w:rsid w:val="00D115A2"/>
    <w:rsid w:val="00D16591"/>
    <w:rsid w:val="00D301EF"/>
    <w:rsid w:val="00D41B6D"/>
    <w:rsid w:val="00D53333"/>
    <w:rsid w:val="00D56777"/>
    <w:rsid w:val="00D748B9"/>
    <w:rsid w:val="00D8016E"/>
    <w:rsid w:val="00D83686"/>
    <w:rsid w:val="00D846D2"/>
    <w:rsid w:val="00D91273"/>
    <w:rsid w:val="00D96C5D"/>
    <w:rsid w:val="00DA02BD"/>
    <w:rsid w:val="00DA1B0C"/>
    <w:rsid w:val="00DC2255"/>
    <w:rsid w:val="00DD2FA7"/>
    <w:rsid w:val="00DE40F2"/>
    <w:rsid w:val="00DF00A5"/>
    <w:rsid w:val="00DF2422"/>
    <w:rsid w:val="00E1571B"/>
    <w:rsid w:val="00E34C24"/>
    <w:rsid w:val="00E35F33"/>
    <w:rsid w:val="00E3728E"/>
    <w:rsid w:val="00E4365C"/>
    <w:rsid w:val="00E51800"/>
    <w:rsid w:val="00E601A0"/>
    <w:rsid w:val="00E724A5"/>
    <w:rsid w:val="00E76A51"/>
    <w:rsid w:val="00E80ACD"/>
    <w:rsid w:val="00E922E7"/>
    <w:rsid w:val="00E92843"/>
    <w:rsid w:val="00E97D01"/>
    <w:rsid w:val="00EB2C4F"/>
    <w:rsid w:val="00EC0B73"/>
    <w:rsid w:val="00EC1B12"/>
    <w:rsid w:val="00EE4F98"/>
    <w:rsid w:val="00EF1E35"/>
    <w:rsid w:val="00F154D6"/>
    <w:rsid w:val="00F2715E"/>
    <w:rsid w:val="00F27490"/>
    <w:rsid w:val="00F42A79"/>
    <w:rsid w:val="00F52816"/>
    <w:rsid w:val="00F65582"/>
    <w:rsid w:val="00F7036E"/>
    <w:rsid w:val="00F72DBD"/>
    <w:rsid w:val="00F74B44"/>
    <w:rsid w:val="00F85CF1"/>
    <w:rsid w:val="00F92F3E"/>
    <w:rsid w:val="00FA1277"/>
    <w:rsid w:val="00FB0282"/>
    <w:rsid w:val="00FC1846"/>
    <w:rsid w:val="00FC1FAD"/>
    <w:rsid w:val="00FC59AC"/>
    <w:rsid w:val="00FD2B2A"/>
    <w:rsid w:val="00FD2BA2"/>
    <w:rsid w:val="00FD4214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54634"/>
  <w15:docId w15:val="{EF7784EB-A042-4410-AA7D-65ADDD16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Arial" w:eastAsia="Arial Unicode MS" w:hAnsi="Arial" w:cs="Arial"/>
      <w:b/>
      <w:bCs/>
      <w:u w:val="double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qFormat/>
    <w:pPr>
      <w:keepNext/>
      <w:numPr>
        <w:ilvl w:val="2"/>
        <w:numId w:val="3"/>
      </w:numPr>
      <w:ind w:left="0" w:firstLine="0"/>
      <w:jc w:val="both"/>
      <w:outlineLvl w:val="4"/>
    </w:pPr>
    <w:rPr>
      <w:rFonts w:ascii="Arial" w:hAnsi="Arial" w:cs="Arial"/>
      <w:sz w:val="22"/>
      <w:u w:val="single"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center"/>
    </w:pPr>
    <w:rPr>
      <w:rFonts w:ascii="Arial" w:hAnsi="Arial" w:cs="Arial"/>
      <w:b/>
      <w:bCs/>
    </w:rPr>
  </w:style>
  <w:style w:type="paragraph" w:styleId="Szvegtrzs3">
    <w:name w:val="Body Text 3"/>
    <w:basedOn w:val="Norml"/>
    <w:link w:val="Szvegtrzs3Char"/>
    <w:pPr>
      <w:jc w:val="both"/>
    </w:pPr>
    <w:rPr>
      <w:sz w:val="20"/>
      <w:szCs w:val="20"/>
    </w:rPr>
  </w:style>
  <w:style w:type="paragraph" w:styleId="Szvegtrzsbehzssal3">
    <w:name w:val="Body Text Indent 3"/>
    <w:basedOn w:val="Norml"/>
    <w:link w:val="Szvegtrzsbehzssal3Char"/>
    <w:pPr>
      <w:ind w:left="709" w:hanging="709"/>
      <w:jc w:val="both"/>
    </w:pPr>
    <w:rPr>
      <w:szCs w:val="20"/>
    </w:rPr>
  </w:style>
  <w:style w:type="paragraph" w:styleId="Lista4">
    <w:name w:val="List 4"/>
    <w:basedOn w:val="Norml"/>
    <w:pPr>
      <w:ind w:left="1132" w:hanging="283"/>
    </w:pPr>
    <w:rPr>
      <w:sz w:val="20"/>
      <w:szCs w:val="20"/>
    </w:rPr>
  </w:style>
  <w:style w:type="paragraph" w:styleId="Szvegtrzsbehzssal">
    <w:name w:val="Body Text Indent"/>
    <w:basedOn w:val="Norml"/>
    <w:pPr>
      <w:ind w:firstLine="3"/>
      <w:jc w:val="both"/>
    </w:pPr>
    <w:rPr>
      <w:rFonts w:ascii="Arial" w:hAnsi="Arial" w:cs="Arial"/>
      <w:sz w:val="22"/>
      <w:u w:val="single"/>
    </w:rPr>
  </w:style>
  <w:style w:type="paragraph" w:styleId="Szvegtrzs2">
    <w:name w:val="Body Text 2"/>
    <w:basedOn w:val="Norml"/>
    <w:pPr>
      <w:jc w:val="both"/>
    </w:pPr>
    <w:rPr>
      <w:rFonts w:ascii="Arial" w:hAnsi="Arial" w:cs="Arial"/>
      <w:sz w:val="22"/>
    </w:rPr>
  </w:style>
  <w:style w:type="paragraph" w:styleId="Szvegtrzsbehzssal2">
    <w:name w:val="Body Text Indent 2"/>
    <w:basedOn w:val="Norml"/>
    <w:pPr>
      <w:ind w:firstLine="3"/>
      <w:jc w:val="both"/>
    </w:pPr>
    <w:rPr>
      <w:rFonts w:ascii="Arial" w:hAnsi="Arial" w:cs="Arial"/>
    </w:rPr>
  </w:style>
  <w:style w:type="character" w:customStyle="1" w:styleId="lfejChar">
    <w:name w:val="Élőfej Char"/>
    <w:aliases w:val="Char2 Char, Char2 Char"/>
    <w:link w:val="lfej"/>
    <w:locked/>
    <w:rsid w:val="005700B9"/>
    <w:rPr>
      <w:sz w:val="24"/>
      <w:szCs w:val="24"/>
      <w:lang w:val="hu-HU" w:eastAsia="hu-HU" w:bidi="ar-SA"/>
    </w:rPr>
  </w:style>
  <w:style w:type="character" w:customStyle="1" w:styleId="Szvegtrzsbehzssal3Char">
    <w:name w:val="Szövegtörzs behúzással 3 Char"/>
    <w:link w:val="Szvegtrzsbehzssal3"/>
    <w:rsid w:val="002A713C"/>
    <w:rPr>
      <w:sz w:val="24"/>
    </w:rPr>
  </w:style>
  <w:style w:type="character" w:customStyle="1" w:styleId="Szvegtrzs3Char">
    <w:name w:val="Szövegtörzs 3 Char"/>
    <w:link w:val="Szvegtrzs3"/>
    <w:rsid w:val="00A704C8"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A704C8"/>
    <w:pPr>
      <w:ind w:left="708"/>
    </w:pPr>
  </w:style>
  <w:style w:type="paragraph" w:styleId="Buborkszveg">
    <w:name w:val="Balloon Text"/>
    <w:basedOn w:val="Norml"/>
    <w:link w:val="BuborkszvegChar"/>
    <w:semiHidden/>
    <w:unhideWhenUsed/>
    <w:rsid w:val="000A233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0A233B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D533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nar.vera.HIVATAL\Application%20Data\Microsoft\Sablonok\ISO-s\sgs_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3BCE-B517-4078-9249-7D251AA8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sgs_polgarmester</Template>
  <TotalTime>29</TotalTime>
  <Pages>5</Pages>
  <Words>1917</Words>
  <Characters>13234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57</vt:lpstr>
    </vt:vector>
  </TitlesOfParts>
  <Company>SZMJV Polg. Hiv.</Company>
  <LinksUpToDate>false</LinksUpToDate>
  <CharactersWithSpaces>15121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</dc:title>
  <dc:creator>Dr. Bognár Vera</dc:creator>
  <cp:lastModifiedBy>Gyuráczné dr. Speier Anikó dr-né</cp:lastModifiedBy>
  <cp:revision>24</cp:revision>
  <cp:lastPrinted>2015-10-14T09:42:00Z</cp:lastPrinted>
  <dcterms:created xsi:type="dcterms:W3CDTF">2022-09-09T05:29:00Z</dcterms:created>
  <dcterms:modified xsi:type="dcterms:W3CDTF">2022-09-15T06:11:00Z</dcterms:modified>
</cp:coreProperties>
</file>