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D1FB" w14:textId="77777777" w:rsidR="00E02ADE" w:rsidRPr="00ED616F" w:rsidRDefault="00E02ADE" w:rsidP="00E02ADE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221/2022. (IX.26.) GJB számú határozat</w:t>
      </w:r>
    </w:p>
    <w:p w14:paraId="53FC6F43" w14:textId="77777777" w:rsidR="00E02ADE" w:rsidRPr="00ED616F" w:rsidRDefault="00E02ADE" w:rsidP="00E02ADE">
      <w:pPr>
        <w:keepNext/>
        <w:ind w:left="567"/>
        <w:jc w:val="both"/>
        <w:rPr>
          <w:rFonts w:cs="Arial"/>
          <w:spacing w:val="-3"/>
          <w:sz w:val="24"/>
        </w:rPr>
      </w:pPr>
    </w:p>
    <w:p w14:paraId="16453888" w14:textId="77777777" w:rsidR="00E02ADE" w:rsidRPr="00ED616F" w:rsidRDefault="00E02ADE" w:rsidP="00E02ADE">
      <w:pPr>
        <w:tabs>
          <w:tab w:val="center" w:pos="468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cs="Arial"/>
          <w:sz w:val="24"/>
        </w:rPr>
        <w:t>ba</w:t>
      </w:r>
      <w:proofErr w:type="spellEnd"/>
      <w:r w:rsidRPr="00ED616F">
        <w:rPr>
          <w:rFonts w:cs="Arial"/>
          <w:sz w:val="24"/>
        </w:rPr>
        <w:t>) alpontjában biztosított hatáskörében eljárva a SZOVA Nonprofit Zrt. és a SZOMHULL Nonprofit Kft. között kötendő bérleti szerződést az előterjesztés 3. számú melléklete szerinti tartalommal jóváhagyja, egyúttal felhatalmazza a SZOVA Nonprofit Zrt. vezérigazgatóját és a SZOMHULL Nonprofit Kft. ügyvezetőjét a bérleti szerződés aláírására.</w:t>
      </w:r>
    </w:p>
    <w:p w14:paraId="78966F0D" w14:textId="77777777" w:rsidR="00E02ADE" w:rsidRPr="00ED616F" w:rsidRDefault="00E02ADE" w:rsidP="00E02ADE">
      <w:pPr>
        <w:tabs>
          <w:tab w:val="center" w:pos="4680"/>
        </w:tabs>
        <w:rPr>
          <w:rFonts w:cs="Arial"/>
          <w:sz w:val="24"/>
        </w:rPr>
      </w:pPr>
    </w:p>
    <w:p w14:paraId="3E2F4806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36EAE339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6C1BE1C3" w14:textId="77777777" w:rsidR="00E02ADE" w:rsidRPr="00ED616F" w:rsidRDefault="00E02ADE" w:rsidP="00E02ADE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04B0F0CD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 xml:space="preserve">(végrehajtásért: </w:t>
      </w:r>
    </w:p>
    <w:p w14:paraId="13129ECC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</w:t>
      </w:r>
    </w:p>
    <w:p w14:paraId="4C62C609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eastAsiaTheme="minorHAnsi" w:cs="Arial"/>
          <w:sz w:val="24"/>
          <w:lang w:eastAsia="en-US"/>
        </w:rPr>
        <w:t xml:space="preserve">Kovács Cecília, </w:t>
      </w:r>
      <w:r w:rsidRPr="00ED616F">
        <w:rPr>
          <w:rFonts w:cs="Arial"/>
          <w:sz w:val="24"/>
        </w:rPr>
        <w:t xml:space="preserve">SZOVA Nonprofit Zrt. vezérigazgatója </w:t>
      </w:r>
    </w:p>
    <w:p w14:paraId="04541D84" w14:textId="77777777" w:rsidR="00E02ADE" w:rsidRPr="00ED616F" w:rsidRDefault="00E02ADE" w:rsidP="00E02AD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Taoufik</w:t>
      </w:r>
      <w:proofErr w:type="spellEnd"/>
      <w:r w:rsidRPr="00ED616F">
        <w:rPr>
          <w:rFonts w:cs="Arial"/>
          <w:sz w:val="24"/>
        </w:rPr>
        <w:t xml:space="preserve"> Roland, a SZOMHULL Nonprofit Kft.</w:t>
      </w:r>
      <w:r w:rsidRPr="00ED616F">
        <w:rPr>
          <w:rFonts w:eastAsiaTheme="minorHAnsi" w:cs="Arial"/>
          <w:sz w:val="24"/>
          <w:lang w:eastAsia="en-US"/>
        </w:rPr>
        <w:t xml:space="preserve"> ügyvezetője)</w:t>
      </w:r>
    </w:p>
    <w:p w14:paraId="29FD070E" w14:textId="77777777" w:rsidR="00E02ADE" w:rsidRPr="00ED616F" w:rsidRDefault="00E02ADE" w:rsidP="00E02ADE">
      <w:pPr>
        <w:jc w:val="both"/>
        <w:rPr>
          <w:rFonts w:cs="Arial"/>
          <w:sz w:val="24"/>
        </w:rPr>
      </w:pPr>
    </w:p>
    <w:p w14:paraId="6B045D1B" w14:textId="77777777" w:rsidR="00E02ADE" w:rsidRPr="00ED616F" w:rsidRDefault="00E02ADE" w:rsidP="00E02ADE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2174B76B" w14:textId="77777777" w:rsidR="00E02ADE" w:rsidRPr="00ED616F" w:rsidRDefault="00E02ADE" w:rsidP="00E02ADE">
      <w:pPr>
        <w:rPr>
          <w:sz w:val="24"/>
        </w:rPr>
      </w:pPr>
    </w:p>
    <w:p w14:paraId="15AD38D9" w14:textId="77777777" w:rsidR="00E02ADE" w:rsidRPr="00ED616F" w:rsidRDefault="00E02ADE" w:rsidP="00E02ADE">
      <w:pPr>
        <w:rPr>
          <w:sz w:val="24"/>
        </w:rPr>
      </w:pPr>
    </w:p>
    <w:p w14:paraId="33F6038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DE"/>
    <w:rsid w:val="00E02AD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7348"/>
  <w15:chartTrackingRefBased/>
  <w15:docId w15:val="{FE882B1A-DB92-4B73-BBBB-BD68582C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AD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220BB-9037-4EB3-8661-8775FC43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7D4913-1D0A-467C-B998-65C03DF2A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96D27-6150-487A-BE0C-FD3BB848520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