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94" w:rsidRPr="00DA5994" w:rsidRDefault="00DA5994" w:rsidP="00DA5994">
      <w:pPr>
        <w:jc w:val="center"/>
        <w:rPr>
          <w:rFonts w:eastAsia="Times New Roman" w:cs="Arial"/>
          <w:b/>
          <w:szCs w:val="24"/>
          <w:lang w:eastAsia="hu-HU"/>
        </w:rPr>
      </w:pPr>
      <w:r w:rsidRPr="00DA5994">
        <w:rPr>
          <w:rFonts w:eastAsia="Times New Roman" w:cs="Arial"/>
          <w:b/>
          <w:szCs w:val="24"/>
          <w:u w:val="single"/>
          <w:lang w:eastAsia="hu-HU"/>
        </w:rPr>
        <w:t xml:space="preserve">249/2022. (VI.27.) Kgy. </w:t>
      </w:r>
      <w:proofErr w:type="gramStart"/>
      <w:r w:rsidRPr="00DA5994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DA599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A5994" w:rsidRPr="00DA5994" w:rsidRDefault="00DA5994" w:rsidP="00DA599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DA5994" w:rsidRPr="00DA5994" w:rsidRDefault="00DA5994" w:rsidP="00DA5994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DA5994">
        <w:rPr>
          <w:rFonts w:eastAsia="Times New Roman" w:cs="Arial"/>
          <w:szCs w:val="24"/>
          <w:lang w:eastAsia="hu-HU"/>
        </w:rPr>
        <w:t>Szombathely Megyei Jogú Város Közgyűlése felkéri a polgármestert, hogy a Polgármesteri Hivatal házasságkötő terme felújításának lehetőségét vizsgálja meg az előterjesztésben foglaltak szerint.</w:t>
      </w:r>
    </w:p>
    <w:p w:rsidR="00DA5994" w:rsidRPr="00DA5994" w:rsidRDefault="00DA5994" w:rsidP="00DA5994">
      <w:pPr>
        <w:ind w:left="851"/>
        <w:contextualSpacing/>
        <w:jc w:val="both"/>
        <w:rPr>
          <w:rFonts w:eastAsia="Times New Roman" w:cs="Arial"/>
          <w:szCs w:val="24"/>
          <w:lang w:eastAsia="hu-HU"/>
        </w:rPr>
      </w:pPr>
    </w:p>
    <w:p w:rsidR="00DA5994" w:rsidRPr="00DA5994" w:rsidRDefault="00DA5994" w:rsidP="00DA5994">
      <w:pPr>
        <w:jc w:val="both"/>
        <w:rPr>
          <w:rFonts w:eastAsia="Times New Roman" w:cs="Arial"/>
          <w:bCs/>
          <w:szCs w:val="24"/>
          <w:lang w:eastAsia="hu-HU"/>
        </w:rPr>
      </w:pPr>
      <w:r w:rsidRPr="00DA5994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DA5994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DA5994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DA5994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DA5994" w:rsidRPr="00DA5994" w:rsidRDefault="00DA5994" w:rsidP="00DA5994">
      <w:pPr>
        <w:jc w:val="both"/>
        <w:rPr>
          <w:rFonts w:eastAsia="Times New Roman" w:cs="Arial"/>
          <w:bCs/>
          <w:szCs w:val="24"/>
          <w:lang w:eastAsia="hu-HU"/>
        </w:rPr>
      </w:pPr>
      <w:r w:rsidRPr="00DA5994">
        <w:rPr>
          <w:rFonts w:eastAsia="Times New Roman" w:cs="Arial"/>
          <w:bCs/>
          <w:szCs w:val="24"/>
          <w:lang w:eastAsia="hu-HU"/>
        </w:rPr>
        <w:tab/>
      </w:r>
      <w:r w:rsidRPr="00DA5994">
        <w:rPr>
          <w:rFonts w:eastAsia="Times New Roman" w:cs="Arial"/>
          <w:bCs/>
          <w:szCs w:val="24"/>
          <w:lang w:eastAsia="hu-HU"/>
        </w:rPr>
        <w:tab/>
        <w:t>Dr. Horváth Attila alpolgármester</w:t>
      </w:r>
    </w:p>
    <w:p w:rsidR="00DA5994" w:rsidRPr="00DA5994" w:rsidRDefault="00DA5994" w:rsidP="00DA5994">
      <w:pPr>
        <w:jc w:val="both"/>
        <w:rPr>
          <w:rFonts w:eastAsia="Times New Roman" w:cs="Arial"/>
          <w:bCs/>
          <w:szCs w:val="24"/>
          <w:lang w:eastAsia="hu-HU"/>
        </w:rPr>
      </w:pPr>
      <w:r w:rsidRPr="00DA5994">
        <w:rPr>
          <w:rFonts w:eastAsia="Times New Roman" w:cs="Arial"/>
          <w:bCs/>
          <w:szCs w:val="24"/>
          <w:lang w:eastAsia="hu-HU"/>
        </w:rPr>
        <w:tab/>
      </w:r>
      <w:r w:rsidRPr="00DA5994">
        <w:rPr>
          <w:rFonts w:eastAsia="Times New Roman" w:cs="Arial"/>
          <w:bCs/>
          <w:szCs w:val="24"/>
          <w:lang w:eastAsia="hu-HU"/>
        </w:rPr>
        <w:tab/>
        <w:t>Dr. Károlyi Ákos jegyző</w:t>
      </w:r>
    </w:p>
    <w:p w:rsidR="00DA5994" w:rsidRPr="00DA5994" w:rsidRDefault="00DA5994" w:rsidP="00DA5994">
      <w:pPr>
        <w:jc w:val="both"/>
        <w:rPr>
          <w:rFonts w:eastAsia="Times New Roman" w:cs="Arial"/>
          <w:szCs w:val="24"/>
          <w:lang w:eastAsia="hu-HU"/>
        </w:rPr>
      </w:pPr>
      <w:r w:rsidRPr="00DA5994">
        <w:rPr>
          <w:rFonts w:eastAsia="Times New Roman" w:cs="Arial"/>
          <w:bCs/>
          <w:szCs w:val="24"/>
          <w:lang w:eastAsia="hu-HU"/>
        </w:rPr>
        <w:tab/>
      </w:r>
      <w:r w:rsidRPr="00DA5994">
        <w:rPr>
          <w:rFonts w:eastAsia="Times New Roman" w:cs="Arial"/>
          <w:bCs/>
          <w:szCs w:val="24"/>
          <w:lang w:eastAsia="hu-HU"/>
        </w:rPr>
        <w:tab/>
        <w:t xml:space="preserve">(a végrehajtás </w:t>
      </w:r>
      <w:r w:rsidRPr="00DA5994">
        <w:rPr>
          <w:rFonts w:eastAsia="Times New Roman" w:cs="Arial"/>
          <w:szCs w:val="24"/>
          <w:lang w:eastAsia="hu-HU"/>
        </w:rPr>
        <w:t>előkészítéséért:</w:t>
      </w:r>
    </w:p>
    <w:p w:rsidR="00DA5994" w:rsidRPr="00DA5994" w:rsidRDefault="00DA5994" w:rsidP="00DA5994">
      <w:pPr>
        <w:jc w:val="both"/>
        <w:rPr>
          <w:rFonts w:eastAsia="Times New Roman" w:cs="Arial"/>
          <w:szCs w:val="24"/>
          <w:lang w:eastAsia="hu-HU"/>
        </w:rPr>
      </w:pPr>
      <w:r w:rsidRPr="00DA5994">
        <w:rPr>
          <w:rFonts w:eastAsia="Times New Roman" w:cs="Arial"/>
          <w:szCs w:val="24"/>
          <w:lang w:eastAsia="hu-HU"/>
        </w:rPr>
        <w:tab/>
      </w:r>
      <w:r w:rsidRPr="00DA5994">
        <w:rPr>
          <w:rFonts w:eastAsia="Times New Roman" w:cs="Arial"/>
          <w:szCs w:val="24"/>
          <w:lang w:eastAsia="hu-HU"/>
        </w:rPr>
        <w:tab/>
        <w:t>Kalmár Ervin, a Városüzemeltetési Osztály vezetője</w:t>
      </w:r>
    </w:p>
    <w:p w:rsidR="00DA5994" w:rsidRPr="00DA5994" w:rsidRDefault="00DA5994" w:rsidP="00DA5994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DA5994">
        <w:rPr>
          <w:rFonts w:eastAsia="Times New Roman" w:cs="Arial"/>
          <w:szCs w:val="24"/>
          <w:lang w:eastAsia="hu-HU"/>
        </w:rPr>
        <w:t>Dr. Holler Péter, a Hatósági Osztály vezetője</w:t>
      </w:r>
    </w:p>
    <w:p w:rsidR="00DA5994" w:rsidRPr="00DA5994" w:rsidRDefault="00DA5994" w:rsidP="00DA5994">
      <w:pPr>
        <w:jc w:val="both"/>
        <w:rPr>
          <w:rFonts w:eastAsia="Times New Roman" w:cs="Arial"/>
          <w:szCs w:val="24"/>
          <w:lang w:eastAsia="hu-HU"/>
        </w:rPr>
      </w:pPr>
      <w:r w:rsidRPr="00DA5994">
        <w:rPr>
          <w:rFonts w:eastAsia="Times New Roman" w:cs="Arial"/>
          <w:szCs w:val="24"/>
          <w:lang w:eastAsia="hu-HU"/>
        </w:rPr>
        <w:tab/>
      </w:r>
      <w:r w:rsidRPr="00DA5994">
        <w:rPr>
          <w:rFonts w:eastAsia="Times New Roman" w:cs="Arial"/>
          <w:szCs w:val="24"/>
          <w:lang w:eastAsia="hu-HU"/>
        </w:rPr>
        <w:tab/>
        <w:t>Stéger Gábor, a Közgazdasági és Adó Osztály vezetője</w:t>
      </w:r>
      <w:r w:rsidRPr="00DA5994">
        <w:rPr>
          <w:rFonts w:eastAsia="Times New Roman" w:cs="Arial"/>
          <w:bCs/>
          <w:szCs w:val="24"/>
          <w:lang w:eastAsia="hu-HU"/>
        </w:rPr>
        <w:t>)</w:t>
      </w:r>
    </w:p>
    <w:p w:rsidR="00DA5994" w:rsidRPr="00DA5994" w:rsidRDefault="00DA5994" w:rsidP="00DA5994">
      <w:pPr>
        <w:jc w:val="both"/>
        <w:rPr>
          <w:rFonts w:eastAsia="Times New Roman" w:cs="Arial"/>
          <w:bCs/>
          <w:szCs w:val="24"/>
          <w:lang w:eastAsia="hu-HU"/>
        </w:rPr>
      </w:pPr>
    </w:p>
    <w:p w:rsidR="00DA5994" w:rsidRPr="00DA5994" w:rsidRDefault="00DA5994" w:rsidP="00DA5994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DA5994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DA5994">
        <w:rPr>
          <w:rFonts w:eastAsia="Times New Roman" w:cs="Arial"/>
          <w:b/>
          <w:szCs w:val="24"/>
          <w:u w:val="single"/>
          <w:lang w:eastAsia="hu-HU"/>
        </w:rPr>
        <w:t>:</w:t>
      </w:r>
      <w:r w:rsidRPr="00DA5994">
        <w:rPr>
          <w:rFonts w:eastAsia="Times New Roman" w:cs="Arial"/>
          <w:b/>
          <w:szCs w:val="24"/>
          <w:lang w:eastAsia="hu-HU"/>
        </w:rPr>
        <w:t xml:space="preserve"> </w:t>
      </w:r>
      <w:r w:rsidRPr="00DA5994">
        <w:rPr>
          <w:rFonts w:eastAsia="Times New Roman" w:cs="Arial"/>
          <w:bCs/>
          <w:szCs w:val="24"/>
          <w:lang w:eastAsia="hu-HU"/>
        </w:rPr>
        <w:t xml:space="preserve"> </w:t>
      </w:r>
      <w:r w:rsidRPr="00DA5994">
        <w:rPr>
          <w:rFonts w:eastAsia="Times New Roman" w:cs="Arial"/>
          <w:bCs/>
          <w:szCs w:val="24"/>
          <w:lang w:eastAsia="hu-HU"/>
        </w:rPr>
        <w:tab/>
        <w:t>2022.</w:t>
      </w:r>
      <w:proofErr w:type="gramEnd"/>
      <w:r w:rsidRPr="00DA5994">
        <w:rPr>
          <w:rFonts w:eastAsia="Times New Roman" w:cs="Arial"/>
          <w:bCs/>
          <w:szCs w:val="24"/>
          <w:lang w:eastAsia="hu-HU"/>
        </w:rPr>
        <w:t xml:space="preserve"> december 31.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183EF9"/>
    <w:rsid w:val="00224B5F"/>
    <w:rsid w:val="002A7811"/>
    <w:rsid w:val="002D3950"/>
    <w:rsid w:val="002D583F"/>
    <w:rsid w:val="003436A3"/>
    <w:rsid w:val="00442644"/>
    <w:rsid w:val="00591634"/>
    <w:rsid w:val="005B266D"/>
    <w:rsid w:val="005D34F0"/>
    <w:rsid w:val="007679EB"/>
    <w:rsid w:val="007E6F94"/>
    <w:rsid w:val="007F42A2"/>
    <w:rsid w:val="008C241C"/>
    <w:rsid w:val="008C447D"/>
    <w:rsid w:val="00B079AC"/>
    <w:rsid w:val="00B3163F"/>
    <w:rsid w:val="00B76C6C"/>
    <w:rsid w:val="00BA70DE"/>
    <w:rsid w:val="00C80F98"/>
    <w:rsid w:val="00D4038A"/>
    <w:rsid w:val="00D5153D"/>
    <w:rsid w:val="00DA5994"/>
    <w:rsid w:val="00DC0475"/>
    <w:rsid w:val="00DC6121"/>
    <w:rsid w:val="00DD39D1"/>
    <w:rsid w:val="00DE024E"/>
    <w:rsid w:val="00E7782E"/>
    <w:rsid w:val="00EC682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2022-06-28T11:47:00Z</dcterms:created>
  <dcterms:modified xsi:type="dcterms:W3CDTF">2022-06-28T11:47:00Z</dcterms:modified>
</cp:coreProperties>
</file>