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F9" w:rsidRPr="00183EF9" w:rsidRDefault="00183EF9" w:rsidP="00183EF9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83EF9">
        <w:rPr>
          <w:rFonts w:eastAsia="Times New Roman" w:cs="Arial"/>
          <w:b/>
          <w:bCs/>
          <w:szCs w:val="24"/>
          <w:u w:val="single"/>
          <w:lang w:eastAsia="hu-HU"/>
        </w:rPr>
        <w:t xml:space="preserve">243/2022. (VI.27.) Kgy. </w:t>
      </w:r>
      <w:proofErr w:type="gramStart"/>
      <w:r w:rsidRPr="00183EF9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83EF9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83EF9" w:rsidRPr="00183EF9" w:rsidRDefault="00183EF9" w:rsidP="00183EF9">
      <w:pPr>
        <w:rPr>
          <w:rFonts w:eastAsia="Times New Roman" w:cs="Arial"/>
          <w:szCs w:val="24"/>
          <w:lang w:eastAsia="hu-HU"/>
        </w:rPr>
      </w:pP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szCs w:val="24"/>
          <w:lang w:eastAsia="hu-HU"/>
        </w:rPr>
        <w:t>Szombathely Megyei Jogú Város Közgyűlése a „Javaslat Szombathely Fenntartható Városi Mobilitási Terve elfogadására” című előterjesztést megtárgyalta, és a következő döntést hozta:</w:t>
      </w: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szCs w:val="24"/>
          <w:lang w:eastAsia="hu-HU"/>
        </w:rPr>
        <w:t>Szombathely Megyei Jogú Város Közgyűlése a Szombathely Fenntartható Városi Mobilitási Terv dokumentumot az előterjesztés melléklete szerinti tartalommal elfogadja.</w:t>
      </w: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183EF9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83EF9">
        <w:rPr>
          <w:rFonts w:eastAsia="Times New Roman" w:cs="Arial"/>
          <w:szCs w:val="24"/>
          <w:lang w:eastAsia="hu-HU"/>
        </w:rPr>
        <w:t>Nemény</w:t>
      </w:r>
      <w:proofErr w:type="spellEnd"/>
      <w:r w:rsidRPr="00183EF9">
        <w:rPr>
          <w:rFonts w:eastAsia="Times New Roman" w:cs="Arial"/>
          <w:szCs w:val="24"/>
          <w:lang w:eastAsia="hu-HU"/>
        </w:rPr>
        <w:t xml:space="preserve"> András, polgármester</w:t>
      </w: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szCs w:val="24"/>
          <w:lang w:eastAsia="hu-HU"/>
        </w:rPr>
        <w:tab/>
      </w:r>
      <w:r w:rsidRPr="00183EF9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szCs w:val="24"/>
          <w:lang w:eastAsia="hu-HU"/>
        </w:rPr>
        <w:tab/>
      </w:r>
      <w:r w:rsidRPr="00183EF9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szCs w:val="24"/>
          <w:lang w:eastAsia="hu-HU"/>
        </w:rPr>
        <w:tab/>
      </w:r>
      <w:r w:rsidRPr="00183EF9">
        <w:rPr>
          <w:rFonts w:eastAsia="Times New Roman" w:cs="Arial"/>
          <w:szCs w:val="24"/>
          <w:lang w:eastAsia="hu-HU"/>
        </w:rPr>
        <w:tab/>
        <w:t>Dr. Károlyi Ákos, jegyző</w:t>
      </w: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szCs w:val="24"/>
          <w:lang w:eastAsia="hu-HU"/>
        </w:rPr>
        <w:tab/>
      </w:r>
      <w:r w:rsidRPr="00183EF9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szCs w:val="24"/>
          <w:lang w:eastAsia="hu-HU"/>
        </w:rPr>
        <w:tab/>
      </w:r>
      <w:r w:rsidRPr="00183EF9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szCs w:val="24"/>
          <w:lang w:eastAsia="hu-HU"/>
        </w:rPr>
        <w:tab/>
      </w:r>
      <w:r w:rsidRPr="00183EF9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183EF9" w:rsidRPr="00183EF9" w:rsidRDefault="00183EF9" w:rsidP="00183EF9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183EF9" w:rsidRPr="00183EF9" w:rsidRDefault="00183EF9" w:rsidP="00183EF9">
      <w:pPr>
        <w:jc w:val="both"/>
        <w:rPr>
          <w:rFonts w:eastAsia="Times New Roman" w:cs="Arial"/>
          <w:szCs w:val="24"/>
          <w:lang w:eastAsia="hu-HU"/>
        </w:rPr>
      </w:pPr>
      <w:r w:rsidRPr="00183EF9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83EF9">
        <w:rPr>
          <w:rFonts w:eastAsia="Times New Roman" w:cs="Arial"/>
          <w:b/>
          <w:bCs/>
          <w:szCs w:val="24"/>
          <w:lang w:eastAsia="hu-HU"/>
        </w:rPr>
        <w:tab/>
      </w:r>
      <w:r w:rsidRPr="00183EF9">
        <w:rPr>
          <w:rFonts w:eastAsia="Times New Roman" w:cs="Arial"/>
          <w:szCs w:val="24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2A7811"/>
    <w:rsid w:val="002D583F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76C6C"/>
    <w:rsid w:val="00BA70DE"/>
    <w:rsid w:val="00D4038A"/>
    <w:rsid w:val="00D5153D"/>
    <w:rsid w:val="00DC0475"/>
    <w:rsid w:val="00DC6121"/>
    <w:rsid w:val="00DD39D1"/>
    <w:rsid w:val="00DE024E"/>
    <w:rsid w:val="00E7782E"/>
    <w:rsid w:val="00EC682F"/>
    <w:rsid w:val="00F22FEB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2022-06-28T11:44:00Z</dcterms:created>
  <dcterms:modified xsi:type="dcterms:W3CDTF">2022-06-28T11:44:00Z</dcterms:modified>
</cp:coreProperties>
</file>