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2E" w:rsidRPr="00E7782E" w:rsidRDefault="00E7782E" w:rsidP="00E7782E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E7782E">
        <w:rPr>
          <w:rFonts w:eastAsia="Times New Roman" w:cs="Arial"/>
          <w:b/>
          <w:bCs/>
          <w:szCs w:val="24"/>
          <w:u w:val="single"/>
          <w:lang w:eastAsia="hu-HU"/>
        </w:rPr>
        <w:t xml:space="preserve">237/2022. (VI.27.) Kgy. </w:t>
      </w:r>
      <w:proofErr w:type="gramStart"/>
      <w:r w:rsidRPr="00E7782E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E7782E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E7782E" w:rsidRPr="00E7782E" w:rsidRDefault="00E7782E" w:rsidP="00E7782E">
      <w:pPr>
        <w:rPr>
          <w:rFonts w:eastAsia="Times New Roman" w:cs="Arial"/>
          <w:szCs w:val="24"/>
          <w:lang w:eastAsia="hu-HU"/>
        </w:rPr>
      </w:pPr>
    </w:p>
    <w:p w:rsidR="00E7782E" w:rsidRPr="00E7782E" w:rsidRDefault="00E7782E" w:rsidP="00E7782E">
      <w:pPr>
        <w:jc w:val="both"/>
        <w:rPr>
          <w:rFonts w:eastAsia="Times New Roman" w:cs="Arial"/>
          <w:szCs w:val="24"/>
          <w:lang w:eastAsia="hu-HU"/>
        </w:rPr>
      </w:pPr>
      <w:r w:rsidRPr="00E7782E">
        <w:rPr>
          <w:rFonts w:eastAsia="Times New Roman" w:cs="Arial"/>
          <w:szCs w:val="24"/>
          <w:lang w:eastAsia="hu-HU"/>
        </w:rPr>
        <w:t>A Közgyűlés a „</w:t>
      </w:r>
      <w:r w:rsidRPr="00E7782E">
        <w:rPr>
          <w:rFonts w:eastAsia="Times New Roman" w:cs="Arial"/>
          <w:bCs/>
          <w:szCs w:val="24"/>
          <w:lang w:eastAsia="hu-HU"/>
        </w:rPr>
        <w:t>Javaslat a helyi közösségi közlekedéssel összefüggő döntések meghozatalára</w:t>
      </w:r>
      <w:r w:rsidRPr="00E7782E">
        <w:rPr>
          <w:rFonts w:eastAsia="Times New Roman" w:cs="Arial"/>
          <w:szCs w:val="24"/>
          <w:lang w:eastAsia="hu-HU"/>
        </w:rPr>
        <w:t xml:space="preserve">” című előterjesztést megtárgyalta, és a VOLÁNBUSZ </w:t>
      </w:r>
      <w:proofErr w:type="spellStart"/>
      <w:r w:rsidRPr="00E7782E">
        <w:rPr>
          <w:rFonts w:eastAsia="Times New Roman" w:cs="Arial"/>
          <w:szCs w:val="24"/>
          <w:lang w:eastAsia="hu-HU"/>
        </w:rPr>
        <w:t>Zrt</w:t>
      </w:r>
      <w:proofErr w:type="spellEnd"/>
      <w:r w:rsidRPr="00E7782E">
        <w:rPr>
          <w:rFonts w:eastAsia="Times New Roman" w:cs="Arial"/>
          <w:szCs w:val="24"/>
          <w:lang w:eastAsia="hu-HU"/>
        </w:rPr>
        <w:t>. helyi közforgalmú közlekedési feladatainak ellátásáról szóló 2021. évi tevékenységét bemutató beszámoló alapján az alábbi döntéseket hozza:</w:t>
      </w:r>
    </w:p>
    <w:p w:rsidR="00E7782E" w:rsidRPr="00E7782E" w:rsidRDefault="00E7782E" w:rsidP="00E7782E">
      <w:pPr>
        <w:jc w:val="both"/>
        <w:rPr>
          <w:rFonts w:eastAsia="Times New Roman" w:cs="Arial"/>
          <w:szCs w:val="24"/>
          <w:lang w:eastAsia="hu-HU"/>
        </w:rPr>
      </w:pPr>
    </w:p>
    <w:p w:rsidR="00E7782E" w:rsidRPr="00E7782E" w:rsidRDefault="00E7782E" w:rsidP="00E7782E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E7782E">
        <w:rPr>
          <w:rFonts w:eastAsia="Times New Roman" w:cs="Arial"/>
          <w:szCs w:val="24"/>
          <w:lang w:eastAsia="hu-HU"/>
        </w:rPr>
        <w:t>A Közgyűlés a 2021. évi helyi közösségi közlekedés költségtérítéseként a jelenleg rendelkezésre álló információk alapján 481.465.429,- Ft összeget ismer el ellentételezési igényként.</w:t>
      </w:r>
    </w:p>
    <w:p w:rsidR="00E7782E" w:rsidRPr="00E7782E" w:rsidRDefault="00E7782E" w:rsidP="00E7782E">
      <w:pPr>
        <w:numPr>
          <w:ilvl w:val="0"/>
          <w:numId w:val="1"/>
        </w:numPr>
        <w:spacing w:before="60"/>
        <w:ind w:left="714" w:hanging="357"/>
        <w:jc w:val="both"/>
        <w:rPr>
          <w:rFonts w:eastAsia="Times New Roman" w:cs="Arial"/>
          <w:szCs w:val="24"/>
          <w:lang w:eastAsia="hu-HU"/>
        </w:rPr>
      </w:pPr>
      <w:r w:rsidRPr="00E7782E">
        <w:rPr>
          <w:rFonts w:eastAsia="Times New Roman" w:cs="Arial"/>
          <w:szCs w:val="24"/>
          <w:lang w:eastAsia="hu-HU"/>
        </w:rPr>
        <w:t xml:space="preserve">A Közgyűlés felkéri a polgármestert, hogy a 481.465.429,- Ft átutalásáról gondoskodjon a VOLÁNBUSZ </w:t>
      </w:r>
      <w:proofErr w:type="spellStart"/>
      <w:r w:rsidRPr="00E7782E">
        <w:rPr>
          <w:rFonts w:eastAsia="Times New Roman" w:cs="Arial"/>
          <w:szCs w:val="24"/>
          <w:lang w:eastAsia="hu-HU"/>
        </w:rPr>
        <w:t>Zrt</w:t>
      </w:r>
      <w:proofErr w:type="spellEnd"/>
      <w:r w:rsidRPr="00E7782E">
        <w:rPr>
          <w:rFonts w:eastAsia="Times New Roman" w:cs="Arial"/>
          <w:szCs w:val="24"/>
          <w:lang w:eastAsia="hu-HU"/>
        </w:rPr>
        <w:t>. részére.</w:t>
      </w:r>
    </w:p>
    <w:p w:rsidR="00E7782E" w:rsidRPr="00E7782E" w:rsidRDefault="00E7782E" w:rsidP="00E7782E">
      <w:pPr>
        <w:numPr>
          <w:ilvl w:val="0"/>
          <w:numId w:val="1"/>
        </w:numPr>
        <w:spacing w:before="60"/>
        <w:ind w:left="714" w:hanging="357"/>
        <w:jc w:val="both"/>
        <w:rPr>
          <w:rFonts w:eastAsia="Times New Roman" w:cs="Arial"/>
          <w:szCs w:val="24"/>
          <w:lang w:eastAsia="hu-HU"/>
        </w:rPr>
      </w:pPr>
      <w:r w:rsidRPr="00E7782E">
        <w:rPr>
          <w:rFonts w:eastAsia="Times New Roman" w:cs="Arial"/>
          <w:szCs w:val="24"/>
          <w:lang w:eastAsia="hu-HU"/>
        </w:rPr>
        <w:t xml:space="preserve">A Közgyűlés felkéri a polgármestert, hogy a 2021. évi ellentételezés tekintetében folytasson további tárgyalásokat a Volánbusz </w:t>
      </w:r>
      <w:proofErr w:type="spellStart"/>
      <w:r w:rsidRPr="00E7782E">
        <w:rPr>
          <w:rFonts w:eastAsia="Times New Roman" w:cs="Arial"/>
          <w:szCs w:val="24"/>
          <w:lang w:eastAsia="hu-HU"/>
        </w:rPr>
        <w:t>Zrt-vel</w:t>
      </w:r>
      <w:proofErr w:type="spellEnd"/>
      <w:r w:rsidRPr="00E7782E">
        <w:rPr>
          <w:rFonts w:eastAsia="Times New Roman" w:cs="Arial"/>
          <w:szCs w:val="24"/>
          <w:lang w:eastAsia="hu-HU"/>
        </w:rPr>
        <w:t>.</w:t>
      </w:r>
    </w:p>
    <w:p w:rsidR="00E7782E" w:rsidRPr="00E7782E" w:rsidRDefault="00E7782E" w:rsidP="00E7782E">
      <w:pPr>
        <w:jc w:val="both"/>
        <w:rPr>
          <w:rFonts w:eastAsia="Times New Roman" w:cs="Arial"/>
          <w:szCs w:val="24"/>
          <w:lang w:eastAsia="hu-HU"/>
        </w:rPr>
      </w:pPr>
    </w:p>
    <w:p w:rsidR="00E7782E" w:rsidRPr="00E7782E" w:rsidRDefault="00E7782E" w:rsidP="00E7782E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E7782E">
        <w:rPr>
          <w:rFonts w:eastAsia="Times New Roman" w:cs="Arial"/>
          <w:b/>
          <w:bCs/>
          <w:szCs w:val="24"/>
          <w:u w:val="single"/>
          <w:lang w:eastAsia="hu-HU"/>
        </w:rPr>
        <w:t>Felelősök:</w:t>
      </w:r>
      <w:r w:rsidRPr="00E7782E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E7782E">
        <w:rPr>
          <w:rFonts w:eastAsia="Times New Roman" w:cs="Arial"/>
          <w:szCs w:val="24"/>
          <w:lang w:eastAsia="hu-HU"/>
        </w:rPr>
        <w:t>Nemény</w:t>
      </w:r>
      <w:proofErr w:type="spellEnd"/>
      <w:r w:rsidRPr="00E7782E">
        <w:rPr>
          <w:rFonts w:eastAsia="Times New Roman" w:cs="Arial"/>
          <w:szCs w:val="24"/>
          <w:lang w:eastAsia="hu-HU"/>
        </w:rPr>
        <w:t xml:space="preserve"> András, polgármester</w:t>
      </w:r>
    </w:p>
    <w:p w:rsidR="00E7782E" w:rsidRPr="00E7782E" w:rsidRDefault="00E7782E" w:rsidP="00E7782E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E7782E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E7782E" w:rsidRPr="00E7782E" w:rsidRDefault="00E7782E" w:rsidP="00E7782E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E7782E">
        <w:rPr>
          <w:rFonts w:eastAsia="Times New Roman" w:cs="Arial"/>
          <w:szCs w:val="24"/>
          <w:lang w:eastAsia="hu-HU"/>
        </w:rPr>
        <w:tab/>
        <w:t>Horváth Soma, alpolgármester</w:t>
      </w:r>
    </w:p>
    <w:p w:rsidR="00E7782E" w:rsidRPr="00E7782E" w:rsidRDefault="00E7782E" w:rsidP="00E7782E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E7782E">
        <w:rPr>
          <w:rFonts w:eastAsia="Times New Roman" w:cs="Arial"/>
          <w:szCs w:val="24"/>
          <w:lang w:eastAsia="hu-HU"/>
        </w:rPr>
        <w:tab/>
        <w:t>Dr. Károlyi Ákos, jegyző</w:t>
      </w:r>
    </w:p>
    <w:p w:rsidR="00E7782E" w:rsidRPr="00E7782E" w:rsidRDefault="00E7782E" w:rsidP="00E7782E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E7782E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:rsidR="00E7782E" w:rsidRPr="00E7782E" w:rsidRDefault="00E7782E" w:rsidP="00E7782E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E7782E">
        <w:rPr>
          <w:rFonts w:eastAsia="Times New Roman" w:cs="Arial"/>
          <w:szCs w:val="24"/>
          <w:lang w:eastAsia="hu-HU"/>
        </w:rPr>
        <w:tab/>
        <w:t>Kalmár Ervin, a Városüzemeltetési Osztály vezetője</w:t>
      </w:r>
    </w:p>
    <w:p w:rsidR="00E7782E" w:rsidRPr="00E7782E" w:rsidRDefault="00E7782E" w:rsidP="00E7782E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E7782E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E7782E" w:rsidRPr="00E7782E" w:rsidRDefault="00E7782E" w:rsidP="00E7782E">
      <w:pPr>
        <w:jc w:val="both"/>
        <w:rPr>
          <w:rFonts w:eastAsia="Times New Roman" w:cs="Arial"/>
          <w:szCs w:val="24"/>
          <w:lang w:eastAsia="hu-HU"/>
        </w:rPr>
      </w:pPr>
    </w:p>
    <w:p w:rsidR="00E7782E" w:rsidRPr="00E7782E" w:rsidRDefault="00E7782E" w:rsidP="00E7782E">
      <w:pPr>
        <w:jc w:val="both"/>
        <w:rPr>
          <w:rFonts w:eastAsia="Times New Roman" w:cs="Arial"/>
          <w:szCs w:val="24"/>
          <w:lang w:eastAsia="hu-HU"/>
        </w:rPr>
      </w:pPr>
      <w:r w:rsidRPr="00E7782E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E7782E">
        <w:rPr>
          <w:rFonts w:eastAsia="Times New Roman" w:cs="Arial"/>
          <w:szCs w:val="24"/>
          <w:lang w:eastAsia="hu-HU"/>
        </w:rPr>
        <w:tab/>
        <w:t>1. és 3. pont: azonnal</w:t>
      </w:r>
    </w:p>
    <w:p w:rsidR="00E7782E" w:rsidRPr="00E7782E" w:rsidRDefault="00E7782E" w:rsidP="00E7782E">
      <w:pPr>
        <w:jc w:val="both"/>
        <w:rPr>
          <w:rFonts w:eastAsia="Times New Roman" w:cs="Arial"/>
          <w:szCs w:val="24"/>
          <w:lang w:eastAsia="hu-HU"/>
        </w:rPr>
      </w:pPr>
      <w:r w:rsidRPr="00E7782E">
        <w:rPr>
          <w:rFonts w:eastAsia="Times New Roman" w:cs="Arial"/>
          <w:szCs w:val="24"/>
          <w:lang w:eastAsia="hu-HU"/>
        </w:rPr>
        <w:tab/>
      </w:r>
      <w:r w:rsidRPr="00E7782E">
        <w:rPr>
          <w:rFonts w:eastAsia="Times New Roman" w:cs="Arial"/>
          <w:szCs w:val="24"/>
          <w:lang w:eastAsia="hu-HU"/>
        </w:rPr>
        <w:tab/>
        <w:t>2. pont: 2022. június 30.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35B5"/>
    <w:multiLevelType w:val="hybridMultilevel"/>
    <w:tmpl w:val="1806E056"/>
    <w:lvl w:ilvl="0" w:tplc="0CEAE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47AB7"/>
    <w:rsid w:val="00167B91"/>
    <w:rsid w:val="002D583F"/>
    <w:rsid w:val="00442644"/>
    <w:rsid w:val="00591634"/>
    <w:rsid w:val="005B266D"/>
    <w:rsid w:val="005D34F0"/>
    <w:rsid w:val="007679EB"/>
    <w:rsid w:val="007E6F94"/>
    <w:rsid w:val="007F42A2"/>
    <w:rsid w:val="008C241C"/>
    <w:rsid w:val="008C447D"/>
    <w:rsid w:val="00B079AC"/>
    <w:rsid w:val="00B3163F"/>
    <w:rsid w:val="00BA70DE"/>
    <w:rsid w:val="00D4038A"/>
    <w:rsid w:val="00D5153D"/>
    <w:rsid w:val="00DC0475"/>
    <w:rsid w:val="00DD39D1"/>
    <w:rsid w:val="00E7782E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2022-06-28T11:41:00Z</dcterms:created>
  <dcterms:modified xsi:type="dcterms:W3CDTF">2022-06-28T11:41:00Z</dcterms:modified>
</cp:coreProperties>
</file>