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2330FEF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június 21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0C80F57D" w14:textId="4A56694B" w:rsidR="004B0EE9" w:rsidRDefault="004B0EE9" w:rsidP="00535133">
      <w:pPr>
        <w:jc w:val="center"/>
      </w:pPr>
    </w:p>
    <w:p w14:paraId="70123484" w14:textId="77777777" w:rsidR="004B0EE9" w:rsidRDefault="004B0EE9" w:rsidP="00535133">
      <w:pPr>
        <w:jc w:val="center"/>
      </w:pPr>
    </w:p>
    <w:p w14:paraId="1D5672B5" w14:textId="77777777" w:rsidR="008263F4" w:rsidRPr="007741E1" w:rsidRDefault="008263F4" w:rsidP="008263F4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101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21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187B421A" w14:textId="77777777" w:rsidR="008263F4" w:rsidRPr="007741E1" w:rsidRDefault="008263F4" w:rsidP="008263F4">
      <w:pPr>
        <w:keepNext/>
        <w:jc w:val="center"/>
        <w:rPr>
          <w:rFonts w:cs="Arial"/>
          <w:szCs w:val="22"/>
        </w:rPr>
      </w:pPr>
    </w:p>
    <w:p w14:paraId="4BA3A9B3" w14:textId="77777777" w:rsidR="008263F4" w:rsidRDefault="008263F4" w:rsidP="008263F4">
      <w:pPr>
        <w:jc w:val="both"/>
        <w:rPr>
          <w:rFonts w:cs="Arial"/>
          <w:szCs w:val="22"/>
        </w:rPr>
      </w:pPr>
      <w:r w:rsidRPr="007741E1">
        <w:rPr>
          <w:rFonts w:cs="Arial"/>
          <w:szCs w:val="22"/>
        </w:rPr>
        <w:t>A Városstratégiai, Idegenforgalmi és Sport Bizottság</w:t>
      </w:r>
      <w:r>
        <w:rPr>
          <w:rFonts w:cs="Arial"/>
          <w:szCs w:val="22"/>
        </w:rPr>
        <w:t xml:space="preserve"> a „</w:t>
      </w:r>
      <w:r w:rsidRPr="00041387">
        <w:rPr>
          <w:rFonts w:cs="Arial"/>
          <w:bCs/>
          <w:i/>
          <w:iCs/>
          <w:szCs w:val="22"/>
        </w:rPr>
        <w:t>Javaslat a helyi közösségi közlekedéssel összefüggő döntések meghozatalára</w:t>
      </w:r>
      <w:r>
        <w:rPr>
          <w:rFonts w:cs="Arial"/>
          <w:bCs/>
          <w:i/>
          <w:iCs/>
          <w:szCs w:val="22"/>
        </w:rPr>
        <w:t>”</w:t>
      </w:r>
      <w:r>
        <w:rPr>
          <w:rFonts w:cs="Arial"/>
          <w:bCs/>
          <w:szCs w:val="22"/>
        </w:rPr>
        <w:t xml:space="preserve"> című előterjesztést megtárgyalta és </w:t>
      </w:r>
      <w:r>
        <w:rPr>
          <w:rFonts w:cs="Arial"/>
        </w:rPr>
        <w:t>a BLAGUSS Agora Kft. által a rendkívüli üzemanyagár emelkedése tárgyában benyújtott megkereséssel kapcsolatos döntések meghozataláról szóló</w:t>
      </w:r>
      <w:r>
        <w:rPr>
          <w:rFonts w:cs="Arial"/>
          <w:szCs w:val="22"/>
        </w:rPr>
        <w:t xml:space="preserve"> II. határozati javaslatot az előterjesztésben foglaltak szerint javasolja a Közgyűlésnek elfogadásra.</w:t>
      </w:r>
    </w:p>
    <w:p w14:paraId="60B21217" w14:textId="77777777" w:rsidR="008263F4" w:rsidRDefault="008263F4" w:rsidP="008263F4">
      <w:pPr>
        <w:jc w:val="both"/>
        <w:rPr>
          <w:rFonts w:cs="Arial"/>
          <w:szCs w:val="22"/>
        </w:rPr>
      </w:pPr>
    </w:p>
    <w:p w14:paraId="2A6CE2EF" w14:textId="77777777" w:rsidR="008263F4" w:rsidRDefault="008263F4" w:rsidP="008263F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  <w:u w:val="single"/>
        </w:rPr>
        <w:t>Felelős:</w:t>
      </w:r>
      <w:r>
        <w:rPr>
          <w:rFonts w:cs="Arial"/>
          <w:szCs w:val="22"/>
        </w:rPr>
        <w:tab/>
        <w:t>Tóth Kálmán, a Bizottság elnöke</w:t>
      </w:r>
    </w:p>
    <w:p w14:paraId="2E4AB7DA" w14:textId="77777777" w:rsidR="008263F4" w:rsidRDefault="008263F4" w:rsidP="008263F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/a végrehajtás előkészítéséért:</w:t>
      </w:r>
    </w:p>
    <w:p w14:paraId="037BF58C" w14:textId="77777777" w:rsidR="008263F4" w:rsidRDefault="008263F4" w:rsidP="008263F4">
      <w:pPr>
        <w:tabs>
          <w:tab w:val="left" w:pos="1418"/>
        </w:tabs>
        <w:jc w:val="both"/>
        <w:rPr>
          <w:rFonts w:cs="Arial"/>
          <w:sz w:val="24"/>
        </w:rPr>
      </w:pPr>
      <w:r>
        <w:rPr>
          <w:rFonts w:cs="Arial"/>
          <w:szCs w:val="22"/>
        </w:rPr>
        <w:tab/>
      </w:r>
      <w:r>
        <w:rPr>
          <w:rFonts w:cs="Arial"/>
        </w:rPr>
        <w:t>Kalmár Ervin, a Városüzemeltetési és Városfejlesztési Osztály vezetője</w:t>
      </w:r>
    </w:p>
    <w:p w14:paraId="4587BD0C" w14:textId="77777777" w:rsidR="008263F4" w:rsidRDefault="008263F4" w:rsidP="008263F4">
      <w:pPr>
        <w:ind w:left="705" w:hanging="705"/>
        <w:jc w:val="both"/>
        <w:rPr>
          <w:rFonts w:cs="Arial"/>
          <w:iCs/>
          <w:szCs w:val="22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Stéger Gábor, a Közgazdasági és Adó Osztály vezetője</w:t>
      </w:r>
      <w:r>
        <w:rPr>
          <w:rFonts w:cs="Arial"/>
          <w:iCs/>
          <w:szCs w:val="22"/>
        </w:rPr>
        <w:t>/</w:t>
      </w:r>
    </w:p>
    <w:p w14:paraId="036C5040" w14:textId="77777777" w:rsidR="008263F4" w:rsidRDefault="008263F4" w:rsidP="008263F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6D4F6763" w14:textId="77777777" w:rsidR="008263F4" w:rsidRDefault="008263F4" w:rsidP="008263F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b/>
          <w:bCs/>
          <w:iCs/>
          <w:szCs w:val="22"/>
          <w:u w:val="single"/>
        </w:rPr>
        <w:t>Határidő:</w:t>
      </w:r>
      <w:r>
        <w:rPr>
          <w:rFonts w:cs="Arial"/>
          <w:iCs/>
          <w:szCs w:val="22"/>
        </w:rPr>
        <w:tab/>
        <w:t>2022. június 27.</w:t>
      </w:r>
    </w:p>
    <w:p w14:paraId="2F5DA65B" w14:textId="77777777" w:rsidR="004B0EE9" w:rsidRDefault="004B0EE9" w:rsidP="00B27B15">
      <w:pPr>
        <w:rPr>
          <w:rFonts w:cs="Arial"/>
          <w:bCs/>
          <w:sz w:val="24"/>
        </w:rPr>
      </w:pPr>
    </w:p>
    <w:p w14:paraId="0DD347AE" w14:textId="77777777" w:rsidR="004B0EE9" w:rsidRDefault="004B0EE9" w:rsidP="00B27B15">
      <w:pPr>
        <w:rPr>
          <w:rFonts w:cs="Arial"/>
          <w:bCs/>
          <w:sz w:val="24"/>
        </w:rPr>
      </w:pPr>
    </w:p>
    <w:p w14:paraId="24810223" w14:textId="36C3BA6A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6B9939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június 22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2022-06-23T04:06:00Z</dcterms:created>
  <dcterms:modified xsi:type="dcterms:W3CDTF">2022-06-23T04:06:00Z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