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75A" w14:textId="77777777" w:rsidR="002605A2" w:rsidRPr="00107F45" w:rsidRDefault="002605A2" w:rsidP="002605A2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167/2022. (VI.20.) GJB számú határozat</w:t>
      </w:r>
    </w:p>
    <w:p w14:paraId="5A34A9A9" w14:textId="77777777" w:rsidR="002605A2" w:rsidRPr="00107F45" w:rsidRDefault="002605A2" w:rsidP="002605A2">
      <w:pPr>
        <w:keepNext/>
        <w:ind w:left="2127"/>
        <w:jc w:val="both"/>
        <w:rPr>
          <w:rFonts w:cs="Arial"/>
          <w:sz w:val="24"/>
        </w:rPr>
      </w:pPr>
    </w:p>
    <w:p w14:paraId="315D9CCD" w14:textId="77777777" w:rsidR="002605A2" w:rsidRPr="00107F45" w:rsidRDefault="002605A2" w:rsidP="002605A2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Savaria Szimfonikus Zenekar 2022/2023-as évadra vonatkozó programtervének elfogadására</w:t>
      </w:r>
      <w:r w:rsidRPr="00107F45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6F55273B" w14:textId="77777777" w:rsidR="002605A2" w:rsidRPr="00107F45" w:rsidRDefault="002605A2" w:rsidP="002605A2">
      <w:pPr>
        <w:jc w:val="both"/>
        <w:rPr>
          <w:bCs/>
          <w:sz w:val="24"/>
        </w:rPr>
      </w:pPr>
    </w:p>
    <w:p w14:paraId="30CEFC91" w14:textId="77777777" w:rsidR="002605A2" w:rsidRPr="00107F45" w:rsidRDefault="002605A2" w:rsidP="002605A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0FBC2384" w14:textId="77777777" w:rsidR="002605A2" w:rsidRPr="00107F45" w:rsidRDefault="002605A2" w:rsidP="002605A2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3FAB3474" w14:textId="77777777" w:rsidR="002605A2" w:rsidRPr="00107F45" w:rsidRDefault="002605A2" w:rsidP="002605A2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Vinczéné Dr. Menyhárt Mária, az Egészségügyi és Közszolgálati Osztály vezetője,</w:t>
      </w:r>
    </w:p>
    <w:p w14:paraId="26081425" w14:textId="77777777" w:rsidR="002605A2" w:rsidRPr="00107F45" w:rsidRDefault="002605A2" w:rsidP="002605A2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Stéger</w:t>
      </w:r>
      <w:proofErr w:type="spellEnd"/>
      <w:r w:rsidRPr="00107F45">
        <w:rPr>
          <w:rFonts w:cs="Arial"/>
          <w:bCs/>
          <w:sz w:val="24"/>
        </w:rPr>
        <w:t xml:space="preserve"> Gábor, a Közgazdasági és Adó Osztály vezetője,</w:t>
      </w:r>
    </w:p>
    <w:p w14:paraId="1EF9864B" w14:textId="77777777" w:rsidR="002605A2" w:rsidRPr="00107F45" w:rsidRDefault="002605A2" w:rsidP="002605A2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Kiss Barna, a Savaria Szimfonikus Zenekar igazgatója,</w:t>
      </w:r>
    </w:p>
    <w:p w14:paraId="65A19D39" w14:textId="77777777" w:rsidR="002605A2" w:rsidRPr="00107F45" w:rsidRDefault="002605A2" w:rsidP="002605A2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Vigné</w:t>
      </w:r>
      <w:proofErr w:type="spellEnd"/>
      <w:r w:rsidRPr="00107F45">
        <w:rPr>
          <w:rFonts w:cs="Arial"/>
          <w:bCs/>
          <w:sz w:val="24"/>
        </w:rPr>
        <w:t xml:space="preserve"> Horváth Ilona, a Szombathelyi Egészségügyi és Kulturális GESZ igazgatója/</w:t>
      </w:r>
    </w:p>
    <w:p w14:paraId="04197378" w14:textId="77777777" w:rsidR="002605A2" w:rsidRPr="00107F45" w:rsidRDefault="002605A2" w:rsidP="002605A2">
      <w:pPr>
        <w:jc w:val="both"/>
        <w:rPr>
          <w:bCs/>
          <w:sz w:val="24"/>
        </w:rPr>
      </w:pPr>
    </w:p>
    <w:p w14:paraId="5F6F7B50" w14:textId="77777777" w:rsidR="002605A2" w:rsidRPr="00107F45" w:rsidRDefault="002605A2" w:rsidP="002605A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52DA9928" w14:textId="77777777" w:rsidR="002605A2" w:rsidRPr="00107F45" w:rsidRDefault="002605A2" w:rsidP="002605A2">
      <w:pPr>
        <w:rPr>
          <w:sz w:val="24"/>
        </w:rPr>
      </w:pPr>
    </w:p>
    <w:p w14:paraId="15B618A4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A2"/>
    <w:rsid w:val="001D5390"/>
    <w:rsid w:val="002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B2B"/>
  <w15:chartTrackingRefBased/>
  <w15:docId w15:val="{78DC582A-A4DA-49A1-BCE6-A944942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5A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2022-06-27T07:33:00Z</dcterms:modified>
</cp:coreProperties>
</file>