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99910DE" w14:textId="77777777" w:rsidR="00D103FD" w:rsidRDefault="00D103FD" w:rsidP="00D103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</w:p>
    <w:p w14:paraId="3029002C" w14:textId="77777777" w:rsidR="00D103FD" w:rsidRDefault="00D103FD" w:rsidP="00D103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FF86490" w14:textId="77777777" w:rsidR="00D103FD" w:rsidRDefault="00D103FD" w:rsidP="00D103F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87</w:t>
      </w:r>
      <w:r w:rsidRPr="0032233F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2</w:t>
      </w:r>
      <w:r w:rsidRPr="0032233F">
        <w:rPr>
          <w:rFonts w:cs="Arial"/>
          <w:b/>
          <w:bCs/>
          <w:u w:val="single"/>
        </w:rPr>
        <w:t>. (</w:t>
      </w:r>
      <w:r>
        <w:rPr>
          <w:rFonts w:cs="Arial"/>
          <w:b/>
          <w:bCs/>
          <w:u w:val="single"/>
        </w:rPr>
        <w:t>V</w:t>
      </w:r>
      <w:r w:rsidRPr="0032233F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25.</w:t>
      </w:r>
      <w:r w:rsidRPr="0032233F">
        <w:rPr>
          <w:rFonts w:cs="Arial"/>
          <w:b/>
          <w:bCs/>
          <w:u w:val="single"/>
        </w:rPr>
        <w:t xml:space="preserve">) </w:t>
      </w:r>
      <w:r>
        <w:rPr>
          <w:rFonts w:cs="Arial"/>
          <w:b/>
          <w:bCs/>
          <w:u w:val="single"/>
        </w:rPr>
        <w:t>SzLB</w:t>
      </w:r>
      <w:r w:rsidRPr="0032233F">
        <w:rPr>
          <w:rFonts w:cs="Arial"/>
          <w:b/>
          <w:bCs/>
          <w:u w:val="single"/>
        </w:rPr>
        <w:t>. számú határozat</w:t>
      </w:r>
    </w:p>
    <w:p w14:paraId="6736B436" w14:textId="77777777" w:rsidR="00D103FD" w:rsidRDefault="00D103FD" w:rsidP="00D103FD">
      <w:pPr>
        <w:jc w:val="center"/>
        <w:rPr>
          <w:b/>
          <w:bCs/>
          <w:color w:val="000000"/>
          <w:u w:val="single"/>
        </w:rPr>
      </w:pPr>
    </w:p>
    <w:p w14:paraId="38AC7BE5" w14:textId="77777777" w:rsidR="00D103FD" w:rsidRDefault="00D103FD" w:rsidP="00D103FD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</w:t>
      </w:r>
      <w:r w:rsidRPr="00854A73">
        <w:rPr>
          <w:rFonts w:cs="Arial"/>
          <w:bCs/>
        </w:rPr>
        <w:t>Javaslat Szombathely Megyei Jogú Város Önkormányzata 2022. évi költségvetéséről szóló 2/2022. (III.1.) önkormányzati rendelet I. számú módosításának megalkotására</w:t>
      </w:r>
      <w:r>
        <w:t xml:space="preserve">” című előterjesztést megtárgyalta, és a határozati javaslatot elfogadásra javasolja a Közgyűlésnek. </w:t>
      </w:r>
    </w:p>
    <w:p w14:paraId="4C19D8D5" w14:textId="77777777" w:rsidR="00D103FD" w:rsidRDefault="00D103FD" w:rsidP="00D103FD">
      <w:pPr>
        <w:ind w:left="705" w:hanging="705"/>
        <w:rPr>
          <w:rFonts w:cs="Arial"/>
        </w:rPr>
      </w:pPr>
    </w:p>
    <w:p w14:paraId="16A038A6" w14:textId="77777777" w:rsidR="00D103FD" w:rsidRDefault="00D103FD" w:rsidP="00D103F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1BAA06E8" w14:textId="77777777" w:rsidR="00D103FD" w:rsidRDefault="00D103FD" w:rsidP="00D103F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64D7BA83" w14:textId="77777777" w:rsidR="00D103FD" w:rsidRDefault="00D103FD" w:rsidP="00D103FD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431B1153" w14:textId="77777777" w:rsidR="00D103FD" w:rsidRDefault="00D103FD" w:rsidP="00D103FD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00747FE9" w14:textId="77777777" w:rsidR="00D103FD" w:rsidRDefault="00D103FD" w:rsidP="00D103FD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05BD08F" w14:textId="77777777" w:rsidR="00D103FD" w:rsidRDefault="00D103FD" w:rsidP="00D103F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május 26-i Közgyűlés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097D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103FD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2022-05-26T06:29:00Z</dcterms:created>
  <dcterms:modified xsi:type="dcterms:W3CDTF">2022-05-26T07:30:00Z</dcterms:modified>
</cp:coreProperties>
</file>